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A3" w:rsidRPr="000B3241" w:rsidRDefault="00A424A3" w:rsidP="00A424A3">
      <w:pPr>
        <w:ind w:left="708" w:hanging="708"/>
        <w:jc w:val="center"/>
        <w:rPr>
          <w:rFonts w:asciiTheme="minorHAnsi" w:hAnsiTheme="minorHAnsi" w:cstheme="minorHAnsi"/>
          <w:b/>
          <w:color w:val="000000"/>
        </w:rPr>
      </w:pPr>
      <w:r w:rsidRPr="000B3241">
        <w:rPr>
          <w:rFonts w:asciiTheme="minorHAnsi" w:hAnsiTheme="minorHAnsi" w:cstheme="minorHAnsi"/>
          <w:b/>
        </w:rPr>
        <w:t xml:space="preserve">ANEXO No. 2 - </w:t>
      </w:r>
      <w:r w:rsidRPr="000B3241">
        <w:rPr>
          <w:rFonts w:asciiTheme="minorHAnsi" w:hAnsiTheme="minorHAnsi" w:cstheme="minorHAnsi"/>
          <w:b/>
          <w:color w:val="000000"/>
        </w:rPr>
        <w:t>FORMULARIO DE PRECIOS Y CANTIDADES</w:t>
      </w:r>
    </w:p>
    <w:p w:rsidR="00A424A3" w:rsidRPr="000B3241" w:rsidRDefault="00A424A3" w:rsidP="00A424A3">
      <w:pPr>
        <w:jc w:val="center"/>
        <w:rPr>
          <w:rFonts w:asciiTheme="minorHAnsi" w:eastAsia="Batang" w:hAnsiTheme="minorHAnsi" w:cstheme="minorHAnsi"/>
          <w:bCs/>
          <w:snapToGrid w:val="0"/>
        </w:rPr>
      </w:pPr>
      <w:r w:rsidRPr="000B3241">
        <w:rPr>
          <w:rFonts w:asciiTheme="minorHAnsi" w:eastAsia="Batang" w:hAnsiTheme="minorHAnsi" w:cstheme="minorHAnsi"/>
          <w:bCs/>
          <w:snapToGrid w:val="0"/>
        </w:rPr>
        <w:t xml:space="preserve"> (Utilizar papel membrete)</w:t>
      </w:r>
    </w:p>
    <w:tbl>
      <w:tblPr>
        <w:tblW w:w="8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"/>
        <w:gridCol w:w="3000"/>
        <w:gridCol w:w="1134"/>
        <w:gridCol w:w="1028"/>
        <w:gridCol w:w="957"/>
        <w:gridCol w:w="992"/>
        <w:gridCol w:w="1253"/>
      </w:tblGrid>
      <w:tr w:rsidR="00A424A3" w:rsidRPr="00D922FF" w:rsidTr="007C5525">
        <w:trPr>
          <w:trHeight w:val="43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  <w:r w:rsidRPr="00D922FF"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  <w:t>ÍTEM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UND.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rFonts w:cs="Calibri"/>
                <w:b/>
                <w:sz w:val="20"/>
                <w:lang w:val="es-CO" w:eastAsia="es-CO"/>
              </w:rPr>
            </w:pPr>
            <w:r w:rsidRPr="00D922FF">
              <w:rPr>
                <w:rFonts w:cs="Calibri"/>
                <w:b/>
                <w:sz w:val="20"/>
                <w:lang w:val="es-CO" w:eastAsia="es-CO"/>
              </w:rPr>
              <w:t>CANTIDAD</w:t>
            </w:r>
          </w:p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ESTIMADA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jc w:val="center"/>
              <w:rPr>
                <w:rFonts w:cs="Calibri"/>
                <w:b/>
                <w:sz w:val="20"/>
                <w:lang w:eastAsia="es-CO"/>
              </w:rPr>
            </w:pPr>
            <w:r w:rsidRPr="00D922FF">
              <w:rPr>
                <w:rFonts w:cs="Calibri"/>
                <w:b/>
                <w:sz w:val="20"/>
                <w:lang w:eastAsia="es-CO"/>
              </w:rPr>
              <w:t>VALOR UNIT.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jc w:val="center"/>
              <w:rPr>
                <w:rFonts w:asciiTheme="minorHAnsi" w:hAnsiTheme="minorHAnsi" w:cs="Arial"/>
                <w:b/>
                <w:sz w:val="20"/>
                <w:szCs w:val="18"/>
                <w:lang w:eastAsia="es-CO"/>
              </w:rPr>
            </w:pPr>
            <w:r w:rsidRPr="00D922FF">
              <w:rPr>
                <w:rFonts w:asciiTheme="minorHAnsi" w:hAnsiTheme="minorHAnsi" w:cs="Arial"/>
                <w:b/>
                <w:sz w:val="20"/>
                <w:szCs w:val="18"/>
                <w:lang w:eastAsia="es-CO"/>
              </w:rPr>
              <w:t>IVA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jc w:val="center"/>
              <w:rPr>
                <w:rFonts w:asciiTheme="minorHAnsi" w:hAnsiTheme="minorHAnsi" w:cs="Arial"/>
                <w:b/>
                <w:sz w:val="20"/>
                <w:szCs w:val="18"/>
                <w:lang w:eastAsia="es-CO"/>
              </w:rPr>
            </w:pPr>
            <w:r w:rsidRPr="00D922FF">
              <w:rPr>
                <w:rFonts w:asciiTheme="minorHAnsi" w:hAnsiTheme="minorHAnsi" w:cs="Arial"/>
                <w:b/>
                <w:sz w:val="20"/>
                <w:szCs w:val="18"/>
                <w:lang w:eastAsia="es-CO"/>
              </w:rPr>
              <w:t>VALOR TOTAL</w:t>
            </w: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MANTENIMIENTO  MOBILIARIO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9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de sillas secretariales  incluyendo ajuste, engrase, limpieza partes plásticas y cojines.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90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95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preventivo de sillas interlocutoras  incluye ajuste y limpieza (cojines y </w:t>
            </w:r>
            <w:proofErr w:type="spellStart"/>
            <w:r w:rsidRPr="00D922FF">
              <w:rPr>
                <w:sz w:val="20"/>
                <w:lang w:eastAsia="es-CO"/>
              </w:rPr>
              <w:t>partes</w:t>
            </w:r>
            <w:proofErr w:type="spellEnd"/>
            <w:r w:rsidRPr="00D922FF">
              <w:rPr>
                <w:sz w:val="20"/>
                <w:lang w:eastAsia="es-CO"/>
              </w:rPr>
              <w:t xml:space="preserve"> plásticas).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6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de puestos de trabajo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84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227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de puestos Gerenciales.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CORRECTIVO - PREVENTIVO MOBILIARIO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24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Reparación de cerraduras en archivadores. Incluye equipo,  mano de obra, herramienta y transporte requerido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gabinetes de cocina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de archivador 3 niveles corredizo Centro Gestión Documental.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147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Reparación archivadores. Incluyendo equipo,  mano de obra, herramienta y transporte requerido.</w:t>
            </w:r>
          </w:p>
          <w:p w:rsidR="00A424A3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  <w:p w:rsidR="00A424A3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  <w:p w:rsidR="00A424A3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  <w:p w:rsidR="00A424A3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85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VARIOS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92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lastRenderedPageBreak/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de hidráulicos de piso de puertas principales. Incluyendo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92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fontanería (5 sanitarios</w:t>
            </w:r>
            <w:proofErr w:type="gramStart"/>
            <w:r w:rsidRPr="00D922FF">
              <w:rPr>
                <w:sz w:val="20"/>
                <w:lang w:eastAsia="es-CO"/>
              </w:rPr>
              <w:t>,1</w:t>
            </w:r>
            <w:proofErr w:type="gramEnd"/>
            <w:r w:rsidRPr="00D922FF">
              <w:rPr>
                <w:sz w:val="20"/>
                <w:lang w:eastAsia="es-CO"/>
              </w:rPr>
              <w:t xml:space="preserve"> orinal, 5 lavamanos, 1 </w:t>
            </w:r>
            <w:proofErr w:type="spellStart"/>
            <w:r w:rsidRPr="00D922FF">
              <w:rPr>
                <w:sz w:val="20"/>
                <w:lang w:eastAsia="es-CO"/>
              </w:rPr>
              <w:t>poceta</w:t>
            </w:r>
            <w:proofErr w:type="spellEnd"/>
            <w:r w:rsidRPr="00D922FF">
              <w:rPr>
                <w:sz w:val="20"/>
                <w:lang w:eastAsia="es-CO"/>
              </w:rPr>
              <w:t>, 2 lavaplatos). Incluye equipo,  mano de obra, herramienta y transporte requerido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6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puertas de ingreso u oficinas incluye: mano de obra, equipos, herramienta y transporte requerido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Suministro e instalación Cinta anti deslizante fluorescente para escalera metálica ( 20 escalones)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Instalación de película blanca para mesas de cafetería incluyendo mano de obra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Retoque en Pintura Blanca de muros y cielos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Suministro e instalación de estantería metálica para bodega de suministros primer piso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887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preventivo de dispensadores de agua fría/caliente con nevera marca </w:t>
            </w:r>
            <w:proofErr w:type="spellStart"/>
            <w:r w:rsidRPr="00D922FF">
              <w:rPr>
                <w:sz w:val="20"/>
                <w:lang w:eastAsia="es-CO"/>
              </w:rPr>
              <w:t>kalley</w:t>
            </w:r>
            <w:proofErr w:type="spellEnd"/>
            <w:r w:rsidRPr="00D922FF">
              <w:rPr>
                <w:sz w:val="20"/>
                <w:lang w:eastAsia="es-CO"/>
              </w:rPr>
              <w:t>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CORRECTIVO Y PREVENTIVO SISTEMA AIRE ACONDICIONADO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59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preventivo </w:t>
            </w:r>
            <w:proofErr w:type="spellStart"/>
            <w:r w:rsidRPr="00D922FF">
              <w:rPr>
                <w:sz w:val="20"/>
                <w:lang w:eastAsia="es-CO"/>
              </w:rPr>
              <w:t>minisplit</w:t>
            </w:r>
            <w:proofErr w:type="spellEnd"/>
            <w:r w:rsidRPr="00D922FF">
              <w:rPr>
                <w:sz w:val="20"/>
                <w:lang w:eastAsia="es-CO"/>
              </w:rPr>
              <w:t xml:space="preserve"> 36000 </w:t>
            </w:r>
            <w:proofErr w:type="spellStart"/>
            <w:r w:rsidRPr="00D922FF">
              <w:rPr>
                <w:sz w:val="20"/>
                <w:lang w:eastAsia="es-CO"/>
              </w:rPr>
              <w:t>btu</w:t>
            </w:r>
            <w:proofErr w:type="spellEnd"/>
            <w:r w:rsidRPr="00D922FF">
              <w:rPr>
                <w:sz w:val="20"/>
                <w:lang w:eastAsia="es-CO"/>
              </w:rPr>
              <w:t>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50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preventivo </w:t>
            </w:r>
            <w:proofErr w:type="spellStart"/>
            <w:r w:rsidRPr="00D922FF">
              <w:rPr>
                <w:sz w:val="20"/>
                <w:lang w:eastAsia="es-CO"/>
              </w:rPr>
              <w:t>minisplit</w:t>
            </w:r>
            <w:proofErr w:type="spellEnd"/>
            <w:r w:rsidRPr="00D922FF">
              <w:rPr>
                <w:sz w:val="20"/>
                <w:lang w:eastAsia="es-CO"/>
              </w:rPr>
              <w:t xml:space="preserve"> 12000 </w:t>
            </w:r>
            <w:proofErr w:type="spellStart"/>
            <w:r w:rsidRPr="00D922FF">
              <w:rPr>
                <w:sz w:val="20"/>
                <w:lang w:eastAsia="es-CO"/>
              </w:rPr>
              <w:t>btu</w:t>
            </w:r>
            <w:proofErr w:type="spellEnd"/>
            <w:r w:rsidRPr="00D922FF">
              <w:rPr>
                <w:sz w:val="20"/>
                <w:lang w:eastAsia="es-CO"/>
              </w:rPr>
              <w:t>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CORRECTIVO Y PREVENTIVO DE SISTEMAS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826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preventivo (1 visita al año) y correctivo del sistema de detección de incendio. 8x5 NBD. Incluye equipo,  mano de obra, herramienta y transporte </w:t>
            </w:r>
            <w:r w:rsidRPr="00D922FF">
              <w:rPr>
                <w:sz w:val="20"/>
                <w:lang w:eastAsia="es-CO"/>
              </w:rPr>
              <w:lastRenderedPageBreak/>
              <w:t>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lastRenderedPageBreak/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214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lastRenderedPageBreak/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(1 visita al año) y correctivo de sistema de control de acceso lectoras BEP Suprema, depuración de base de datos y corrección de  configuraciones. (Limpieza, rectificación de conexiones, depuración de memorias).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(1 visita al año) y correctivo de sistema para control de iluminación. Incluye equipo,  mano de obra, herramienta y transporte requerido.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1891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correctivo o preventivo al RACK  (eléctrico, RACK y red de datos) (1 visita anual) que incluya: Incluya peinado de cableado, revisión y certificación de puntos de datos, revisión de conexiones eléctricas, conexión del tablero eléctrico que se encuentra instalado en el RACK + Radio enlace con SIES M. Incluye equipo,  mano de obra, herramienta y transporte requerido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1179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(1 visita al año) y correctivo de sistema de CCTV conformado por 11 cámaras y 1 servidor de grabación y administración de video. 8x5 NBD. Incluye equipo,  mano de obra, herramienta y transporte requerido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proofErr w:type="spellStart"/>
            <w:r w:rsidRPr="00D922FF">
              <w:rPr>
                <w:sz w:val="20"/>
                <w:lang w:eastAsia="es-CO"/>
              </w:rPr>
              <w:t>gl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jc w:val="center"/>
              <w:rPr>
                <w:b/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>SUMINISTRO ILUMINACIÓN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83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 xml:space="preserve">Mantenimiento o suministro de luminarias, panel LED, tubos de luz, ojos de buey o lámparas de oficinas incluye: </w:t>
            </w:r>
            <w:proofErr w:type="spellStart"/>
            <w:r w:rsidRPr="00D922FF">
              <w:rPr>
                <w:sz w:val="20"/>
                <w:lang w:eastAsia="es-CO"/>
              </w:rPr>
              <w:t>bombillería</w:t>
            </w:r>
            <w:proofErr w:type="spellEnd"/>
            <w:r w:rsidRPr="00D922FF">
              <w:rPr>
                <w:sz w:val="20"/>
                <w:lang w:eastAsia="es-CO"/>
              </w:rPr>
              <w:t xml:space="preserve">, instalación, mano de obra, herramientas y transporte requerido.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307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b/>
                <w:sz w:val="20"/>
                <w:lang w:eastAsia="es-CO"/>
              </w:rPr>
              <w:t xml:space="preserve">OTROS MANTENIMIENTOS CORRECTIVOS O </w:t>
            </w:r>
            <w:r w:rsidRPr="00D922FF">
              <w:rPr>
                <w:sz w:val="20"/>
                <w:lang w:eastAsia="es-CO"/>
              </w:rPr>
              <w:t xml:space="preserve">PREVENTIVOS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A424A3" w:rsidRPr="00D922FF" w:rsidRDefault="00A424A3" w:rsidP="007C5525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61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lastRenderedPageBreak/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o correctivo de sensores de ingreso a oficinas o baños de gerencia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573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preventivo o correctivo de artefactos eléctricos (microondas, cafeteras, neveras)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11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correctivo o preventivo  de tomas eléctricos que se encuentren sobrecargados o en mal estado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un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38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Mantenimiento de juntas color negro (de 1 cm) en piso (Incluye retiro del existente e instalación del nuevo)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>
              <w:rPr>
                <w:sz w:val="20"/>
                <w:lang w:eastAsia="es-CO"/>
              </w:rPr>
              <w:t>ml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  <w:r w:rsidRPr="00D922FF">
              <w:rPr>
                <w:sz w:val="20"/>
                <w:lang w:eastAsia="es-CO"/>
              </w:rPr>
              <w:t>1</w:t>
            </w:r>
            <w:r>
              <w:rPr>
                <w:sz w:val="20"/>
                <w:lang w:eastAsia="es-CO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pStyle w:val="Sinespaciado"/>
              <w:rPr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24A3" w:rsidRPr="00D922FF" w:rsidRDefault="00A424A3" w:rsidP="007C5525">
            <w:pPr>
              <w:jc w:val="center"/>
              <w:rPr>
                <w:rFonts w:eastAsia="Times New Roman"/>
                <w:color w:val="000000"/>
                <w:sz w:val="20"/>
                <w:lang w:eastAsia="es-CO"/>
              </w:rPr>
            </w:pPr>
          </w:p>
        </w:tc>
      </w:tr>
      <w:tr w:rsidR="00A424A3" w:rsidRPr="00D922FF" w:rsidTr="007C5525">
        <w:trPr>
          <w:trHeight w:val="438"/>
        </w:trPr>
        <w:tc>
          <w:tcPr>
            <w:tcW w:w="5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A424A3" w:rsidRPr="00D922FF" w:rsidRDefault="00A424A3" w:rsidP="007C5525">
            <w:pPr>
              <w:jc w:val="right"/>
              <w:rPr>
                <w:rFonts w:eastAsia="Times New Roman"/>
                <w:b/>
                <w:color w:val="000000"/>
                <w:sz w:val="20"/>
                <w:lang w:eastAsia="es-CO"/>
              </w:rPr>
            </w:pPr>
            <w:r w:rsidRPr="00D922FF">
              <w:rPr>
                <w:rFonts w:eastAsia="Times New Roman"/>
                <w:b/>
                <w:color w:val="000000"/>
                <w:sz w:val="20"/>
                <w:lang w:eastAsia="es-CO"/>
              </w:rPr>
              <w:t>VALOR TOTAL IVA</w:t>
            </w:r>
            <w:r w:rsidRPr="00D922FF">
              <w:rPr>
                <w:rFonts w:eastAsia="Times New Roman"/>
                <w:b/>
                <w:color w:val="000000"/>
                <w:sz w:val="20"/>
                <w:highlight w:val="yellow"/>
                <w:lang w:eastAsia="es-CO"/>
              </w:rPr>
              <w:t>____</w:t>
            </w:r>
            <w:r w:rsidRPr="00D922FF">
              <w:rPr>
                <w:rFonts w:eastAsia="Times New Roman"/>
                <w:b/>
                <w:color w:val="000000"/>
                <w:sz w:val="20"/>
                <w:lang w:eastAsia="es-CO"/>
              </w:rPr>
              <w:t>%  INCLUIDO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4A3" w:rsidRPr="00D922FF" w:rsidRDefault="00A424A3" w:rsidP="007C5525">
            <w:pPr>
              <w:jc w:val="right"/>
              <w:rPr>
                <w:rFonts w:eastAsia="Times New Roman"/>
                <w:b/>
                <w:color w:val="000000"/>
                <w:sz w:val="20"/>
                <w:lang w:eastAsia="es-C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4A3" w:rsidRPr="00D922FF" w:rsidRDefault="00A424A3" w:rsidP="007C5525">
            <w:pPr>
              <w:jc w:val="right"/>
              <w:rPr>
                <w:rFonts w:eastAsia="Times New Roman"/>
                <w:b/>
                <w:color w:val="000000"/>
                <w:sz w:val="20"/>
                <w:lang w:eastAsia="es-CO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A424A3" w:rsidRPr="00D922FF" w:rsidRDefault="00A424A3" w:rsidP="007C5525">
            <w:pPr>
              <w:jc w:val="right"/>
              <w:rPr>
                <w:rFonts w:eastAsia="Times New Roman"/>
                <w:b/>
                <w:color w:val="000000"/>
                <w:sz w:val="20"/>
                <w:lang w:eastAsia="es-CO"/>
              </w:rPr>
            </w:pPr>
          </w:p>
        </w:tc>
      </w:tr>
    </w:tbl>
    <w:p w:rsidR="00A424A3" w:rsidRPr="000B3241" w:rsidRDefault="00A424A3" w:rsidP="00A424A3">
      <w:pPr>
        <w:rPr>
          <w:rFonts w:asciiTheme="minorHAnsi" w:hAnsiTheme="minorHAnsi" w:cstheme="minorHAnsi"/>
        </w:rPr>
      </w:pPr>
    </w:p>
    <w:p w:rsidR="00A424A3" w:rsidRPr="000B3241" w:rsidRDefault="00A424A3" w:rsidP="00A424A3">
      <w:pPr>
        <w:rPr>
          <w:rFonts w:asciiTheme="minorHAnsi" w:eastAsia="Times New Roman" w:hAnsiTheme="minorHAnsi" w:cstheme="minorHAnsi"/>
        </w:rPr>
      </w:pPr>
      <w:r w:rsidRPr="000B3241">
        <w:rPr>
          <w:rFonts w:asciiTheme="minorHAnsi" w:eastAsia="Times New Roman" w:hAnsiTheme="minorHAnsi" w:cstheme="minorHAnsi"/>
        </w:rPr>
        <w:t>Valor total en letras: ________</w:t>
      </w:r>
    </w:p>
    <w:p w:rsidR="00A424A3" w:rsidRPr="000B3241" w:rsidRDefault="00A424A3" w:rsidP="00A424A3">
      <w:pPr>
        <w:rPr>
          <w:rFonts w:asciiTheme="minorHAnsi" w:hAnsiTheme="minorHAnsi" w:cstheme="minorHAnsi"/>
          <w:lang w:eastAsia="es-ES"/>
        </w:rPr>
      </w:pPr>
    </w:p>
    <w:p w:rsidR="00A424A3" w:rsidRPr="000B3241" w:rsidRDefault="00A424A3" w:rsidP="00A424A3">
      <w:pPr>
        <w:rPr>
          <w:rFonts w:asciiTheme="minorHAnsi" w:eastAsia="Times New Roman" w:hAnsiTheme="minorHAnsi" w:cstheme="minorHAnsi"/>
          <w:b/>
          <w:bCs/>
        </w:rPr>
      </w:pPr>
    </w:p>
    <w:p w:rsidR="00A424A3" w:rsidRPr="000B3241" w:rsidRDefault="00A424A3" w:rsidP="00A424A3">
      <w:pPr>
        <w:rPr>
          <w:rFonts w:asciiTheme="minorHAnsi" w:hAnsiTheme="minorHAnsi" w:cstheme="minorHAnsi"/>
          <w:b/>
          <w:bCs/>
        </w:rPr>
      </w:pPr>
      <w:r w:rsidRPr="000B3241">
        <w:rPr>
          <w:rFonts w:asciiTheme="minorHAnsi" w:hAnsiTheme="minorHAnsi" w:cstheme="minorHAnsi"/>
          <w:b/>
          <w:bCs/>
        </w:rPr>
        <w:t>_____________________________________ (Firma del Representante Legal)</w:t>
      </w:r>
    </w:p>
    <w:p w:rsidR="00A424A3" w:rsidRPr="000B3241" w:rsidRDefault="00A424A3" w:rsidP="00A424A3">
      <w:pPr>
        <w:rPr>
          <w:rFonts w:asciiTheme="minorHAnsi" w:hAnsiTheme="minorHAnsi" w:cstheme="minorHAnsi"/>
          <w:b/>
          <w:bCs/>
        </w:rPr>
      </w:pPr>
      <w:r w:rsidRPr="000B3241">
        <w:rPr>
          <w:rFonts w:asciiTheme="minorHAnsi" w:hAnsiTheme="minorHAnsi" w:cstheme="minorHAnsi"/>
          <w:b/>
          <w:bCs/>
        </w:rPr>
        <w:t>XXXXXXXXXXXXXXXXXXXXXXXXX (NOMBRE DE REPRESENTANTE LEGAL)</w:t>
      </w:r>
    </w:p>
    <w:p w:rsidR="00A424A3" w:rsidRPr="000B3241" w:rsidRDefault="00A424A3" w:rsidP="00A424A3">
      <w:pPr>
        <w:rPr>
          <w:rFonts w:asciiTheme="minorHAnsi" w:hAnsiTheme="minorHAnsi" w:cstheme="minorHAnsi"/>
          <w:b/>
          <w:bCs/>
        </w:rPr>
      </w:pPr>
      <w:proofErr w:type="spellStart"/>
      <w:r w:rsidRPr="000B3241">
        <w:rPr>
          <w:rFonts w:asciiTheme="minorHAnsi" w:hAnsiTheme="minorHAnsi" w:cstheme="minorHAnsi"/>
          <w:b/>
          <w:bCs/>
        </w:rPr>
        <w:t>Xxxxxxxxxxxx</w:t>
      </w:r>
      <w:proofErr w:type="spellEnd"/>
      <w:r w:rsidRPr="000B3241">
        <w:rPr>
          <w:rFonts w:asciiTheme="minorHAnsi" w:hAnsiTheme="minorHAnsi" w:cstheme="minorHAnsi"/>
          <w:b/>
          <w:bCs/>
        </w:rPr>
        <w:t xml:space="preserve"> (CÉDULA DEL REPRESENTANTE LEGAL)</w:t>
      </w:r>
    </w:p>
    <w:p w:rsidR="009772F9" w:rsidRDefault="00A424A3">
      <w:bookmarkStart w:id="0" w:name="_GoBack"/>
      <w:bookmarkEnd w:id="0"/>
    </w:p>
    <w:sectPr w:rsidR="009772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4A3"/>
    <w:rsid w:val="002924F6"/>
    <w:rsid w:val="003C352D"/>
    <w:rsid w:val="00A4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4A3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24A3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4A3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24A3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F989F8C1</Template>
  <TotalTime>1</TotalTime>
  <Pages>4</Pages>
  <Words>746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Andrea Villa Rodriguez</dc:creator>
  <cp:lastModifiedBy>Paula Andrea Villa Rodriguez</cp:lastModifiedBy>
  <cp:revision>1</cp:revision>
  <dcterms:created xsi:type="dcterms:W3CDTF">2019-01-31T18:03:00Z</dcterms:created>
  <dcterms:modified xsi:type="dcterms:W3CDTF">2019-01-31T18:04:00Z</dcterms:modified>
</cp:coreProperties>
</file>