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193" w:rsidRPr="00714C9B" w:rsidRDefault="00045193" w:rsidP="00B36F86">
      <w:pPr>
        <w:rPr>
          <w:rFonts w:asciiTheme="minorHAnsi" w:hAnsiTheme="minorHAnsi"/>
          <w:sz w:val="20"/>
          <w:szCs w:val="20"/>
        </w:rPr>
      </w:pPr>
      <w:bookmarkStart w:id="0" w:name="_GoBack"/>
    </w:p>
    <w:p w:rsidR="00566641" w:rsidRPr="00714C9B" w:rsidRDefault="00566641" w:rsidP="00566641">
      <w:pPr>
        <w:keepNext/>
        <w:widowControl w:val="0"/>
        <w:overflowPunct w:val="0"/>
        <w:autoSpaceDE w:val="0"/>
        <w:autoSpaceDN w:val="0"/>
        <w:adjustRightInd w:val="0"/>
        <w:jc w:val="center"/>
        <w:textAlignment w:val="baseline"/>
        <w:outlineLvl w:val="0"/>
        <w:rPr>
          <w:rFonts w:asciiTheme="minorHAnsi" w:eastAsia="Times New Roman" w:hAnsiTheme="minorHAnsi" w:cs="Arial"/>
          <w:b/>
          <w:kern w:val="32"/>
          <w:sz w:val="20"/>
          <w:szCs w:val="20"/>
          <w:lang w:val="es-ES" w:eastAsia="es-CO"/>
        </w:rPr>
      </w:pPr>
      <w:r w:rsidRPr="00714C9B">
        <w:rPr>
          <w:rFonts w:asciiTheme="minorHAnsi" w:eastAsia="Times New Roman" w:hAnsiTheme="minorHAnsi" w:cs="Arial"/>
          <w:b/>
          <w:bCs/>
          <w:kern w:val="32"/>
          <w:sz w:val="20"/>
          <w:szCs w:val="20"/>
          <w:lang w:val="es-ES" w:eastAsia="es-CO"/>
        </w:rPr>
        <w:t xml:space="preserve">ANEXO No. 3 – </w:t>
      </w:r>
      <w:r w:rsidRPr="00714C9B">
        <w:rPr>
          <w:rFonts w:asciiTheme="minorHAnsi" w:eastAsia="Times New Roman" w:hAnsiTheme="minorHAnsi" w:cs="Arial"/>
          <w:b/>
          <w:kern w:val="32"/>
          <w:sz w:val="20"/>
          <w:szCs w:val="20"/>
          <w:lang w:val="es-ES" w:eastAsia="es-CO"/>
        </w:rPr>
        <w:t>ESPECIFICACIONES TECNICAS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1"/>
        <w:gridCol w:w="2636"/>
        <w:gridCol w:w="3731"/>
        <w:gridCol w:w="986"/>
        <w:gridCol w:w="984"/>
      </w:tblGrid>
      <w:tr w:rsidR="00DE4A57" w:rsidRPr="00714C9B" w:rsidTr="00566641">
        <w:trPr>
          <w:trHeight w:val="255"/>
        </w:trPr>
        <w:tc>
          <w:tcPr>
            <w:tcW w:w="3903" w:type="pct"/>
            <w:gridSpan w:val="3"/>
            <w:vMerge w:val="restar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bookmarkStart w:id="1" w:name="RANGE!A1:C489"/>
            <w:r w:rsidRPr="00714C9B">
              <w:rPr>
                <w:rFonts w:asciiTheme="minorHAnsi" w:eastAsia="Times New Roman" w:hAnsiTheme="minorHAnsi" w:cs="Arial"/>
                <w:b/>
                <w:bCs/>
                <w:color w:val="000000"/>
                <w:sz w:val="20"/>
                <w:szCs w:val="20"/>
                <w:lang w:eastAsia="es-CO"/>
              </w:rPr>
              <w:t>ESPECIFICACIONES TÉCNICAS SISTEMA DE VIDEOVIGILANCIA BOGOTÁ-DERIVADO 4-CONVENIO 128 DE 2016</w:t>
            </w:r>
            <w:bookmarkEnd w:id="1"/>
          </w:p>
        </w:tc>
        <w:tc>
          <w:tcPr>
            <w:tcW w:w="549" w:type="pct"/>
            <w:vMerge w:val="restar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CUMPLE</w:t>
            </w:r>
          </w:p>
        </w:tc>
        <w:tc>
          <w:tcPr>
            <w:tcW w:w="549" w:type="pct"/>
            <w:vMerge w:val="restar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NO CUMPLE</w:t>
            </w:r>
          </w:p>
        </w:tc>
      </w:tr>
      <w:tr w:rsidR="00DE4A57" w:rsidRPr="00714C9B" w:rsidTr="00566641">
        <w:trPr>
          <w:trHeight w:val="255"/>
        </w:trPr>
        <w:tc>
          <w:tcPr>
            <w:tcW w:w="3903" w:type="pct"/>
            <w:gridSpan w:val="3"/>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r>
      <w:tr w:rsidR="00DE4A57" w:rsidRPr="00714C9B" w:rsidTr="00566641">
        <w:trPr>
          <w:trHeight w:val="255"/>
        </w:trPr>
        <w:tc>
          <w:tcPr>
            <w:tcW w:w="3903" w:type="pct"/>
            <w:gridSpan w:val="3"/>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r>
      <w:tr w:rsidR="00DE4A57" w:rsidRPr="00714C9B" w:rsidTr="00566641">
        <w:trPr>
          <w:trHeight w:val="315"/>
        </w:trPr>
        <w:tc>
          <w:tcPr>
            <w:tcW w:w="3903" w:type="pct"/>
            <w:gridSpan w:val="3"/>
            <w:shd w:val="clear" w:color="auto" w:fill="auto"/>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ESPECIFICACIONES TÉCNICAS MÍNIMAS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CÁMARA PTZ TIPO DOMO EXTERIOR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color y en la Noche blanco y negro.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la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 2.8 a 1/3 " CMOS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Salida de vídeo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directamente desde la cámara en 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   de salida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Full HD 1920 x 1080p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Outdoor</w:t>
            </w:r>
            <w:proofErr w:type="spellEnd"/>
            <w:r w:rsidRPr="00714C9B">
              <w:rPr>
                <w:rFonts w:asciiTheme="minorHAnsi" w:eastAsia="Times New Roman" w:hAnsiTheme="minorHAnsi" w:cs="Arial"/>
                <w:color w:val="000000"/>
                <w:sz w:val="20"/>
                <w:szCs w:val="20"/>
                <w:lang w:eastAsia="es-CO"/>
              </w:rPr>
              <w:t>. PTZ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Aspecto de Visualización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escaneo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Progresivo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mínima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0.5 Lux o mejor</w:t>
            </w:r>
            <w:r w:rsidRPr="00714C9B">
              <w:rPr>
                <w:rFonts w:asciiTheme="minorHAnsi" w:eastAsia="Times New Roman" w:hAnsiTheme="minorHAnsi" w:cs="Arial"/>
                <w:color w:val="000000"/>
                <w:sz w:val="20"/>
                <w:szCs w:val="20"/>
                <w:lang w:eastAsia="es-CO"/>
              </w:rPr>
              <w:br/>
              <w:t>Noche B/W: 0.05 Lux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Posiciones predefinidas (Presets)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100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Zonas de privacidad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8</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de </w:t>
            </w:r>
            <w:proofErr w:type="spellStart"/>
            <w:r w:rsidRPr="00714C9B">
              <w:rPr>
                <w:rFonts w:asciiTheme="minorHAnsi" w:eastAsia="Times New Roman" w:hAnsiTheme="minorHAnsi" w:cs="Arial"/>
                <w:color w:val="000000"/>
                <w:sz w:val="20"/>
                <w:szCs w:val="20"/>
                <w:lang w:eastAsia="es-CO"/>
              </w:rPr>
              <w:t>presets</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120 grados/</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horizontal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360 grados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vertical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180 grados y giro automático en el centro evitando que se visualicen las imágenes invertidas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w:t>
            </w:r>
            <w:proofErr w:type="spellStart"/>
            <w:r w:rsidRPr="00714C9B">
              <w:rPr>
                <w:rFonts w:asciiTheme="minorHAnsi" w:eastAsia="Times New Roman" w:hAnsiTheme="minorHAnsi" w:cs="Arial"/>
                <w:color w:val="000000"/>
                <w:sz w:val="20"/>
                <w:szCs w:val="20"/>
                <w:lang w:eastAsia="es-CO"/>
              </w:rPr>
              <w:t>Tilt</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40 grados /</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Función de auto giro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Frames</w:t>
            </w:r>
            <w:proofErr w:type="spellEnd"/>
            <w:r w:rsidRPr="00714C9B">
              <w:rPr>
                <w:rFonts w:asciiTheme="minorHAnsi" w:eastAsia="Times New Roman" w:hAnsiTheme="minorHAnsi" w:cs="Arial"/>
                <w:color w:val="000000"/>
                <w:sz w:val="20"/>
                <w:szCs w:val="20"/>
                <w:lang w:eastAsia="es-CO"/>
              </w:rPr>
              <w:t xml:space="preserve">  por segundo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 FPS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Número de Streaming de video</w:t>
            </w:r>
          </w:p>
        </w:tc>
        <w:tc>
          <w:tcPr>
            <w:tcW w:w="2078" w:type="pct"/>
            <w:shd w:val="clear" w:color="auto" w:fill="auto"/>
            <w:hideMark/>
          </w:tcPr>
          <w:p w:rsidR="00DE4A57" w:rsidRPr="00714C9B" w:rsidRDefault="007A0BD5"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w:t>
            </w:r>
            <w:r w:rsidR="00DE4A57" w:rsidRPr="00714C9B">
              <w:rPr>
                <w:rFonts w:asciiTheme="minorHAnsi" w:eastAsia="Times New Roman" w:hAnsiTheme="minorHAnsi" w:cs="Arial"/>
                <w:color w:val="000000"/>
                <w:sz w:val="20"/>
                <w:szCs w:val="20"/>
                <w:lang w:eastAsia="es-CO"/>
              </w:rPr>
              <w:t xml:space="preserve"> (2) configurables para </w:t>
            </w:r>
            <w:r w:rsidRPr="00714C9B">
              <w:rPr>
                <w:rFonts w:asciiTheme="minorHAnsi" w:eastAsia="Times New Roman" w:hAnsiTheme="minorHAnsi" w:cs="Arial"/>
                <w:color w:val="000000"/>
                <w:sz w:val="20"/>
                <w:szCs w:val="20"/>
                <w:lang w:eastAsia="es-CO"/>
              </w:rPr>
              <w:t>visualización</w:t>
            </w:r>
            <w:r w:rsidR="00DE4A57"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00DE4A57" w:rsidRPr="00714C9B">
              <w:rPr>
                <w:rFonts w:asciiTheme="minorHAnsi" w:eastAsia="Times New Roman" w:hAnsiTheme="minorHAnsi" w:cs="Arial"/>
                <w:color w:val="000000"/>
                <w:sz w:val="20"/>
                <w:szCs w:val="20"/>
                <w:lang w:eastAsia="es-CO"/>
              </w:rPr>
              <w:t>Constant</w:t>
            </w:r>
            <w:proofErr w:type="spellEnd"/>
            <w:r w:rsidR="00DE4A57" w:rsidRPr="00714C9B">
              <w:rPr>
                <w:rFonts w:asciiTheme="minorHAnsi" w:eastAsia="Times New Roman" w:hAnsiTheme="minorHAnsi" w:cs="Arial"/>
                <w:color w:val="000000"/>
                <w:sz w:val="20"/>
                <w:szCs w:val="20"/>
                <w:lang w:eastAsia="es-CO"/>
              </w:rPr>
              <w:t xml:space="preserve"> Bit </w:t>
            </w:r>
            <w:proofErr w:type="spellStart"/>
            <w:r w:rsidR="00DE4A57" w:rsidRPr="00714C9B">
              <w:rPr>
                <w:rFonts w:asciiTheme="minorHAnsi" w:eastAsia="Times New Roman" w:hAnsiTheme="minorHAnsi" w:cs="Arial"/>
                <w:color w:val="000000"/>
                <w:sz w:val="20"/>
                <w:szCs w:val="20"/>
                <w:lang w:eastAsia="es-CO"/>
              </w:rPr>
              <w:t>Rate</w:t>
            </w:r>
            <w:proofErr w:type="spellEnd"/>
            <w:r w:rsidR="00DE4A57"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r w:rsidRPr="00714C9B">
              <w:rPr>
                <w:rFonts w:asciiTheme="minorHAnsi" w:eastAsia="Times New Roman" w:hAnsiTheme="minorHAnsi" w:cs="Arial"/>
                <w:color w:val="000000"/>
                <w:sz w:val="20"/>
                <w:szCs w:val="20"/>
                <w:lang w:eastAsia="es-CO"/>
              </w:rPr>
              <w:t>técnica</w:t>
            </w:r>
            <w:r w:rsidR="00DE4A57" w:rsidRPr="00714C9B">
              <w:rPr>
                <w:rFonts w:asciiTheme="minorHAnsi" w:eastAsia="Times New Roman" w:hAnsiTheme="minorHAnsi" w:cs="Arial"/>
                <w:color w:val="000000"/>
                <w:sz w:val="20"/>
                <w:szCs w:val="20"/>
                <w:lang w:eastAsia="es-CO"/>
              </w:rPr>
              <w:t xml:space="preserve"> que el consumo de ancho de banda es acorde a los canales de </w:t>
            </w:r>
            <w:r w:rsidRPr="00714C9B">
              <w:rPr>
                <w:rFonts w:asciiTheme="minorHAnsi" w:eastAsia="Times New Roman" w:hAnsiTheme="minorHAnsi" w:cs="Arial"/>
                <w:color w:val="000000"/>
                <w:sz w:val="20"/>
                <w:szCs w:val="20"/>
                <w:lang w:eastAsia="es-CO"/>
              </w:rPr>
              <w:t>comunicación</w:t>
            </w:r>
            <w:r w:rsidR="00DE4A57" w:rsidRPr="00714C9B">
              <w:rPr>
                <w:rFonts w:asciiTheme="minorHAnsi" w:eastAsia="Times New Roman" w:hAnsiTheme="minorHAnsi" w:cs="Arial"/>
                <w:color w:val="000000"/>
                <w:sz w:val="20"/>
                <w:szCs w:val="20"/>
                <w:lang w:eastAsia="es-CO"/>
              </w:rPr>
              <w:t xml:space="preserve">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dinámico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75 dB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Zoom compuesto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30 X óptico y Mínimo 12X digital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Montaje </w:t>
            </w:r>
            <w:proofErr w:type="spellStart"/>
            <w:r w:rsidRPr="00714C9B">
              <w:rPr>
                <w:rFonts w:asciiTheme="minorHAnsi" w:eastAsia="Times New Roman" w:hAnsiTheme="minorHAnsi" w:cs="Arial"/>
                <w:color w:val="000000"/>
                <w:sz w:val="20"/>
                <w:szCs w:val="20"/>
                <w:lang w:eastAsia="es-CO"/>
              </w:rPr>
              <w:t>outdoor</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anti-condensación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de alarmas.</w:t>
            </w:r>
          </w:p>
        </w:tc>
        <w:tc>
          <w:tcPr>
            <w:tcW w:w="2078" w:type="pct"/>
            <w:shd w:val="clear" w:color="auto" w:fill="auto"/>
            <w:hideMark/>
          </w:tcPr>
          <w:p w:rsidR="00DE4A57" w:rsidRPr="00714C9B" w:rsidRDefault="007A0BD5"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w:t>
            </w:r>
            <w:r w:rsidR="00DE4A57" w:rsidRPr="00714C9B">
              <w:rPr>
                <w:rFonts w:asciiTheme="minorHAnsi" w:eastAsia="Times New Roman" w:hAnsiTheme="minorHAnsi" w:cs="Arial"/>
                <w:color w:val="000000"/>
                <w:sz w:val="20"/>
                <w:szCs w:val="20"/>
                <w:lang w:eastAsia="es-CO"/>
              </w:rPr>
              <w:t xml:space="preserve"> (1) contacto seco, acoples ópticos, sensores, transductores o accesorios necesarios para señalización de falla en el suministro de energía comercial y apertura de gabinete de equipos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Carcaza (</w:t>
            </w:r>
            <w:proofErr w:type="spellStart"/>
            <w:r w:rsidRPr="00714C9B">
              <w:rPr>
                <w:rFonts w:asciiTheme="minorHAnsi" w:eastAsia="Times New Roman" w:hAnsiTheme="minorHAnsi" w:cs="Arial"/>
                <w:color w:val="000000"/>
                <w:sz w:val="20"/>
                <w:szCs w:val="20"/>
                <w:lang w:eastAsia="es-CO"/>
              </w:rPr>
              <w:t>housing</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Obturador electrónico (</w:t>
            </w:r>
            <w:proofErr w:type="spellStart"/>
            <w:r w:rsidRPr="00714C9B">
              <w:rPr>
                <w:rFonts w:asciiTheme="minorHAnsi" w:eastAsia="Times New Roman" w:hAnsiTheme="minorHAnsi" w:cs="Arial"/>
                <w:color w:val="000000"/>
                <w:sz w:val="20"/>
                <w:szCs w:val="20"/>
                <w:lang w:eastAsia="es-CO"/>
              </w:rPr>
              <w:t>Electronic</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shutter</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 anexar la declaración de conformidad del fabricante del dispositivo ofertado y publicación de la misma en www.onvif.org</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66 e IK10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bidireccional (full dúplex)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Compresión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G.711, SIP o AAC</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Estabilización de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0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CÁMARA PTZ TIPO DOMO EXTERIOR CON IR</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color y en la Noche blanco y negro.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la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 2.8 a 1/3 " CMOS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Salida de vídeo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directamente desde la cámara en 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   de salida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Full HD 1920 x 1080p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Outdoor</w:t>
            </w:r>
            <w:proofErr w:type="spellEnd"/>
            <w:r w:rsidRPr="00714C9B">
              <w:rPr>
                <w:rFonts w:asciiTheme="minorHAnsi" w:eastAsia="Times New Roman" w:hAnsiTheme="minorHAnsi" w:cs="Arial"/>
                <w:color w:val="000000"/>
                <w:sz w:val="20"/>
                <w:szCs w:val="20"/>
                <w:lang w:eastAsia="es-CO"/>
              </w:rPr>
              <w:t>. PTZ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Aspecto de Visualización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escaneo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Progresivo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mínima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0.5 Lux o mejor</w:t>
            </w:r>
            <w:r w:rsidRPr="00714C9B">
              <w:rPr>
                <w:rFonts w:asciiTheme="minorHAnsi" w:eastAsia="Times New Roman" w:hAnsiTheme="minorHAnsi" w:cs="Arial"/>
                <w:color w:val="000000"/>
                <w:sz w:val="20"/>
                <w:szCs w:val="20"/>
                <w:lang w:eastAsia="es-CO"/>
              </w:rPr>
              <w:br/>
              <w:t>Noche B/W: 0.05 Lux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Posiciones predefinidas (Presets)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100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Zonas de privacidad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8</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de </w:t>
            </w:r>
            <w:proofErr w:type="spellStart"/>
            <w:r w:rsidRPr="00714C9B">
              <w:rPr>
                <w:rFonts w:asciiTheme="minorHAnsi" w:eastAsia="Times New Roman" w:hAnsiTheme="minorHAnsi" w:cs="Arial"/>
                <w:color w:val="000000"/>
                <w:sz w:val="20"/>
                <w:szCs w:val="20"/>
                <w:lang w:eastAsia="es-CO"/>
              </w:rPr>
              <w:t>presets</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120 grados/</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horizontal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360 grados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vertical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180 grados y giro automático en el centro evitando que se visualicen las imágenes invertidas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w:t>
            </w:r>
            <w:proofErr w:type="spellStart"/>
            <w:r w:rsidRPr="00714C9B">
              <w:rPr>
                <w:rFonts w:asciiTheme="minorHAnsi" w:eastAsia="Times New Roman" w:hAnsiTheme="minorHAnsi" w:cs="Arial"/>
                <w:color w:val="000000"/>
                <w:sz w:val="20"/>
                <w:szCs w:val="20"/>
                <w:lang w:eastAsia="es-CO"/>
              </w:rPr>
              <w:t>Tilt</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40 grados /</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Función de auto giro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Frames</w:t>
            </w:r>
            <w:proofErr w:type="spellEnd"/>
            <w:r w:rsidRPr="00714C9B">
              <w:rPr>
                <w:rFonts w:asciiTheme="minorHAnsi" w:eastAsia="Times New Roman" w:hAnsiTheme="minorHAnsi" w:cs="Arial"/>
                <w:color w:val="000000"/>
                <w:sz w:val="20"/>
                <w:szCs w:val="20"/>
                <w:lang w:eastAsia="es-CO"/>
              </w:rPr>
              <w:t xml:space="preserve">  por segundo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 FPS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Número de 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Minimo</w:t>
            </w:r>
            <w:proofErr w:type="spellEnd"/>
            <w:r w:rsidRPr="00714C9B">
              <w:rPr>
                <w:rFonts w:asciiTheme="minorHAnsi" w:eastAsia="Times New Roman" w:hAnsiTheme="minorHAnsi" w:cs="Arial"/>
                <w:color w:val="000000"/>
                <w:sz w:val="20"/>
                <w:szCs w:val="20"/>
                <w:lang w:eastAsia="es-CO"/>
              </w:rPr>
              <w:t xml:space="preserve"> (2) configurables para </w:t>
            </w:r>
            <w:proofErr w:type="spellStart"/>
            <w:r w:rsidRPr="00714C9B">
              <w:rPr>
                <w:rFonts w:asciiTheme="minorHAnsi" w:eastAsia="Times New Roman" w:hAnsiTheme="minorHAnsi" w:cs="Arial"/>
                <w:color w:val="000000"/>
                <w:sz w:val="20"/>
                <w:szCs w:val="20"/>
                <w:lang w:eastAsia="es-CO"/>
              </w:rPr>
              <w:t>visualizacion</w:t>
            </w:r>
            <w:proofErr w:type="spellEnd"/>
            <w:r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proofErr w:type="spellStart"/>
            <w:r w:rsidRPr="00714C9B">
              <w:rPr>
                <w:rFonts w:asciiTheme="minorHAnsi" w:eastAsia="Times New Roman" w:hAnsiTheme="minorHAnsi" w:cs="Arial"/>
                <w:color w:val="000000"/>
                <w:sz w:val="20"/>
                <w:szCs w:val="20"/>
                <w:lang w:eastAsia="es-CO"/>
              </w:rPr>
              <w:t>tecnica</w:t>
            </w:r>
            <w:proofErr w:type="spellEnd"/>
            <w:r w:rsidRPr="00714C9B">
              <w:rPr>
                <w:rFonts w:asciiTheme="minorHAnsi" w:eastAsia="Times New Roman" w:hAnsiTheme="minorHAnsi" w:cs="Arial"/>
                <w:color w:val="000000"/>
                <w:sz w:val="20"/>
                <w:szCs w:val="20"/>
                <w:lang w:eastAsia="es-CO"/>
              </w:rPr>
              <w:t xml:space="preserve"> que el consumo de ancho de banda es acorde a los canales de comunicación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dinámico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75 dB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Zoom compuesto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30 X óptico y Mínimo 12X digital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Montaje </w:t>
            </w:r>
            <w:proofErr w:type="spellStart"/>
            <w:r w:rsidRPr="00714C9B">
              <w:rPr>
                <w:rFonts w:asciiTheme="minorHAnsi" w:eastAsia="Times New Roman" w:hAnsiTheme="minorHAnsi" w:cs="Arial"/>
                <w:color w:val="000000"/>
                <w:sz w:val="20"/>
                <w:szCs w:val="20"/>
                <w:lang w:eastAsia="es-CO"/>
              </w:rPr>
              <w:t>outdoor</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anti-condensación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de alarmas.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 contacto seco, acoples ópticos, sensores, transductores o accesorios necesarios para señalización de falla en el suministro de energía comercial y apertura de gabinete de equipos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Carcaza (</w:t>
            </w:r>
            <w:proofErr w:type="spellStart"/>
            <w:r w:rsidRPr="00714C9B">
              <w:rPr>
                <w:rFonts w:asciiTheme="minorHAnsi" w:eastAsia="Times New Roman" w:hAnsiTheme="minorHAnsi" w:cs="Arial"/>
                <w:color w:val="000000"/>
                <w:sz w:val="20"/>
                <w:szCs w:val="20"/>
                <w:lang w:eastAsia="es-CO"/>
              </w:rPr>
              <w:t>housing</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Obturador electrónico (</w:t>
            </w:r>
            <w:proofErr w:type="spellStart"/>
            <w:r w:rsidRPr="00714C9B">
              <w:rPr>
                <w:rFonts w:asciiTheme="minorHAnsi" w:eastAsia="Times New Roman" w:hAnsiTheme="minorHAnsi" w:cs="Arial"/>
                <w:color w:val="000000"/>
                <w:sz w:val="20"/>
                <w:szCs w:val="20"/>
                <w:lang w:eastAsia="es-CO"/>
              </w:rPr>
              <w:t>Electronic</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shutter</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 anexar la declaración de conformidad del fabricante del dispositivo ofertado y publicación de la misma en www.onvif.org</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66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infrarroja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mínima 100 metros</w:t>
            </w:r>
            <w:r w:rsidRPr="00714C9B">
              <w:rPr>
                <w:rFonts w:asciiTheme="minorHAnsi" w:eastAsia="Times New Roman" w:hAnsiTheme="minorHAnsi" w:cs="Arial"/>
                <w:color w:val="000000"/>
                <w:sz w:val="20"/>
                <w:szCs w:val="20"/>
                <w:lang w:eastAsia="es-CO"/>
              </w:rPr>
              <w:br/>
              <w:t>Control de potencia variable automático Funcionamiento integrado e interno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bidireccional (full dúplex)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Compresión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G.711, SIP o AAC</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Estabilización de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CAMARA FIJA TIPO 1</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con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focal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Varifocal</w:t>
            </w:r>
            <w:proofErr w:type="spellEnd"/>
            <w:r w:rsidRPr="00714C9B">
              <w:rPr>
                <w:rFonts w:asciiTheme="minorHAnsi" w:eastAsia="Times New Roman" w:hAnsiTheme="minorHAnsi" w:cs="Arial"/>
                <w:color w:val="000000"/>
                <w:sz w:val="20"/>
                <w:szCs w:val="20"/>
                <w:lang w:eastAsia="es-CO"/>
              </w:rPr>
              <w:t xml:space="preserve"> 3 a 9 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Característica mecánica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Motorizado con zoom y foco remoto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carcasa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Angulo de visión horizontal entre 35º y 75º.</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CMOS de Máximo 1 /2.7 Hasta 1/3 </w:t>
            </w:r>
            <w:proofErr w:type="spellStart"/>
            <w:r w:rsidRPr="00714C9B">
              <w:rPr>
                <w:rFonts w:asciiTheme="minorHAnsi" w:eastAsia="Times New Roman" w:hAnsiTheme="minorHAnsi" w:cs="Arial"/>
                <w:color w:val="000000"/>
                <w:sz w:val="20"/>
                <w:szCs w:val="20"/>
                <w:lang w:eastAsia="es-CO"/>
              </w:rPr>
              <w:t>pulg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automática o fija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fijo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3.13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(2) configurables para visualización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técnica que el consumo de ancho de banda es acorde a los canales de comunicación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Sensibilidad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0.4 lux   /Noche 0.05  Lux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Señal a ruido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Mayor 50 </w:t>
            </w:r>
            <w:proofErr w:type="spellStart"/>
            <w:r w:rsidRPr="00714C9B">
              <w:rPr>
                <w:rFonts w:asciiTheme="minorHAnsi" w:eastAsia="Times New Roman" w:hAnsiTheme="minorHAnsi" w:cs="Arial"/>
                <w:color w:val="000000"/>
                <w:sz w:val="20"/>
                <w:szCs w:val="20"/>
                <w:lang w:eastAsia="es-CO"/>
              </w:rPr>
              <w:t>Db</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Seguridad de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HTTPS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 con iris 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WDR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75 dB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y Noche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Filtro real infrarrojo mecánico de corte día/noche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736D6F" w:rsidP="00DE4A57">
            <w:pPr>
              <w:spacing w:after="0" w:line="240" w:lineRule="auto"/>
              <w:rPr>
                <w:rFonts w:asciiTheme="minorHAnsi" w:eastAsia="Times New Roman" w:hAnsiTheme="minorHAnsi" w:cs="Arial"/>
                <w:color w:val="000000"/>
                <w:sz w:val="20"/>
                <w:szCs w:val="20"/>
                <w:lang w:eastAsia="es-CO"/>
              </w:rPr>
            </w:pPr>
            <w:hyperlink r:id="rId9" w:history="1">
              <w:r w:rsidR="00DE4A57" w:rsidRPr="00714C9B">
                <w:rPr>
                  <w:rFonts w:asciiTheme="minorHAnsi" w:eastAsia="Times New Roman" w:hAnsiTheme="minorHAnsi" w:cs="Arial"/>
                  <w:color w:val="000000"/>
                  <w:sz w:val="20"/>
                  <w:szCs w:val="20"/>
                  <w:lang w:eastAsia="es-CO"/>
                </w:rPr>
                <w:t>ONVIF Profile S, anexar la declaración de conformidad del fabricante del dispositivo ofertado y publicación de la misma en www.onvif.org</w:t>
              </w:r>
            </w:hyperlink>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IP66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Infrarroja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mínima 30 metros Funcionamiento integrado e interno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y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contemplarse  soporte  para  la  cámara  según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6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4</w:t>
            </w:r>
          </w:p>
        </w:tc>
        <w:tc>
          <w:tcPr>
            <w:tcW w:w="3546" w:type="pct"/>
            <w:gridSpan w:val="2"/>
            <w:shd w:val="clear" w:color="auto" w:fill="auto"/>
            <w:vAlign w:val="center"/>
            <w:hideMark/>
          </w:tcPr>
          <w:p w:rsidR="00DE4A57" w:rsidRPr="00714C9B" w:rsidRDefault="00DE4A57" w:rsidP="007E7CF5">
            <w:pPr>
              <w:spacing w:after="0" w:line="240" w:lineRule="auto"/>
              <w:jc w:val="left"/>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CAMARA FIJA TIPO 2</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con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focal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Varifocal</w:t>
            </w:r>
            <w:proofErr w:type="spellEnd"/>
            <w:r w:rsidRPr="00714C9B">
              <w:rPr>
                <w:rFonts w:asciiTheme="minorHAnsi" w:eastAsia="Times New Roman" w:hAnsiTheme="minorHAnsi" w:cs="Arial"/>
                <w:color w:val="000000"/>
                <w:sz w:val="20"/>
                <w:szCs w:val="20"/>
                <w:lang w:eastAsia="es-CO"/>
              </w:rPr>
              <w:t xml:space="preserve"> 3 a 9 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Característica mecánica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Motorizado con zoom y foco remoto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carcasa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Angulo de visión horizontal de 37º y 75º.</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CMOS de Máximo 1 /2.7 Hasta 1/3 </w:t>
            </w:r>
            <w:proofErr w:type="spellStart"/>
            <w:r w:rsidRPr="00714C9B">
              <w:rPr>
                <w:rFonts w:asciiTheme="minorHAnsi" w:eastAsia="Times New Roman" w:hAnsiTheme="minorHAnsi" w:cs="Arial"/>
                <w:color w:val="000000"/>
                <w:sz w:val="20"/>
                <w:szCs w:val="20"/>
                <w:lang w:eastAsia="es-CO"/>
              </w:rPr>
              <w:t>pulg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automática o fija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fijo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4.13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Minimo</w:t>
            </w:r>
            <w:proofErr w:type="spellEnd"/>
            <w:r w:rsidRPr="00714C9B">
              <w:rPr>
                <w:rFonts w:asciiTheme="minorHAnsi" w:eastAsia="Times New Roman" w:hAnsiTheme="minorHAnsi" w:cs="Arial"/>
                <w:color w:val="000000"/>
                <w:sz w:val="20"/>
                <w:szCs w:val="20"/>
                <w:lang w:eastAsia="es-CO"/>
              </w:rPr>
              <w:t xml:space="preserve"> (2) configurables para </w:t>
            </w:r>
            <w:proofErr w:type="spellStart"/>
            <w:r w:rsidRPr="00714C9B">
              <w:rPr>
                <w:rFonts w:asciiTheme="minorHAnsi" w:eastAsia="Times New Roman" w:hAnsiTheme="minorHAnsi" w:cs="Arial"/>
                <w:color w:val="000000"/>
                <w:sz w:val="20"/>
                <w:szCs w:val="20"/>
                <w:lang w:eastAsia="es-CO"/>
              </w:rPr>
              <w:t>visualizacion</w:t>
            </w:r>
            <w:proofErr w:type="spellEnd"/>
            <w:r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proofErr w:type="spellStart"/>
            <w:r w:rsidRPr="00714C9B">
              <w:rPr>
                <w:rFonts w:asciiTheme="minorHAnsi" w:eastAsia="Times New Roman" w:hAnsiTheme="minorHAnsi" w:cs="Arial"/>
                <w:color w:val="000000"/>
                <w:sz w:val="20"/>
                <w:szCs w:val="20"/>
                <w:lang w:eastAsia="es-CO"/>
              </w:rPr>
              <w:t>tecnica</w:t>
            </w:r>
            <w:proofErr w:type="spellEnd"/>
            <w:r w:rsidRPr="00714C9B">
              <w:rPr>
                <w:rFonts w:asciiTheme="minorHAnsi" w:eastAsia="Times New Roman" w:hAnsiTheme="minorHAnsi" w:cs="Arial"/>
                <w:color w:val="000000"/>
                <w:sz w:val="20"/>
                <w:szCs w:val="20"/>
                <w:lang w:eastAsia="es-CO"/>
              </w:rPr>
              <w:t xml:space="preserve"> que el consumo de ancho de banda es acorde a los canales de </w:t>
            </w:r>
            <w:proofErr w:type="spellStart"/>
            <w:r w:rsidRPr="00714C9B">
              <w:rPr>
                <w:rFonts w:asciiTheme="minorHAnsi" w:eastAsia="Times New Roman" w:hAnsiTheme="minorHAnsi" w:cs="Arial"/>
                <w:color w:val="000000"/>
                <w:sz w:val="20"/>
                <w:szCs w:val="20"/>
                <w:lang w:eastAsia="es-CO"/>
              </w:rPr>
              <w:t>comunciacion</w:t>
            </w:r>
            <w:proofErr w:type="spellEnd"/>
            <w:r w:rsidRPr="00714C9B">
              <w:rPr>
                <w:rFonts w:asciiTheme="minorHAnsi" w:eastAsia="Times New Roman" w:hAnsiTheme="minorHAnsi" w:cs="Arial"/>
                <w:color w:val="000000"/>
                <w:sz w:val="20"/>
                <w:szCs w:val="20"/>
                <w:lang w:eastAsia="es-CO"/>
              </w:rPr>
              <w:t xml:space="preserve">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Sensibilidad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0.4 lux   /Noche 0.05  Lux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Señal a ruido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Mayor 50 dB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Seguridad de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HTTPS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 con iris 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WDR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75 dB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y Noche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Filtro real infrarrojo mecánico de corte día/noche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736D6F" w:rsidP="00DE4A57">
            <w:pPr>
              <w:spacing w:after="0" w:line="240" w:lineRule="auto"/>
              <w:rPr>
                <w:rFonts w:asciiTheme="minorHAnsi" w:eastAsia="Times New Roman" w:hAnsiTheme="minorHAnsi" w:cs="Arial"/>
                <w:color w:val="000000"/>
                <w:sz w:val="20"/>
                <w:szCs w:val="20"/>
                <w:lang w:eastAsia="es-CO"/>
              </w:rPr>
            </w:pPr>
            <w:hyperlink r:id="rId10" w:history="1">
              <w:r w:rsidR="00DE4A57" w:rsidRPr="00714C9B">
                <w:rPr>
                  <w:rFonts w:asciiTheme="minorHAnsi" w:eastAsia="Times New Roman" w:hAnsiTheme="minorHAnsi" w:cs="Arial"/>
                  <w:color w:val="000000"/>
                  <w:sz w:val="20"/>
                  <w:szCs w:val="20"/>
                  <w:lang w:eastAsia="es-CO"/>
                </w:rPr>
                <w:t>ONVIF Profile S, anexar la declaración de conformidad del fabricante del dispositivo ofertado y publicación de la misma en www.onvif.org</w:t>
              </w:r>
            </w:hyperlink>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IP66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Infrarroja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mínima 30 metros Funcionamiento integrado e interno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y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contemplarse  soporte  para  la  cámara  según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5</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CAMARA FIJA TIPO 3</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con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Marca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Modelo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Resolución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16MP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Sensor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Monosensor</w:t>
            </w:r>
            <w:proofErr w:type="spellEnd"/>
            <w:r w:rsidRPr="00714C9B">
              <w:rPr>
                <w:rFonts w:asciiTheme="minorHAnsi" w:eastAsia="Times New Roman" w:hAnsiTheme="minorHAnsi" w:cs="Arial"/>
                <w:color w:val="000000"/>
                <w:sz w:val="20"/>
                <w:szCs w:val="20"/>
                <w:lang w:eastAsia="es-CO"/>
              </w:rPr>
              <w:t xml:space="preserve"> progresivo y Mínimo 25mm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Rango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60dB Dinámico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Compresión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MJPEG ó H.264 (para su </w:t>
            </w:r>
            <w:proofErr w:type="spellStart"/>
            <w:r w:rsidRPr="00714C9B">
              <w:rPr>
                <w:rFonts w:asciiTheme="minorHAnsi" w:eastAsia="Times New Roman" w:hAnsiTheme="minorHAnsi" w:cs="Arial"/>
                <w:color w:val="000000"/>
                <w:sz w:val="20"/>
                <w:szCs w:val="20"/>
                <w:lang w:eastAsia="es-CO"/>
              </w:rPr>
              <w:t>maxima</w:t>
            </w:r>
            <w:proofErr w:type="spellEnd"/>
            <w:r w:rsidRPr="00714C9B">
              <w:rPr>
                <w:rFonts w:asciiTheme="minorHAnsi" w:eastAsia="Times New Roman" w:hAnsiTheme="minorHAnsi" w:cs="Arial"/>
                <w:color w:val="000000"/>
                <w:sz w:val="20"/>
                <w:szCs w:val="20"/>
                <w:lang w:eastAsia="es-CO"/>
              </w:rPr>
              <w:t xml:space="preserve"> resolución)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Opción lentes </w:t>
            </w:r>
            <w:proofErr w:type="spellStart"/>
            <w:r w:rsidRPr="00714C9B">
              <w:rPr>
                <w:rFonts w:asciiTheme="minorHAnsi" w:eastAsia="Times New Roman" w:hAnsiTheme="minorHAnsi" w:cs="Arial"/>
                <w:color w:val="000000"/>
                <w:sz w:val="20"/>
                <w:szCs w:val="20"/>
                <w:lang w:eastAsia="es-CO"/>
              </w:rPr>
              <w:t>dependiento</w:t>
            </w:r>
            <w:proofErr w:type="spellEnd"/>
            <w:r w:rsidRPr="00714C9B">
              <w:rPr>
                <w:rFonts w:asciiTheme="minorHAnsi" w:eastAsia="Times New Roman" w:hAnsiTheme="minorHAnsi" w:cs="Arial"/>
                <w:color w:val="000000"/>
                <w:sz w:val="20"/>
                <w:szCs w:val="20"/>
                <w:lang w:eastAsia="es-CO"/>
              </w:rPr>
              <w:t xml:space="preserve"> de la escena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EF con montura SLR. </w:t>
            </w:r>
            <w:proofErr w:type="spellStart"/>
            <w:r w:rsidRPr="00714C9B">
              <w:rPr>
                <w:rFonts w:asciiTheme="minorHAnsi" w:eastAsia="Times New Roman" w:hAnsiTheme="minorHAnsi" w:cs="Arial"/>
                <w:color w:val="000000"/>
                <w:sz w:val="20"/>
                <w:szCs w:val="20"/>
                <w:lang w:eastAsia="es-CO"/>
              </w:rPr>
              <w:t>Autoiris</w:t>
            </w:r>
            <w:proofErr w:type="spellEnd"/>
            <w:r w:rsidRPr="00714C9B">
              <w:rPr>
                <w:rFonts w:asciiTheme="minorHAnsi" w:eastAsia="Times New Roman" w:hAnsiTheme="minorHAnsi" w:cs="Arial"/>
                <w:color w:val="000000"/>
                <w:sz w:val="20"/>
                <w:szCs w:val="20"/>
                <w:lang w:eastAsia="es-CO"/>
              </w:rPr>
              <w:t xml:space="preserve"> desde 24mm hasta dependiendo 200mm o </w:t>
            </w:r>
            <w:proofErr w:type="spellStart"/>
            <w:r w:rsidRPr="00714C9B">
              <w:rPr>
                <w:rFonts w:asciiTheme="minorHAnsi" w:eastAsia="Times New Roman" w:hAnsiTheme="minorHAnsi" w:cs="Arial"/>
                <w:color w:val="000000"/>
                <w:sz w:val="20"/>
                <w:szCs w:val="20"/>
                <w:lang w:eastAsia="es-CO"/>
              </w:rPr>
              <w:t>Autoiris</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Varifocal</w:t>
            </w:r>
            <w:proofErr w:type="spellEnd"/>
            <w:r w:rsidRPr="00714C9B">
              <w:rPr>
                <w:rFonts w:asciiTheme="minorHAnsi" w:eastAsia="Times New Roman" w:hAnsiTheme="minorHAnsi" w:cs="Arial"/>
                <w:color w:val="000000"/>
                <w:sz w:val="20"/>
                <w:szCs w:val="20"/>
                <w:lang w:eastAsia="es-CO"/>
              </w:rPr>
              <w:t xml:space="preserve"> hasta 150mm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Streams</w:t>
            </w:r>
            <w:proofErr w:type="spellEnd"/>
            <w:r w:rsidRPr="00714C9B">
              <w:rPr>
                <w:rFonts w:asciiTheme="minorHAnsi" w:eastAsia="Times New Roman" w:hAnsiTheme="minorHAnsi" w:cs="Arial"/>
                <w:color w:val="000000"/>
                <w:sz w:val="20"/>
                <w:szCs w:val="20"/>
                <w:lang w:eastAsia="es-CO"/>
              </w:rPr>
              <w:t xml:space="preserve"> de video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Minimo</w:t>
            </w:r>
            <w:proofErr w:type="spellEnd"/>
            <w:r w:rsidRPr="00714C9B">
              <w:rPr>
                <w:rFonts w:asciiTheme="minorHAnsi" w:eastAsia="Times New Roman" w:hAnsiTheme="minorHAnsi" w:cs="Arial"/>
                <w:color w:val="000000"/>
                <w:sz w:val="20"/>
                <w:szCs w:val="20"/>
                <w:lang w:eastAsia="es-CO"/>
              </w:rPr>
              <w:t xml:space="preserve"> (3) configurables para </w:t>
            </w:r>
            <w:proofErr w:type="spellStart"/>
            <w:r w:rsidRPr="00714C9B">
              <w:rPr>
                <w:rFonts w:asciiTheme="minorHAnsi" w:eastAsia="Times New Roman" w:hAnsiTheme="minorHAnsi" w:cs="Arial"/>
                <w:color w:val="000000"/>
                <w:sz w:val="20"/>
                <w:szCs w:val="20"/>
                <w:lang w:eastAsia="es-CO"/>
              </w:rPr>
              <w:t>visualizacion</w:t>
            </w:r>
            <w:proofErr w:type="spellEnd"/>
            <w:r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proofErr w:type="spellStart"/>
            <w:r w:rsidRPr="00714C9B">
              <w:rPr>
                <w:rFonts w:asciiTheme="minorHAnsi" w:eastAsia="Times New Roman" w:hAnsiTheme="minorHAnsi" w:cs="Arial"/>
                <w:color w:val="000000"/>
                <w:sz w:val="20"/>
                <w:szCs w:val="20"/>
                <w:lang w:eastAsia="es-CO"/>
              </w:rPr>
              <w:t>tecnica</w:t>
            </w:r>
            <w:proofErr w:type="spellEnd"/>
            <w:r w:rsidRPr="00714C9B">
              <w:rPr>
                <w:rFonts w:asciiTheme="minorHAnsi" w:eastAsia="Times New Roman" w:hAnsiTheme="minorHAnsi" w:cs="Arial"/>
                <w:color w:val="000000"/>
                <w:sz w:val="20"/>
                <w:szCs w:val="20"/>
                <w:lang w:eastAsia="es-CO"/>
              </w:rPr>
              <w:t xml:space="preserve"> que el consumo de ancho de banda es acorde a los canales de </w:t>
            </w:r>
            <w:proofErr w:type="spellStart"/>
            <w:r w:rsidRPr="00714C9B">
              <w:rPr>
                <w:rFonts w:asciiTheme="minorHAnsi" w:eastAsia="Times New Roman" w:hAnsiTheme="minorHAnsi" w:cs="Arial"/>
                <w:color w:val="000000"/>
                <w:sz w:val="20"/>
                <w:szCs w:val="20"/>
                <w:lang w:eastAsia="es-CO"/>
              </w:rPr>
              <w:t>comunciacion</w:t>
            </w:r>
            <w:proofErr w:type="spellEnd"/>
            <w:r w:rsidRPr="00714C9B">
              <w:rPr>
                <w:rFonts w:asciiTheme="minorHAnsi" w:eastAsia="Times New Roman" w:hAnsiTheme="minorHAnsi" w:cs="Arial"/>
                <w:color w:val="000000"/>
                <w:sz w:val="20"/>
                <w:szCs w:val="20"/>
                <w:lang w:eastAsia="es-CO"/>
              </w:rPr>
              <w:t xml:space="preserve">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IP66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5.11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Temperatura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-10ºC hasta 50ºC</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Protocolo IP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 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       CE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FCC y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Soportes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contemplarse soporte para  la  cámara  según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0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6</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SWITCH TIPO CORE</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Chasis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Redundante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fuente, procesamiento y ventilación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puertos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Tantos como se requieran de acuerdo a la configuración y al diseño propuesto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Capacidad conmutación </w:t>
            </w:r>
            <w:proofErr w:type="spellStart"/>
            <w:r w:rsidRPr="00714C9B">
              <w:rPr>
                <w:rFonts w:asciiTheme="minorHAnsi" w:eastAsia="Times New Roman" w:hAnsiTheme="minorHAnsi" w:cs="Arial"/>
                <w:color w:val="000000"/>
                <w:sz w:val="20"/>
                <w:szCs w:val="20"/>
                <w:lang w:eastAsia="es-CO"/>
              </w:rPr>
              <w:t>ó</w:t>
            </w:r>
            <w:proofErr w:type="spellEnd"/>
            <w:r w:rsidRPr="00714C9B">
              <w:rPr>
                <w:rFonts w:asciiTheme="minorHAnsi" w:eastAsia="Times New Roman" w:hAnsiTheme="minorHAnsi" w:cs="Arial"/>
                <w:color w:val="000000"/>
                <w:sz w:val="20"/>
                <w:szCs w:val="20"/>
                <w:lang w:eastAsia="es-CO"/>
              </w:rPr>
              <w:t xml:space="preserve"> ancho banda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   Mínimo 160 </w:t>
            </w:r>
            <w:proofErr w:type="spellStart"/>
            <w:r w:rsidRPr="00714C9B">
              <w:rPr>
                <w:rFonts w:asciiTheme="minorHAnsi" w:eastAsia="Times New Roman" w:hAnsiTheme="minorHAnsi" w:cs="Arial"/>
                <w:color w:val="000000"/>
                <w:sz w:val="20"/>
                <w:szCs w:val="20"/>
                <w:lang w:eastAsia="es-CO"/>
              </w:rPr>
              <w:t>Gbps</w:t>
            </w:r>
            <w:proofErr w:type="spellEnd"/>
            <w:r w:rsidRPr="00714C9B">
              <w:rPr>
                <w:rFonts w:asciiTheme="minorHAnsi" w:eastAsia="Times New Roman" w:hAnsiTheme="minorHAnsi" w:cs="Arial"/>
                <w:color w:val="000000"/>
                <w:sz w:val="20"/>
                <w:szCs w:val="20"/>
                <w:lang w:eastAsia="es-CO"/>
              </w:rPr>
              <w:t xml:space="preserve"> de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Puertos RJ 45</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 puertos en cobre 10/100/1000 de cobre con auto-</w:t>
            </w:r>
            <w:proofErr w:type="spellStart"/>
            <w:r w:rsidRPr="00714C9B">
              <w:rPr>
                <w:rFonts w:asciiTheme="minorHAnsi" w:eastAsia="Times New Roman" w:hAnsiTheme="minorHAnsi" w:cs="Arial"/>
                <w:color w:val="000000"/>
                <w:sz w:val="20"/>
                <w:szCs w:val="20"/>
                <w:lang w:eastAsia="es-CO"/>
              </w:rPr>
              <w:t>sensing</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Puertos fibra SFP a 1GB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 Diez mínimos con todos los módulos.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Puertos  de  conexión  a   10 Gigabit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(10) mínimo con sus respectivos módulos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V LANS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255</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 otras marcas del mercados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 y 3</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Normas soportadas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IEEE 802.3u, IEEE 802.3i, IEEE 802.3z, IEEE 802.1D, IEEE 802.1Q, IEEE 802.1p, IEEE 802.3x, IEEE 802.3ad (LACP), IEEE 802.1w. IEEE 802.1x, IEEE 802.3ae, IEEE</w:t>
            </w:r>
            <w:r w:rsidRPr="00714C9B">
              <w:rPr>
                <w:rFonts w:asciiTheme="minorHAnsi" w:eastAsia="Times New Roman" w:hAnsiTheme="minorHAnsi" w:cs="Arial"/>
                <w:color w:val="000000"/>
                <w:sz w:val="20"/>
                <w:szCs w:val="20"/>
                <w:lang w:eastAsia="es-CO"/>
              </w:rPr>
              <w:br/>
              <w:t>802.1s.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Kit de montaje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rack</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Técnico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Actualizaciones          de software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Durante el tiempo de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Telefónico ilimitado y soporte para cambio de equipos por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Documentación y CD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de administración.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Accesorios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necesarios   para   su   instalación   y funcionamiento.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Enrutamiento y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IPv4 e IPv6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crecimiento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Mediante software y hardware.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Temperatura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0 a 40 </w:t>
            </w:r>
            <w:proofErr w:type="spellStart"/>
            <w:r w:rsidRPr="00714C9B">
              <w:rPr>
                <w:rFonts w:asciiTheme="minorHAnsi" w:eastAsia="Times New Roman" w:hAnsiTheme="minorHAnsi" w:cs="Arial"/>
                <w:color w:val="000000"/>
                <w:sz w:val="20"/>
                <w:szCs w:val="20"/>
                <w:lang w:eastAsia="es-CO"/>
              </w:rPr>
              <w:t>C°</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de protocolos RFC</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793  (TCP),  2131  (DHCP),  791  (IP),  768</w:t>
            </w:r>
            <w:r w:rsidRPr="00714C9B">
              <w:rPr>
                <w:rFonts w:asciiTheme="minorHAnsi" w:eastAsia="Times New Roman" w:hAnsiTheme="minorHAnsi" w:cs="Arial"/>
                <w:color w:val="000000"/>
                <w:sz w:val="20"/>
                <w:szCs w:val="20"/>
                <w:lang w:eastAsia="es-CO"/>
              </w:rPr>
              <w:br/>
              <w:t>(UDP), 783 y/o 1350 (TFTP) y RFC 3376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Gestión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SNMP V3</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SISTEMA DE VISUALIZACIÓN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Diseñado para CCTV / Tipo industrial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7.4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sistema de visualización: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permitir configuración Video Wall, (1 full </w:t>
            </w:r>
            <w:proofErr w:type="spellStart"/>
            <w:r w:rsidRPr="00714C9B">
              <w:rPr>
                <w:rFonts w:asciiTheme="minorHAnsi" w:eastAsia="Times New Roman" w:hAnsiTheme="minorHAnsi" w:cs="Arial"/>
                <w:color w:val="000000"/>
                <w:sz w:val="20"/>
                <w:szCs w:val="20"/>
                <w:lang w:eastAsia="es-CO"/>
              </w:rPr>
              <w:t>screen</w:t>
            </w:r>
            <w:proofErr w:type="spellEnd"/>
            <w:r w:rsidRPr="00714C9B">
              <w:rPr>
                <w:rFonts w:asciiTheme="minorHAnsi" w:eastAsia="Times New Roman" w:hAnsiTheme="minorHAnsi" w:cs="Arial"/>
                <w:color w:val="000000"/>
                <w:sz w:val="20"/>
                <w:szCs w:val="20"/>
                <w:lang w:eastAsia="es-CO"/>
              </w:rPr>
              <w:t>) conectado directamente a una estación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módulos: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 acuerdo a cada lugar </w:t>
            </w:r>
            <w:proofErr w:type="spellStart"/>
            <w:r w:rsidRPr="00714C9B">
              <w:rPr>
                <w:rFonts w:asciiTheme="minorHAnsi" w:eastAsia="Times New Roman" w:hAnsiTheme="minorHAnsi" w:cs="Arial"/>
                <w:color w:val="000000"/>
                <w:sz w:val="20"/>
                <w:szCs w:val="20"/>
                <w:lang w:eastAsia="es-CO"/>
              </w:rPr>
              <w:t>NxN</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Ecualizables</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Pantalla o sobre posición de película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Anti </w:t>
            </w:r>
            <w:proofErr w:type="spellStart"/>
            <w:r w:rsidRPr="00714C9B">
              <w:rPr>
                <w:rFonts w:asciiTheme="minorHAnsi" w:eastAsia="Times New Roman" w:hAnsiTheme="minorHAnsi" w:cs="Arial"/>
                <w:color w:val="000000"/>
                <w:sz w:val="20"/>
                <w:szCs w:val="20"/>
                <w:lang w:eastAsia="es-CO"/>
              </w:rPr>
              <w:t>reflectiva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4K con </w:t>
            </w:r>
            <w:proofErr w:type="spellStart"/>
            <w:r w:rsidRPr="00714C9B">
              <w:rPr>
                <w:rFonts w:asciiTheme="minorHAnsi" w:eastAsia="Times New Roman" w:hAnsiTheme="minorHAnsi" w:cs="Arial"/>
                <w:color w:val="000000"/>
                <w:sz w:val="20"/>
                <w:szCs w:val="20"/>
                <w:lang w:eastAsia="es-CO"/>
              </w:rPr>
              <w:t>upscaler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del monitor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55“ diagonal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Conexiones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DVI y HDMI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Montaje y herraje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  la  altura  de  la  ciudad  de </w:t>
            </w:r>
            <w:proofErr w:type="spellStart"/>
            <w:r w:rsidRPr="00714C9B">
              <w:rPr>
                <w:rFonts w:asciiTheme="minorHAnsi" w:eastAsia="Times New Roman" w:hAnsiTheme="minorHAnsi" w:cs="Arial"/>
                <w:color w:val="000000"/>
                <w:sz w:val="20"/>
                <w:szCs w:val="20"/>
                <w:lang w:eastAsia="es-CO"/>
              </w:rPr>
              <w:t>Bogota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Angulo de visión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178º/178º</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40000 horas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Separación máxima entre  (2)  dos  módulos (gap)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Igual o menor a 4 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Adecuación:</w:t>
            </w:r>
            <w:r w:rsidRPr="00714C9B">
              <w:rPr>
                <w:rFonts w:asciiTheme="minorHAnsi" w:eastAsia="Times New Roman" w:hAnsiTheme="minorHAnsi" w:cs="Arial"/>
                <w:color w:val="000000"/>
                <w:sz w:val="20"/>
                <w:szCs w:val="20"/>
                <w:lang w:eastAsia="es-CO"/>
              </w:rPr>
              <w:br/>
              <w:t>Se debe realizar la adecuación necesaria del área asignada para el proceso de instalación, con el fin de dejar en las mejores condiciones estéticas, la cual debe realizarse de acuerdo a la estructura de mampostería existente y diseño.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r w:rsidRPr="00714C9B">
              <w:rPr>
                <w:rFonts w:asciiTheme="minorHAnsi" w:eastAsia="Times New Roman" w:hAnsiTheme="minorHAnsi" w:cs="Arial"/>
                <w:color w:val="000000"/>
                <w:sz w:val="20"/>
                <w:szCs w:val="20"/>
                <w:lang w:eastAsia="es-CO"/>
              </w:rPr>
              <w:br/>
              <w:t>Cableado eléctrico regulado, protecciones, video, control y datos, debe quedar instalado y funcionando.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3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El sistema de visualización debe incluir los equipos necesarios de conmutación y procesamiento de video que permita hacer </w:t>
            </w:r>
            <w:proofErr w:type="spellStart"/>
            <w:r w:rsidRPr="00714C9B">
              <w:rPr>
                <w:rFonts w:asciiTheme="minorHAnsi" w:eastAsia="Times New Roman" w:hAnsiTheme="minorHAnsi" w:cs="Arial"/>
                <w:color w:val="000000"/>
                <w:sz w:val="20"/>
                <w:szCs w:val="20"/>
                <w:lang w:eastAsia="es-CO"/>
              </w:rPr>
              <w:t>multi-screen</w:t>
            </w:r>
            <w:proofErr w:type="spellEnd"/>
            <w:r w:rsidRPr="00714C9B">
              <w:rPr>
                <w:rFonts w:asciiTheme="minorHAnsi" w:eastAsia="Times New Roman" w:hAnsiTheme="minorHAnsi" w:cs="Arial"/>
                <w:color w:val="000000"/>
                <w:sz w:val="20"/>
                <w:szCs w:val="20"/>
                <w:lang w:eastAsia="es-CO"/>
              </w:rPr>
              <w:t xml:space="preserve"> de acuerdo al número de operadores y monitores instalados a fin de garantizar la funcionalidad de proyección de acuerdo a la problemática del momento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MONITOR DE VISUALIZACIÓN</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Diseñado para CCTV / Tipo industrial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Ecualizables</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Pantalla  o  sobre posición de película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Anti </w:t>
            </w:r>
            <w:proofErr w:type="spellStart"/>
            <w:r w:rsidRPr="00714C9B">
              <w:rPr>
                <w:rFonts w:asciiTheme="minorHAnsi" w:eastAsia="Times New Roman" w:hAnsiTheme="minorHAnsi" w:cs="Arial"/>
                <w:color w:val="000000"/>
                <w:sz w:val="20"/>
                <w:szCs w:val="20"/>
                <w:lang w:eastAsia="es-CO"/>
              </w:rPr>
              <w:t>reflectiva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4K con </w:t>
            </w:r>
            <w:proofErr w:type="spellStart"/>
            <w:r w:rsidRPr="00714C9B">
              <w:rPr>
                <w:rFonts w:asciiTheme="minorHAnsi" w:eastAsia="Times New Roman" w:hAnsiTheme="minorHAnsi" w:cs="Arial"/>
                <w:color w:val="000000"/>
                <w:sz w:val="20"/>
                <w:szCs w:val="20"/>
                <w:lang w:eastAsia="es-CO"/>
              </w:rPr>
              <w:t>upscaler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del monitor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55“ diagonal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Conexiones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DVI y HDMI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Montaje y herraje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  la  altura  de  la  ciudad  de  instalación (metros sobre el nivel del mar - msnm)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40000 horas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garantizar la instalación con su correcta verticalidad de los módulos</w:t>
            </w:r>
            <w:r w:rsidRPr="00714C9B">
              <w:rPr>
                <w:rFonts w:asciiTheme="minorHAnsi" w:eastAsia="Times New Roman" w:hAnsiTheme="minorHAnsi" w:cs="Arial"/>
                <w:color w:val="000000"/>
                <w:sz w:val="20"/>
                <w:szCs w:val="20"/>
                <w:lang w:eastAsia="es-CO"/>
              </w:rPr>
              <w:br/>
              <w:t>Si posteriormente ceden las bases o módulos sufren daños por mala instalación o sujeción deben ser asumidos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MONITOR OPERADOR CCTV</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9.2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 LED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Ecualizables</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Pantalla       o       sobre posición de película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Anti </w:t>
            </w:r>
            <w:proofErr w:type="spellStart"/>
            <w:r w:rsidRPr="00714C9B">
              <w:rPr>
                <w:rFonts w:asciiTheme="minorHAnsi" w:eastAsia="Times New Roman" w:hAnsiTheme="minorHAnsi" w:cs="Arial"/>
                <w:color w:val="000000"/>
                <w:sz w:val="20"/>
                <w:szCs w:val="20"/>
                <w:lang w:eastAsia="es-CO"/>
              </w:rPr>
              <w:t>reflectiva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4K con </w:t>
            </w:r>
            <w:proofErr w:type="spellStart"/>
            <w:r w:rsidRPr="00714C9B">
              <w:rPr>
                <w:rFonts w:asciiTheme="minorHAnsi" w:eastAsia="Times New Roman" w:hAnsiTheme="minorHAnsi" w:cs="Arial"/>
                <w:color w:val="000000"/>
                <w:sz w:val="20"/>
                <w:szCs w:val="20"/>
                <w:lang w:eastAsia="es-CO"/>
              </w:rPr>
              <w:t>upscaler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del monitor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Entre 23 y 24’’ diagonal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Conexiones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DVI y HDMI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40000 horas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EQUIPO DE ESCRITORIO PARA ESTACIÓN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Chasís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Escritorio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 procesador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Intel Core i7 de Cuarta </w:t>
            </w:r>
            <w:proofErr w:type="spellStart"/>
            <w:r w:rsidRPr="00714C9B">
              <w:rPr>
                <w:rFonts w:asciiTheme="minorHAnsi" w:eastAsia="Times New Roman" w:hAnsiTheme="minorHAnsi" w:cs="Arial"/>
                <w:color w:val="000000"/>
                <w:sz w:val="20"/>
                <w:szCs w:val="20"/>
                <w:lang w:eastAsia="es-CO"/>
              </w:rPr>
              <w:t>generacion</w:t>
            </w:r>
            <w:proofErr w:type="spellEnd"/>
            <w:r w:rsidRPr="00714C9B">
              <w:rPr>
                <w:rFonts w:asciiTheme="minorHAnsi" w:eastAsia="Times New Roman" w:hAnsiTheme="minorHAnsi" w:cs="Arial"/>
                <w:color w:val="000000"/>
                <w:sz w:val="20"/>
                <w:szCs w:val="20"/>
                <w:lang w:eastAsia="es-CO"/>
              </w:rPr>
              <w:t xml:space="preserve">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 GHz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Núcleos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xml:space="preserve">El requerido por la plataforma de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de video (VMS) ofrecida, para garantizar un desempeño optimo en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w:t>
            </w:r>
            <w:proofErr w:type="spellStart"/>
            <w:r w:rsidRPr="00714C9B">
              <w:rPr>
                <w:rFonts w:asciiTheme="minorHAnsi" w:eastAsia="Times New Roman" w:hAnsiTheme="minorHAnsi" w:cs="Arial"/>
                <w:sz w:val="20"/>
                <w:szCs w:val="20"/>
                <w:lang w:eastAsia="es-CO"/>
              </w:rPr>
              <w:t>administracion</w:t>
            </w:r>
            <w:proofErr w:type="spellEnd"/>
            <w:r w:rsidRPr="00714C9B">
              <w:rPr>
                <w:rFonts w:asciiTheme="minorHAnsi" w:eastAsia="Times New Roman" w:hAnsiTheme="minorHAnsi" w:cs="Arial"/>
                <w:sz w:val="20"/>
                <w:szCs w:val="20"/>
                <w:lang w:eastAsia="es-CO"/>
              </w:rPr>
              <w:t xml:space="preserve"> y </w:t>
            </w:r>
            <w:proofErr w:type="spellStart"/>
            <w:r w:rsidRPr="00714C9B">
              <w:rPr>
                <w:rFonts w:asciiTheme="minorHAnsi" w:eastAsia="Times New Roman" w:hAnsiTheme="minorHAnsi" w:cs="Arial"/>
                <w:sz w:val="20"/>
                <w:szCs w:val="20"/>
                <w:lang w:eastAsia="es-CO"/>
              </w:rPr>
              <w:t>y</w:t>
            </w:r>
            <w:proofErr w:type="spellEnd"/>
            <w:r w:rsidRPr="00714C9B">
              <w:rPr>
                <w:rFonts w:asciiTheme="minorHAnsi" w:eastAsia="Times New Roman" w:hAnsiTheme="minorHAnsi" w:cs="Arial"/>
                <w:sz w:val="20"/>
                <w:szCs w:val="20"/>
                <w:lang w:eastAsia="es-CO"/>
              </w:rPr>
              <w:t xml:space="preserve"> procesamiento de video. </w:t>
            </w:r>
            <w:r w:rsidRPr="00714C9B">
              <w:rPr>
                <w:rFonts w:asciiTheme="minorHAnsi" w:eastAsia="Times New Roman" w:hAnsiTheme="minorHAnsi" w:cs="Arial"/>
                <w:b/>
                <w:bCs/>
                <w:sz w:val="20"/>
                <w:szCs w:val="20"/>
                <w:lang w:eastAsia="es-CO"/>
              </w:rPr>
              <w:t xml:space="preserve">En todo caso, no </w:t>
            </w:r>
            <w:proofErr w:type="spellStart"/>
            <w:r w:rsidRPr="00714C9B">
              <w:rPr>
                <w:rFonts w:asciiTheme="minorHAnsi" w:eastAsia="Times New Roman" w:hAnsiTheme="minorHAnsi" w:cs="Arial"/>
                <w:b/>
                <w:bCs/>
                <w:sz w:val="20"/>
                <w:szCs w:val="20"/>
                <w:lang w:eastAsia="es-CO"/>
              </w:rPr>
              <w:t>podra</w:t>
            </w:r>
            <w:proofErr w:type="spellEnd"/>
            <w:r w:rsidRPr="00714C9B">
              <w:rPr>
                <w:rFonts w:asciiTheme="minorHAnsi" w:eastAsia="Times New Roman" w:hAnsiTheme="minorHAnsi" w:cs="Arial"/>
                <w:b/>
                <w:bCs/>
                <w:sz w:val="20"/>
                <w:szCs w:val="20"/>
                <w:lang w:eastAsia="es-CO"/>
              </w:rPr>
              <w:t xml:space="preserve"> ser inferior a 4 </w:t>
            </w:r>
            <w:proofErr w:type="spellStart"/>
            <w:r w:rsidRPr="00714C9B">
              <w:rPr>
                <w:rFonts w:asciiTheme="minorHAnsi" w:eastAsia="Times New Roman" w:hAnsiTheme="minorHAnsi" w:cs="Arial"/>
                <w:b/>
                <w:bCs/>
                <w:sz w:val="20"/>
                <w:szCs w:val="20"/>
                <w:lang w:eastAsia="es-CO"/>
              </w:rPr>
              <w:t>nucleos</w:t>
            </w:r>
            <w:proofErr w:type="spellEnd"/>
            <w:r w:rsidRPr="00714C9B">
              <w:rPr>
                <w:rFonts w:asciiTheme="minorHAnsi" w:eastAsia="Times New Roman" w:hAnsiTheme="minorHAnsi" w:cs="Arial"/>
                <w:b/>
                <w:bCs/>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Caché</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 MB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Bus del Sistema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2000MHz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Memoria RAM</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xml:space="preserve">El requerido por la plataforma de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de video (VMS) ofrecida, para garantizar un desempeño optimo en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w:t>
            </w:r>
            <w:proofErr w:type="spellStart"/>
            <w:r w:rsidRPr="00714C9B">
              <w:rPr>
                <w:rFonts w:asciiTheme="minorHAnsi" w:eastAsia="Times New Roman" w:hAnsiTheme="minorHAnsi" w:cs="Arial"/>
                <w:sz w:val="20"/>
                <w:szCs w:val="20"/>
                <w:lang w:eastAsia="es-CO"/>
              </w:rPr>
              <w:t>administracion</w:t>
            </w:r>
            <w:proofErr w:type="spellEnd"/>
            <w:r w:rsidRPr="00714C9B">
              <w:rPr>
                <w:rFonts w:asciiTheme="minorHAnsi" w:eastAsia="Times New Roman" w:hAnsiTheme="minorHAnsi" w:cs="Arial"/>
                <w:sz w:val="20"/>
                <w:szCs w:val="20"/>
                <w:lang w:eastAsia="es-CO"/>
              </w:rPr>
              <w:t xml:space="preserve"> y </w:t>
            </w:r>
            <w:proofErr w:type="spellStart"/>
            <w:r w:rsidRPr="00714C9B">
              <w:rPr>
                <w:rFonts w:asciiTheme="minorHAnsi" w:eastAsia="Times New Roman" w:hAnsiTheme="minorHAnsi" w:cs="Arial"/>
                <w:sz w:val="20"/>
                <w:szCs w:val="20"/>
                <w:lang w:eastAsia="es-CO"/>
              </w:rPr>
              <w:t>y</w:t>
            </w:r>
            <w:proofErr w:type="spellEnd"/>
            <w:r w:rsidRPr="00714C9B">
              <w:rPr>
                <w:rFonts w:asciiTheme="minorHAnsi" w:eastAsia="Times New Roman" w:hAnsiTheme="minorHAnsi" w:cs="Arial"/>
                <w:sz w:val="20"/>
                <w:szCs w:val="20"/>
                <w:lang w:eastAsia="es-CO"/>
              </w:rPr>
              <w:t xml:space="preserve"> procesamiento de video.</w:t>
            </w:r>
            <w:r w:rsidRPr="00714C9B">
              <w:rPr>
                <w:rFonts w:asciiTheme="minorHAnsi" w:eastAsia="Times New Roman" w:hAnsiTheme="minorHAnsi" w:cs="Arial"/>
                <w:b/>
                <w:bCs/>
                <w:sz w:val="20"/>
                <w:szCs w:val="20"/>
                <w:lang w:eastAsia="es-CO"/>
              </w:rPr>
              <w:t xml:space="preserve"> En todo caso, no </w:t>
            </w:r>
            <w:proofErr w:type="spellStart"/>
            <w:r w:rsidRPr="00714C9B">
              <w:rPr>
                <w:rFonts w:asciiTheme="minorHAnsi" w:eastAsia="Times New Roman" w:hAnsiTheme="minorHAnsi" w:cs="Arial"/>
                <w:b/>
                <w:bCs/>
                <w:sz w:val="20"/>
                <w:szCs w:val="20"/>
                <w:lang w:eastAsia="es-CO"/>
              </w:rPr>
              <w:t>podra</w:t>
            </w:r>
            <w:proofErr w:type="spellEnd"/>
            <w:r w:rsidRPr="00714C9B">
              <w:rPr>
                <w:rFonts w:asciiTheme="minorHAnsi" w:eastAsia="Times New Roman" w:hAnsiTheme="minorHAnsi" w:cs="Arial"/>
                <w:b/>
                <w:bCs/>
                <w:sz w:val="20"/>
                <w:szCs w:val="20"/>
                <w:lang w:eastAsia="es-CO"/>
              </w:rPr>
              <w:t xml:space="preserve"> ser inferior a 16 GB DDR4.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8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Tarjeta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soporte de monitor dual, con mínimo 4GB de video RAM independiente de la memoria RAM del sistema, ancho de banda (</w:t>
            </w:r>
            <w:proofErr w:type="spellStart"/>
            <w:r w:rsidRPr="00714C9B">
              <w:rPr>
                <w:rFonts w:asciiTheme="minorHAnsi" w:eastAsia="Times New Roman" w:hAnsiTheme="minorHAnsi" w:cs="Arial"/>
                <w:color w:val="000000"/>
                <w:sz w:val="20"/>
                <w:szCs w:val="20"/>
                <w:lang w:eastAsia="es-CO"/>
              </w:rPr>
              <w:t>throughput</w:t>
            </w:r>
            <w:proofErr w:type="spellEnd"/>
            <w:r w:rsidRPr="00714C9B">
              <w:rPr>
                <w:rFonts w:asciiTheme="minorHAnsi" w:eastAsia="Times New Roman" w:hAnsiTheme="minorHAnsi" w:cs="Arial"/>
                <w:color w:val="000000"/>
                <w:sz w:val="20"/>
                <w:szCs w:val="20"/>
                <w:lang w:eastAsia="es-CO"/>
              </w:rPr>
              <w:t xml:space="preserve">) de mínimo 100GB/s, mínimo 3 salidas simultaneas: </w:t>
            </w:r>
            <w:proofErr w:type="spellStart"/>
            <w:r w:rsidRPr="00714C9B">
              <w:rPr>
                <w:rFonts w:asciiTheme="minorHAnsi" w:eastAsia="Times New Roman" w:hAnsiTheme="minorHAnsi" w:cs="Arial"/>
                <w:color w:val="000000"/>
                <w:sz w:val="20"/>
                <w:szCs w:val="20"/>
                <w:lang w:eastAsia="es-CO"/>
              </w:rPr>
              <w:t>DisplayPort</w:t>
            </w:r>
            <w:proofErr w:type="spellEnd"/>
            <w:r w:rsidRPr="00714C9B">
              <w:rPr>
                <w:rFonts w:asciiTheme="minorHAnsi" w:eastAsia="Times New Roman" w:hAnsiTheme="minorHAnsi" w:cs="Arial"/>
                <w:color w:val="000000"/>
                <w:sz w:val="20"/>
                <w:szCs w:val="20"/>
                <w:lang w:eastAsia="es-CO"/>
              </w:rPr>
              <w:t xml:space="preserve"> (o Mini </w:t>
            </w:r>
            <w:proofErr w:type="spellStart"/>
            <w:r w:rsidRPr="00714C9B">
              <w:rPr>
                <w:rFonts w:asciiTheme="minorHAnsi" w:eastAsia="Times New Roman" w:hAnsiTheme="minorHAnsi" w:cs="Arial"/>
                <w:color w:val="000000"/>
                <w:sz w:val="20"/>
                <w:szCs w:val="20"/>
                <w:lang w:eastAsia="es-CO"/>
              </w:rPr>
              <w:t>DisplayPort</w:t>
            </w:r>
            <w:proofErr w:type="spellEnd"/>
            <w:r w:rsidRPr="00714C9B">
              <w:rPr>
                <w:rFonts w:asciiTheme="minorHAnsi" w:eastAsia="Times New Roman" w:hAnsiTheme="minorHAnsi" w:cs="Arial"/>
                <w:color w:val="000000"/>
                <w:sz w:val="20"/>
                <w:szCs w:val="20"/>
                <w:lang w:eastAsia="es-CO"/>
              </w:rPr>
              <w:t>) y/o DVI y/o HDMI (o Mini HDMI) con interfaces incluidas de conexiones a los monitores de visualización requeridos, compatibilidad con la resolución 4K, drivers certificados para el hardware y sistema operativo solicitado, Estas tarjetas deben ser certificadas para la estación de trabajo ofertada y por la plataforma de software seleccionada (es obligatorio adjuntar la ficha técnica junto con el presente anexo).</w:t>
            </w:r>
            <w:r w:rsidRPr="00714C9B">
              <w:rPr>
                <w:rFonts w:asciiTheme="minorHAnsi" w:eastAsia="Times New Roman" w:hAnsiTheme="minorHAnsi" w:cs="Arial"/>
                <w:color w:val="000000"/>
                <w:sz w:val="20"/>
                <w:szCs w:val="20"/>
                <w:lang w:eastAsia="es-CO"/>
              </w:rPr>
              <w:br/>
              <w:t>Sin embargo estas características son mínimas, en caso de que se requiera mayor capacidad en hardware debe ser asumido por el contratista sin costo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10.11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Disco Duro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250GB   en   estado   sólido   con velocidad de 6 Gb/s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Controlador Disco Duro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Interna o externa. SATA V3</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Teclado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Enhanced</w:t>
            </w:r>
            <w:proofErr w:type="spellEnd"/>
            <w:r w:rsidRPr="00714C9B">
              <w:rPr>
                <w:rFonts w:asciiTheme="minorHAnsi" w:eastAsia="Times New Roman" w:hAnsiTheme="minorHAnsi" w:cs="Arial"/>
                <w:color w:val="000000"/>
                <w:sz w:val="20"/>
                <w:szCs w:val="20"/>
                <w:lang w:eastAsia="es-CO"/>
              </w:rPr>
              <w:t xml:space="preserve"> (Español)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USB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Mouse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Óptico de dos botones, con </w:t>
            </w:r>
            <w:proofErr w:type="spellStart"/>
            <w:r w:rsidRPr="00714C9B">
              <w:rPr>
                <w:rFonts w:asciiTheme="minorHAnsi" w:eastAsia="Times New Roman" w:hAnsiTheme="minorHAnsi" w:cs="Arial"/>
                <w:color w:val="000000"/>
                <w:sz w:val="20"/>
                <w:szCs w:val="20"/>
                <w:lang w:eastAsia="es-CO"/>
              </w:rPr>
              <w:t>Scroll</w:t>
            </w:r>
            <w:proofErr w:type="spellEnd"/>
            <w:r w:rsidRPr="00714C9B">
              <w:rPr>
                <w:rFonts w:asciiTheme="minorHAnsi" w:eastAsia="Times New Roman" w:hAnsiTheme="minorHAnsi" w:cs="Arial"/>
                <w:color w:val="000000"/>
                <w:sz w:val="20"/>
                <w:szCs w:val="20"/>
                <w:lang w:eastAsia="es-CO"/>
              </w:rPr>
              <w:t xml:space="preserve"> Central USB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Puertos USB</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Versión 3, mínimo 6 puertos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Tarjeta de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Gigabit Ethernet 1000Base-T. con conector RJ 45</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PCI</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Express 3.0, mínimo 4 bahías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Controlador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Integrado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licenciado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Operativo Windows instalado de fábrica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 </w:t>
            </w:r>
            <w:proofErr w:type="spellStart"/>
            <w:r w:rsidRPr="00714C9B">
              <w:rPr>
                <w:rFonts w:asciiTheme="minorHAnsi" w:eastAsia="Times New Roman" w:hAnsiTheme="minorHAnsi" w:cs="Arial"/>
                <w:color w:val="000000"/>
                <w:sz w:val="20"/>
                <w:szCs w:val="20"/>
                <w:lang w:eastAsia="es-CO"/>
              </w:rPr>
              <w:t>utlima</w:t>
            </w:r>
            <w:proofErr w:type="spellEnd"/>
            <w:r w:rsidRPr="00714C9B">
              <w:rPr>
                <w:rFonts w:asciiTheme="minorHAnsi" w:eastAsia="Times New Roman" w:hAnsiTheme="minorHAnsi" w:cs="Arial"/>
                <w:color w:val="000000"/>
                <w:sz w:val="20"/>
                <w:szCs w:val="20"/>
                <w:lang w:eastAsia="es-CO"/>
              </w:rPr>
              <w:t xml:space="preserve"> certificada por el fabricante de la </w:t>
            </w:r>
            <w:proofErr w:type="spellStart"/>
            <w:r w:rsidRPr="00714C9B">
              <w:rPr>
                <w:rFonts w:asciiTheme="minorHAnsi" w:eastAsia="Times New Roman" w:hAnsiTheme="minorHAnsi" w:cs="Arial"/>
                <w:color w:val="000000"/>
                <w:sz w:val="20"/>
                <w:szCs w:val="20"/>
                <w:lang w:eastAsia="es-CO"/>
              </w:rPr>
              <w:t>solucion</w:t>
            </w:r>
            <w:proofErr w:type="spellEnd"/>
            <w:r w:rsidRPr="00714C9B">
              <w:rPr>
                <w:rFonts w:asciiTheme="minorHAnsi" w:eastAsia="Times New Roman" w:hAnsiTheme="minorHAnsi" w:cs="Arial"/>
                <w:color w:val="000000"/>
                <w:sz w:val="20"/>
                <w:szCs w:val="20"/>
                <w:lang w:eastAsia="es-CO"/>
              </w:rPr>
              <w:t xml:space="preserve"> de video (VMS), y con soporte por parte Microsoft.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3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dependencia de los diseños finales de la solución y las características propias del sistema a implantar, el Contratista deberá realizar los ajustes necesarios a las características de las estaciones de trabajo, de tal manera que no se presenten bloqueos o saturaciones de procesador, memoria RAM, o cualquier componente de la arquitectura del servidor o su almacenamiento respectivo. Para lo cual de ser necesario se deben hacer los ajustes o cambios necesarios en software y hardware si costo adicional para el proyecto.</w:t>
            </w:r>
            <w:r w:rsidRPr="00714C9B">
              <w:rPr>
                <w:rFonts w:asciiTheme="minorHAnsi" w:eastAsia="Times New Roman" w:hAnsiTheme="minorHAnsi" w:cs="Arial"/>
                <w:color w:val="000000"/>
                <w:sz w:val="20"/>
                <w:szCs w:val="20"/>
                <w:lang w:eastAsia="es-CO"/>
              </w:rPr>
              <w:br/>
              <w:t xml:space="preserve">Se deberá demostrar que la estación de trabajo está en la capacidad de visualizar 40 flujos de video simultáneos de 2MP a 30fp. La demostración se realizará a través de pruebas de funcionalidad avaladas por el contratante y soportadas con acta que incluyan registro </w:t>
            </w:r>
            <w:proofErr w:type="spellStart"/>
            <w:r w:rsidRPr="00714C9B">
              <w:rPr>
                <w:rFonts w:asciiTheme="minorHAnsi" w:eastAsia="Times New Roman" w:hAnsiTheme="minorHAnsi" w:cs="Arial"/>
                <w:color w:val="000000"/>
                <w:sz w:val="20"/>
                <w:szCs w:val="20"/>
                <w:lang w:eastAsia="es-CO"/>
              </w:rPr>
              <w:t>videográfico</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deberá responder durante el tiempo de garantía por cualquier defecto de fabricación o funcionamiento de los equipos, que sea imputable a la imperfección o deficiencia de los materiales o a la mano de obra utilizada en su producción y ensamble. Además, deberá responder por cualquier defecto de fabricación de los medios magnéticos del software suministrado.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1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deberá garantizar el suministro durante el término de la garantía y vigencia del contrato, de los repuestos (partes y componentes) que sean necesarios para la reparación. Los gastos que se deriven del cumplimiento de la garantía, incluyendo los de reparación o reposición; la mano de obra, suministro de repuestos y transporte, serán a cargo del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 hacer efectiva ante el fabricante la garantía de los componentes que deban ser remplazadas.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3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procedimiento para hacer efectiva la garantía se inicia con el reporte de un problema al proveedor, este deberá responder dentro del día hábil siguiente. Dentro de este tiempo inicial de respuesta se debe solucionar y reparar definitivamente el problema, en caso de que no sea posible o conveniente su reparación, se cambiará inmediatamente el equipo, por otro de igual o superior características técnicas.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Implementar     software antivirus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Última versión de la marca ya instalada y licenciada con actualizaciones por el término de la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lastRenderedPageBreak/>
              <w:t>11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JOYSTICK DE OPERACIÓN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con cámaras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ser compatible para el control de todas las cámaras instaladas en la 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Selección de Cámara y Monitores.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poseer </w:t>
            </w:r>
            <w:proofErr w:type="spellStart"/>
            <w:r w:rsidRPr="00714C9B">
              <w:rPr>
                <w:rFonts w:asciiTheme="minorHAnsi" w:eastAsia="Times New Roman" w:hAnsiTheme="minorHAnsi" w:cs="Arial"/>
                <w:color w:val="000000"/>
                <w:sz w:val="20"/>
                <w:szCs w:val="20"/>
                <w:lang w:eastAsia="es-CO"/>
              </w:rPr>
              <w:t>display</w:t>
            </w:r>
            <w:proofErr w:type="spellEnd"/>
            <w:r w:rsidRPr="00714C9B">
              <w:rPr>
                <w:rFonts w:asciiTheme="minorHAnsi" w:eastAsia="Times New Roman" w:hAnsiTheme="minorHAnsi" w:cs="Arial"/>
                <w:color w:val="000000"/>
                <w:sz w:val="20"/>
                <w:szCs w:val="20"/>
                <w:lang w:eastAsia="es-CO"/>
              </w:rPr>
              <w:t xml:space="preserve"> que permita seleccionar cámaras y monitores, o poseer un sistema intuitivo y de fácil manejo para el uso del operador, que permita elegir la cámara y en que monitor se visualizará.</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funcional Con Hardware y Software ofertado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Con HW y </w:t>
            </w:r>
            <w:proofErr w:type="spellStart"/>
            <w:r w:rsidRPr="00714C9B">
              <w:rPr>
                <w:rFonts w:asciiTheme="minorHAnsi" w:eastAsia="Times New Roman" w:hAnsiTheme="minorHAnsi" w:cs="Arial"/>
                <w:color w:val="000000"/>
                <w:sz w:val="20"/>
                <w:szCs w:val="20"/>
                <w:lang w:eastAsia="es-CO"/>
              </w:rPr>
              <w:t>Sw</w:t>
            </w:r>
            <w:proofErr w:type="spellEnd"/>
            <w:r w:rsidRPr="00714C9B">
              <w:rPr>
                <w:rFonts w:asciiTheme="minorHAnsi" w:eastAsia="Times New Roman" w:hAnsiTheme="minorHAnsi" w:cs="Arial"/>
                <w:color w:val="000000"/>
                <w:sz w:val="20"/>
                <w:szCs w:val="20"/>
                <w:lang w:eastAsia="es-CO"/>
              </w:rPr>
              <w:t xml:space="preserve"> ofertado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en tiempo real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 TILT, ZOOM, IRIS y FOCO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Fecha fabricación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Hasta seis meses antes de la adjudicación del proceso de contratación certificado por el fabricante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UPS 1KVA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KVA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Doble conversión </w:t>
            </w:r>
            <w:proofErr w:type="spellStart"/>
            <w:r w:rsidRPr="00714C9B">
              <w:rPr>
                <w:rFonts w:asciiTheme="minorHAnsi" w:eastAsia="Times New Roman" w:hAnsiTheme="minorHAnsi" w:cs="Arial"/>
                <w:color w:val="000000"/>
                <w:sz w:val="20"/>
                <w:szCs w:val="20"/>
                <w:lang w:eastAsia="es-CO"/>
              </w:rPr>
              <w:t>On</w:t>
            </w:r>
            <w:proofErr w:type="spellEnd"/>
            <w:r w:rsidRPr="00714C9B">
              <w:rPr>
                <w:rFonts w:asciiTheme="minorHAnsi" w:eastAsia="Times New Roman" w:hAnsiTheme="minorHAnsi" w:cs="Arial"/>
                <w:color w:val="000000"/>
                <w:sz w:val="20"/>
                <w:szCs w:val="20"/>
                <w:lang w:eastAsia="es-CO"/>
              </w:rPr>
              <w:t xml:space="preserve"> line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Factor de potencia</w:t>
            </w:r>
          </w:p>
        </w:tc>
        <w:tc>
          <w:tcPr>
            <w:tcW w:w="2078" w:type="pct"/>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0,85</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Voltaje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120V VAC +/- 10 % a 60 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Voltaje de salida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 VAC +/- 3 %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THD en tensión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Gestión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de diagnóstico, administración remota y monitoreo SNMP. Cada ups, debe ser gestionada desde el centro de control, con la herramienta suministrada por el fabricante.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Baterías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Selladas libres de mantenimiento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por baterías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de 90 minutos (con la carga equivalente a los equipos, elementos y accesorios en un punto de cámara).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PLANTA ELECTRICA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Potencia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15KVA  o  20KVA  o  30KVA  según  el  cuadro  de Nominal cantidades del proyecto.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Tipo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Intemperie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Frecuencia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60 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Número de  fases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Trifásica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Voltaje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110 por fase o 220 V entre fases debe incluir </w:t>
            </w:r>
            <w:proofErr w:type="spellStart"/>
            <w:r w:rsidRPr="00714C9B">
              <w:rPr>
                <w:rFonts w:asciiTheme="minorHAnsi" w:eastAsia="Times New Roman" w:hAnsiTheme="minorHAnsi" w:cs="Arial"/>
                <w:color w:val="000000"/>
                <w:sz w:val="20"/>
                <w:szCs w:val="20"/>
                <w:lang w:eastAsia="es-CO"/>
              </w:rPr>
              <w:t>rruptor</w:t>
            </w:r>
            <w:proofErr w:type="spellEnd"/>
            <w:r w:rsidRPr="00714C9B">
              <w:rPr>
                <w:rFonts w:asciiTheme="minorHAnsi" w:eastAsia="Times New Roman" w:hAnsiTheme="minorHAnsi" w:cs="Arial"/>
                <w:color w:val="000000"/>
                <w:sz w:val="20"/>
                <w:szCs w:val="20"/>
                <w:lang w:eastAsia="es-CO"/>
              </w:rPr>
              <w:t xml:space="preserve"> de salida del generador adecuado a la acidad de salida requerida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motor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Aspiracion</w:t>
            </w:r>
            <w:proofErr w:type="spellEnd"/>
            <w:r w:rsidRPr="00714C9B">
              <w:rPr>
                <w:rFonts w:asciiTheme="minorHAnsi" w:eastAsia="Times New Roman" w:hAnsiTheme="minorHAnsi" w:cs="Arial"/>
                <w:color w:val="000000"/>
                <w:sz w:val="20"/>
                <w:szCs w:val="20"/>
                <w:lang w:eastAsia="es-CO"/>
              </w:rPr>
              <w:t xml:space="preserve"> natural tipo diesel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13.10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Arranque  </w:t>
            </w:r>
            <w:proofErr w:type="spellStart"/>
            <w:r w:rsidRPr="00714C9B">
              <w:rPr>
                <w:rFonts w:asciiTheme="minorHAnsi" w:eastAsia="Times New Roman" w:hAnsiTheme="minorHAnsi" w:cs="Arial"/>
                <w:color w:val="000000"/>
                <w:sz w:val="20"/>
                <w:szCs w:val="20"/>
                <w:lang w:eastAsia="es-CO"/>
              </w:rPr>
              <w:t>automatico</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Arranque  y  parada  automáticos  con  5  intentos  de  arranque, luz que indica parada automática por alta temperatura de agua de refrigeración, baja presión de aceite, sobre velocidad, sobre arranque y bajo nivel de refrigerante; interruptor 3 posiciones: automático apagado y manual panel de control electrónico que permita arranque manual, automática y prueba, parada de emergencia y visualización de alarmas.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Cabina de insonorización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incluir cabina insonorización tipo intemperie y caseta de protección en teja y </w:t>
            </w:r>
            <w:proofErr w:type="spellStart"/>
            <w:r w:rsidRPr="00714C9B">
              <w:rPr>
                <w:rFonts w:asciiTheme="minorHAnsi" w:eastAsia="Times New Roman" w:hAnsiTheme="minorHAnsi" w:cs="Arial"/>
                <w:color w:val="000000"/>
                <w:sz w:val="20"/>
                <w:szCs w:val="20"/>
                <w:lang w:eastAsia="es-CO"/>
              </w:rPr>
              <w:t>soportería</w:t>
            </w:r>
            <w:proofErr w:type="spellEnd"/>
            <w:r w:rsidRPr="00714C9B">
              <w:rPr>
                <w:rFonts w:asciiTheme="minorHAnsi" w:eastAsia="Times New Roman" w:hAnsiTheme="minorHAnsi" w:cs="Arial"/>
                <w:color w:val="000000"/>
                <w:sz w:val="20"/>
                <w:szCs w:val="20"/>
                <w:lang w:eastAsia="es-CO"/>
              </w:rPr>
              <w:t xml:space="preserve"> metálica.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Acople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Acople directo motor - generador, mediante discos flexibles, montado sobre una viga común de acero estructura. Equipado con tanque para 8 horas de operación a carga total.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Tablero de transferencia automática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Controles de calculados en corriente en AC1 incluyendo vigilante de  tensión, enclavamiento mecánico y eléctrico, selector de 3 posiciones, pilotos de señalización en cofre metálico con pintura electrostática.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Desfogue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instalar la tubería necesaria con el fin de que la emisión de los gases de combustión se expulse en área externa de las instalaciones de Policía.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Tanque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 el momento de la entrega final del proyecto, el contratista debe suministrar la planta eléctrica respectiva </w:t>
            </w:r>
            <w:proofErr w:type="spellStart"/>
            <w:r w:rsidRPr="00714C9B">
              <w:rPr>
                <w:rFonts w:asciiTheme="minorHAnsi" w:eastAsia="Times New Roman" w:hAnsiTheme="minorHAnsi" w:cs="Arial"/>
                <w:color w:val="000000"/>
                <w:sz w:val="20"/>
                <w:szCs w:val="20"/>
                <w:lang w:eastAsia="es-CO"/>
              </w:rPr>
              <w:t>tanqueada</w:t>
            </w:r>
            <w:proofErr w:type="spellEnd"/>
            <w:r w:rsidRPr="00714C9B">
              <w:rPr>
                <w:rFonts w:asciiTheme="minorHAnsi" w:eastAsia="Times New Roman" w:hAnsiTheme="minorHAnsi" w:cs="Arial"/>
                <w:color w:val="000000"/>
                <w:sz w:val="20"/>
                <w:szCs w:val="20"/>
                <w:lang w:eastAsia="es-CO"/>
              </w:rPr>
              <w:t xml:space="preserve"> al 100% de su capacidad.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Cargador, batería  y  pre- calentador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garantizar el encendido automático en temperaturas ambientes bajas y altas, se debe incluir el encendido  automático  en  temperaturas de ambientes bajas y altas, se debe suministrar el cargador con sus respectivas baterías.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de gestión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SNMP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SISTEMA DE ALMACENAMIENTO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MJPEG, MPEG4, H.264, JPEG2000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Resoluciones de Grabación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SIF, 2SIF, 4SIF, 720p (1MP), 1080p (2MP), 3MP, 5MP, hasta 20MP o resoluciones superiores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14.5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Almacenamiento local    o remoto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3 meses por cada una de las cámaras de la siguiente forma:</w:t>
            </w:r>
            <w:r w:rsidRPr="00714C9B">
              <w:rPr>
                <w:rFonts w:asciiTheme="minorHAnsi" w:eastAsia="Times New Roman" w:hAnsiTheme="minorHAnsi" w:cs="Arial"/>
                <w:color w:val="000000"/>
                <w:sz w:val="20"/>
                <w:szCs w:val="20"/>
                <w:lang w:eastAsia="es-CO"/>
              </w:rPr>
              <w:br/>
              <w:t>PTZ: 1280x720p (1MP) a 15fps</w:t>
            </w:r>
            <w:r w:rsidRPr="00714C9B">
              <w:rPr>
                <w:rFonts w:asciiTheme="minorHAnsi" w:eastAsia="Times New Roman" w:hAnsiTheme="minorHAnsi" w:cs="Arial"/>
                <w:color w:val="000000"/>
                <w:sz w:val="20"/>
                <w:szCs w:val="20"/>
                <w:lang w:eastAsia="es-CO"/>
              </w:rPr>
              <w:br/>
              <w:t>PTZ: 1280x720p (1MP) a 15fps</w:t>
            </w:r>
            <w:r w:rsidRPr="00714C9B">
              <w:rPr>
                <w:rFonts w:asciiTheme="minorHAnsi" w:eastAsia="Times New Roman" w:hAnsiTheme="minorHAnsi" w:cs="Arial"/>
                <w:color w:val="000000"/>
                <w:sz w:val="20"/>
                <w:szCs w:val="20"/>
                <w:lang w:eastAsia="es-CO"/>
              </w:rPr>
              <w:br/>
            </w:r>
            <w:r w:rsidRPr="00714C9B">
              <w:rPr>
                <w:rFonts w:asciiTheme="minorHAnsi" w:eastAsia="Times New Roman" w:hAnsiTheme="minorHAnsi" w:cs="Arial"/>
                <w:sz w:val="20"/>
                <w:szCs w:val="20"/>
                <w:lang w:eastAsia="es-CO"/>
              </w:rPr>
              <w:t>Fija: 2048x1536p (2MP)a 15fps</w:t>
            </w:r>
            <w:r w:rsidRPr="00714C9B">
              <w:rPr>
                <w:rFonts w:asciiTheme="minorHAnsi" w:eastAsia="Times New Roman" w:hAnsiTheme="minorHAnsi" w:cs="Arial"/>
                <w:sz w:val="20"/>
                <w:szCs w:val="20"/>
                <w:lang w:eastAsia="es-CO"/>
              </w:rPr>
              <w:br/>
              <w:t>Fija: 2048x1536p (5MP)a 7fps</w:t>
            </w:r>
            <w:r w:rsidRPr="00714C9B">
              <w:rPr>
                <w:rFonts w:asciiTheme="minorHAnsi" w:eastAsia="Times New Roman" w:hAnsiTheme="minorHAnsi" w:cs="Arial"/>
                <w:color w:val="FF0000"/>
                <w:sz w:val="20"/>
                <w:szCs w:val="20"/>
                <w:lang w:eastAsia="es-CO"/>
              </w:rPr>
              <w:br/>
            </w:r>
            <w:r w:rsidRPr="00714C9B">
              <w:rPr>
                <w:rFonts w:asciiTheme="minorHAnsi" w:eastAsia="Times New Roman" w:hAnsiTheme="minorHAnsi" w:cs="Arial"/>
                <w:color w:val="000000"/>
                <w:sz w:val="20"/>
                <w:szCs w:val="20"/>
                <w:lang w:eastAsia="es-CO"/>
              </w:rPr>
              <w:t xml:space="preserve">UHD: </w:t>
            </w:r>
            <w:r w:rsidRPr="00714C9B">
              <w:rPr>
                <w:rFonts w:asciiTheme="minorHAnsi" w:eastAsia="Times New Roman" w:hAnsiTheme="minorHAnsi" w:cs="Arial"/>
                <w:sz w:val="20"/>
                <w:szCs w:val="20"/>
                <w:lang w:eastAsia="es-CO"/>
              </w:rPr>
              <w:t>16 MP @ 4fps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Disponibilidad de la 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sistema no debe presentar intermitencias en el almacenamiento, su disponibilidad debe ser 7 x 24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Grabación, reproducción Local, Reproducción remota, Visualización en vivo Local y remota simultáneamente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Diseño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Se debe contemplar un tráfico por cada cámara en H.264, 15pfs, 1280x720p. Por lo tanto el diseño de procesamiento, conexiones físicas, tráfico, procesamiento, licencias, disponibilidad, sistema operativo, memoria, fuentes redundantes, balanceadores de carga, y demás requerimientos deben ser evaluados por parte del oferente quien asumirá la responsabilidad técnica de su diseño contemplando el 20% ampliación proyectada, entendiéndose como la capacidad de crecimiento sin costo adicional en hardware y/o software.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entregar debidamente licenciada la capacidad de grabar un 20% de cámaras adicionales con respecto al total de las  cámaras nuevas y a integrar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3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oferente está en la libertad de ofertar algunas de estas Cuatro (4) opciones, por lo tanto, debe diligenciar la columna de CUMPLE y NO CUMPLE como NO APLICA, si la opción no es ofertada o en su defecto diligenciar la columna para el ofrecimiento realizado de acuerdo a la opción ofertada.</w:t>
            </w:r>
            <w:r w:rsidRPr="00714C9B">
              <w:rPr>
                <w:rFonts w:asciiTheme="minorHAnsi" w:eastAsia="Times New Roman" w:hAnsiTheme="minorHAnsi" w:cs="Arial"/>
                <w:color w:val="000000"/>
                <w:sz w:val="20"/>
                <w:szCs w:val="20"/>
                <w:lang w:eastAsia="es-CO"/>
              </w:rPr>
              <w:br/>
              <w:t xml:space="preserve">El contratista deberá proveer las cantidades necesarias de la opción seleccionada para el sistema de almacenamiento a fin de satisfacer un tiempo de almacenamiento de </w:t>
            </w:r>
            <w:r w:rsidRPr="00714C9B">
              <w:rPr>
                <w:rFonts w:asciiTheme="minorHAnsi" w:eastAsia="Times New Roman" w:hAnsiTheme="minorHAnsi" w:cs="Arial"/>
                <w:b/>
                <w:bCs/>
                <w:color w:val="000000"/>
                <w:sz w:val="20"/>
                <w:szCs w:val="20"/>
                <w:lang w:eastAsia="es-CO"/>
              </w:rPr>
              <w:t xml:space="preserve">90 </w:t>
            </w:r>
            <w:r w:rsidRPr="00714C9B">
              <w:rPr>
                <w:rFonts w:asciiTheme="minorHAnsi" w:eastAsia="Times New Roman" w:hAnsiTheme="minorHAnsi" w:cs="Arial"/>
                <w:color w:val="000000"/>
                <w:sz w:val="20"/>
                <w:szCs w:val="20"/>
                <w:lang w:eastAsia="es-CO"/>
              </w:rPr>
              <w:t>días.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1</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Almacenamiento en </w:t>
            </w:r>
            <w:proofErr w:type="spellStart"/>
            <w:r w:rsidRPr="00714C9B">
              <w:rPr>
                <w:rFonts w:asciiTheme="minorHAnsi" w:eastAsia="Times New Roman" w:hAnsiTheme="minorHAnsi" w:cs="Arial"/>
                <w:color w:val="000000"/>
                <w:sz w:val="20"/>
                <w:szCs w:val="20"/>
                <w:lang w:eastAsia="es-CO"/>
              </w:rPr>
              <w:t>NVRs</w:t>
            </w:r>
            <w:proofErr w:type="spellEnd"/>
            <w:r w:rsidRPr="00714C9B">
              <w:rPr>
                <w:rFonts w:asciiTheme="minorHAnsi" w:eastAsia="Times New Roman" w:hAnsiTheme="minorHAnsi" w:cs="Arial"/>
                <w:color w:val="000000"/>
                <w:sz w:val="20"/>
                <w:szCs w:val="20"/>
                <w:lang w:eastAsia="es-CO"/>
              </w:rPr>
              <w:t xml:space="preserve"> de mínimo 100 cámaras,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14.12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2</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Si se opta por una solución tipo SAN debe poseer medios de almacenamiento independiente tipo </w:t>
            </w:r>
            <w:proofErr w:type="spellStart"/>
            <w:r w:rsidRPr="00714C9B">
              <w:rPr>
                <w:rFonts w:asciiTheme="minorHAnsi" w:eastAsia="Times New Roman" w:hAnsiTheme="minorHAnsi" w:cs="Arial"/>
                <w:color w:val="000000"/>
                <w:sz w:val="20"/>
                <w:szCs w:val="20"/>
                <w:lang w:eastAsia="es-CO"/>
              </w:rPr>
              <w:t>SCSI,o</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iSCSI</w:t>
            </w:r>
            <w:proofErr w:type="spellEnd"/>
            <w:r w:rsidRPr="00714C9B">
              <w:rPr>
                <w:rFonts w:asciiTheme="minorHAnsi" w:eastAsia="Times New Roman" w:hAnsiTheme="minorHAnsi" w:cs="Arial"/>
                <w:color w:val="000000"/>
                <w:sz w:val="20"/>
                <w:szCs w:val="20"/>
                <w:lang w:eastAsia="es-CO"/>
              </w:rPr>
              <w:t xml:space="preserve"> o FIBER CHANEL o Gigabit  Ethernet entre otros y conexión a la red mínimo mediante enlace de fibra 2x1GB, en Link </w:t>
            </w:r>
            <w:proofErr w:type="spellStart"/>
            <w:r w:rsidRPr="00714C9B">
              <w:rPr>
                <w:rFonts w:asciiTheme="minorHAnsi" w:eastAsia="Times New Roman" w:hAnsiTheme="minorHAnsi" w:cs="Arial"/>
                <w:color w:val="000000"/>
                <w:sz w:val="20"/>
                <w:szCs w:val="20"/>
                <w:lang w:eastAsia="es-CO"/>
              </w:rPr>
              <w:t>agregaration</w:t>
            </w:r>
            <w:proofErr w:type="spellEnd"/>
            <w:r w:rsidRPr="00714C9B">
              <w:rPr>
                <w:rFonts w:asciiTheme="minorHAnsi" w:eastAsia="Times New Roman" w:hAnsiTheme="minorHAnsi" w:cs="Arial"/>
                <w:color w:val="000000"/>
                <w:sz w:val="20"/>
                <w:szCs w:val="20"/>
                <w:lang w:eastAsia="es-CO"/>
              </w:rPr>
              <w:t>,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3</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  se  opta  por  una  solución  tipo  NAS  el servidor debe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gramStart"/>
            <w:r w:rsidRPr="00714C9B">
              <w:rPr>
                <w:rFonts w:asciiTheme="minorHAnsi" w:eastAsia="Times New Roman" w:hAnsiTheme="minorHAnsi" w:cs="Arial"/>
                <w:color w:val="000000"/>
                <w:sz w:val="20"/>
                <w:szCs w:val="20"/>
                <w:lang w:eastAsia="es-CO"/>
              </w:rPr>
              <w:t>poseer</w:t>
            </w:r>
            <w:proofErr w:type="gramEnd"/>
            <w:r w:rsidRPr="00714C9B">
              <w:rPr>
                <w:rFonts w:asciiTheme="minorHAnsi" w:eastAsia="Times New Roman" w:hAnsiTheme="minorHAnsi" w:cs="Arial"/>
                <w:color w:val="000000"/>
                <w:sz w:val="20"/>
                <w:szCs w:val="20"/>
                <w:lang w:eastAsia="es-CO"/>
              </w:rPr>
              <w:t xml:space="preserve"> medios de almacenamiento internos SCSI o </w:t>
            </w:r>
            <w:proofErr w:type="spellStart"/>
            <w:r w:rsidRPr="00714C9B">
              <w:rPr>
                <w:rFonts w:asciiTheme="minorHAnsi" w:eastAsia="Times New Roman" w:hAnsiTheme="minorHAnsi" w:cs="Arial"/>
                <w:color w:val="000000"/>
                <w:sz w:val="20"/>
                <w:szCs w:val="20"/>
                <w:lang w:eastAsia="es-CO"/>
              </w:rPr>
              <w:t>iSCSI</w:t>
            </w:r>
            <w:proofErr w:type="spellEnd"/>
            <w:r w:rsidRPr="00714C9B">
              <w:rPr>
                <w:rFonts w:asciiTheme="minorHAnsi" w:eastAsia="Times New Roman" w:hAnsiTheme="minorHAnsi" w:cs="Arial"/>
                <w:color w:val="000000"/>
                <w:sz w:val="20"/>
                <w:szCs w:val="20"/>
                <w:lang w:eastAsia="es-CO"/>
              </w:rPr>
              <w:t xml:space="preserve"> entre otros y conexión a la red mínimo mediante enlace de fibra 2x1GB, en Link </w:t>
            </w:r>
            <w:proofErr w:type="spellStart"/>
            <w:r w:rsidRPr="00714C9B">
              <w:rPr>
                <w:rFonts w:asciiTheme="minorHAnsi" w:eastAsia="Times New Roman" w:hAnsiTheme="minorHAnsi" w:cs="Arial"/>
                <w:color w:val="000000"/>
                <w:sz w:val="20"/>
                <w:szCs w:val="20"/>
                <w:lang w:eastAsia="es-CO"/>
              </w:rPr>
              <w:t>agregaration</w:t>
            </w:r>
            <w:proofErr w:type="spellEnd"/>
            <w:r w:rsidRPr="00714C9B">
              <w:rPr>
                <w:rFonts w:asciiTheme="minorHAnsi" w:eastAsia="Times New Roman" w:hAnsiTheme="minorHAnsi" w:cs="Arial"/>
                <w:color w:val="000000"/>
                <w:sz w:val="20"/>
                <w:szCs w:val="20"/>
                <w:lang w:eastAsia="es-CO"/>
              </w:rPr>
              <w:t>,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82"/>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4</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Si se opta por una solución de grabación directa en disco duro, este sistema debe estar distribuido en dos arreglos de almacenamiento independientes tipo </w:t>
            </w:r>
            <w:proofErr w:type="spellStart"/>
            <w:r w:rsidRPr="00714C9B">
              <w:rPr>
                <w:rFonts w:asciiTheme="minorHAnsi" w:eastAsia="Times New Roman" w:hAnsiTheme="minorHAnsi" w:cs="Arial"/>
                <w:color w:val="000000"/>
                <w:sz w:val="20"/>
                <w:szCs w:val="20"/>
                <w:lang w:eastAsia="es-CO"/>
              </w:rPr>
              <w:t>iSCSI</w:t>
            </w:r>
            <w:proofErr w:type="spellEnd"/>
            <w:r w:rsidRPr="00714C9B">
              <w:rPr>
                <w:rFonts w:asciiTheme="minorHAnsi" w:eastAsia="Times New Roman" w:hAnsiTheme="minorHAnsi" w:cs="Arial"/>
                <w:color w:val="000000"/>
                <w:sz w:val="20"/>
                <w:szCs w:val="20"/>
                <w:lang w:eastAsia="es-CO"/>
              </w:rPr>
              <w:t xml:space="preserve"> o SATA, entre otros y conexión a la red mediante enlace de fibra 2x1GB, en Link </w:t>
            </w:r>
            <w:proofErr w:type="spellStart"/>
            <w:r w:rsidRPr="00714C9B">
              <w:rPr>
                <w:rFonts w:asciiTheme="minorHAnsi" w:eastAsia="Times New Roman" w:hAnsiTheme="minorHAnsi" w:cs="Arial"/>
                <w:color w:val="000000"/>
                <w:sz w:val="20"/>
                <w:szCs w:val="20"/>
                <w:lang w:eastAsia="es-CO"/>
              </w:rPr>
              <w:t>agregaration</w:t>
            </w:r>
            <w:proofErr w:type="spellEnd"/>
            <w:r w:rsidRPr="00714C9B">
              <w:rPr>
                <w:rFonts w:asciiTheme="minorHAnsi" w:eastAsia="Times New Roman" w:hAnsiTheme="minorHAnsi" w:cs="Arial"/>
                <w:color w:val="000000"/>
                <w:sz w:val="20"/>
                <w:szCs w:val="20"/>
                <w:lang w:eastAsia="es-CO"/>
              </w:rPr>
              <w:t>,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5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Redundancia </w:t>
            </w:r>
            <w:proofErr w:type="spellStart"/>
            <w:r w:rsidRPr="00714C9B">
              <w:rPr>
                <w:rFonts w:asciiTheme="minorHAnsi" w:eastAsia="Times New Roman" w:hAnsiTheme="minorHAnsi" w:cs="Arial"/>
                <w:color w:val="000000"/>
                <w:sz w:val="20"/>
                <w:szCs w:val="20"/>
                <w:lang w:eastAsia="es-CO"/>
              </w:rPr>
              <w:t>Fail</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Over</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El contratista debe incluir tolerancia a fallas - redundancia tipo </w:t>
            </w:r>
            <w:proofErr w:type="spellStart"/>
            <w:r w:rsidRPr="00714C9B">
              <w:rPr>
                <w:rFonts w:asciiTheme="minorHAnsi" w:eastAsia="Times New Roman" w:hAnsiTheme="minorHAnsi" w:cs="Arial"/>
                <w:color w:val="000000"/>
                <w:sz w:val="20"/>
                <w:szCs w:val="20"/>
                <w:lang w:eastAsia="es-CO"/>
              </w:rPr>
              <w:t>fail</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over</w:t>
            </w:r>
            <w:proofErr w:type="spellEnd"/>
            <w:r w:rsidRPr="00714C9B">
              <w:rPr>
                <w:rFonts w:asciiTheme="minorHAnsi" w:eastAsia="Times New Roman" w:hAnsiTheme="minorHAnsi" w:cs="Arial"/>
                <w:color w:val="000000"/>
                <w:sz w:val="20"/>
                <w:szCs w:val="20"/>
                <w:lang w:eastAsia="es-CO"/>
              </w:rPr>
              <w:t xml:space="preserve"> automática del 100% al igual que todo el licenciamiento, hardware necesario y software asociado para garantizar visualización ininterrumpida y grabación, empleando los medios  de almacenamiento principales de la solución o medios independientes adicionales para 15 días si la solución lo requiere. Esta solución debe ser en configuración activo - activo </w:t>
            </w:r>
            <w:proofErr w:type="spellStart"/>
            <w:r w:rsidRPr="00714C9B">
              <w:rPr>
                <w:rFonts w:asciiTheme="minorHAnsi" w:eastAsia="Times New Roman" w:hAnsiTheme="minorHAnsi" w:cs="Arial"/>
                <w:color w:val="000000"/>
                <w:sz w:val="20"/>
                <w:szCs w:val="20"/>
                <w:lang w:eastAsia="es-CO"/>
              </w:rPr>
              <w:t>ó</w:t>
            </w:r>
            <w:proofErr w:type="spellEnd"/>
            <w:r w:rsidRPr="00714C9B">
              <w:rPr>
                <w:rFonts w:asciiTheme="minorHAnsi" w:eastAsia="Times New Roman" w:hAnsiTheme="minorHAnsi" w:cs="Arial"/>
                <w:color w:val="000000"/>
                <w:sz w:val="20"/>
                <w:szCs w:val="20"/>
                <w:lang w:eastAsia="es-CO"/>
              </w:rPr>
              <w:t xml:space="preserve"> activo - pasivo con tiempo de conmutación máximo de 5 minutos para garantizar el mismo funcionamiento de la solución principal en las mismas configuraciones de resolución de visualización, video y control en tiempo real y grabación. La normalización posterior al término de la falla debe ser automática.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14.17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Ancho       de       banda soportado (</w:t>
            </w:r>
            <w:proofErr w:type="spellStart"/>
            <w:r w:rsidRPr="00714C9B">
              <w:rPr>
                <w:rFonts w:asciiTheme="minorHAnsi" w:eastAsia="Times New Roman" w:hAnsiTheme="minorHAnsi" w:cs="Arial"/>
                <w:color w:val="000000"/>
                <w:sz w:val="20"/>
                <w:szCs w:val="20"/>
                <w:lang w:eastAsia="es-CO"/>
              </w:rPr>
              <w:t>throughput</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Sin importar la opción del sistema de almacenamiento seleccionada se debe garantizar que estos están en la capacidad de almacenar cámaras de alta definición (2MP, 3MP, 5MP hasta 20MP) las cuales cada una pueden producir anchos de banda altos (Hasta 40Mbps aproximadamente dependiendo del modelo de la cámara)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Integración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Se debe garantizar que el sistema de grabación ofertado soporta el estándar 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SERVIDOR</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Las soluciones que requieran de servidores para el procesamiento de visualización y almacenamiento de video, deben cumplir como mínimo estas características generales y las adicionales que el contratista, de acuerdo a su diseño y recomendación del fabricante de la 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necesaria que garantice el procesamiento de los streaming de video para las cámaras proyectadas y el 20 % de ampliación requerido, en  cuanto  a visualización a  30 FPS con resoluciones que pueden ir desde SD hasta 20MP y almacenamiento de acuerdo a los requerimientos de almacenamiento.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 requerida por la plataforma de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de video (VMS) ofrecida, para garantizar un desempeño optimo en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administracion</w:t>
            </w:r>
            <w:proofErr w:type="spellEnd"/>
            <w:r w:rsidRPr="00714C9B">
              <w:rPr>
                <w:rFonts w:asciiTheme="minorHAnsi" w:eastAsia="Times New Roman" w:hAnsiTheme="minorHAnsi" w:cs="Arial"/>
                <w:color w:val="000000"/>
                <w:sz w:val="20"/>
                <w:szCs w:val="20"/>
                <w:lang w:eastAsia="es-CO"/>
              </w:rPr>
              <w:t xml:space="preserve"> y  procesamiento de video. </w:t>
            </w:r>
            <w:r w:rsidRPr="00714C9B">
              <w:rPr>
                <w:rFonts w:asciiTheme="minorHAnsi" w:eastAsia="Times New Roman" w:hAnsiTheme="minorHAnsi" w:cs="Arial"/>
                <w:b/>
                <w:bCs/>
                <w:color w:val="000000"/>
                <w:sz w:val="20"/>
                <w:szCs w:val="20"/>
                <w:lang w:eastAsia="es-CO"/>
              </w:rPr>
              <w:t xml:space="preserve">En todo caso, no </w:t>
            </w:r>
            <w:proofErr w:type="spellStart"/>
            <w:r w:rsidRPr="00714C9B">
              <w:rPr>
                <w:rFonts w:asciiTheme="minorHAnsi" w:eastAsia="Times New Roman" w:hAnsiTheme="minorHAnsi" w:cs="Arial"/>
                <w:b/>
                <w:bCs/>
                <w:color w:val="000000"/>
                <w:sz w:val="20"/>
                <w:szCs w:val="20"/>
                <w:lang w:eastAsia="es-CO"/>
              </w:rPr>
              <w:t>podra</w:t>
            </w:r>
            <w:proofErr w:type="spellEnd"/>
            <w:r w:rsidRPr="00714C9B">
              <w:rPr>
                <w:rFonts w:asciiTheme="minorHAnsi" w:eastAsia="Times New Roman" w:hAnsiTheme="minorHAnsi" w:cs="Arial"/>
                <w:b/>
                <w:bCs/>
                <w:color w:val="000000"/>
                <w:sz w:val="20"/>
                <w:szCs w:val="20"/>
                <w:lang w:eastAsia="es-CO"/>
              </w:rPr>
              <w:t xml:space="preserve"> ser inferior a Intel XEON E5 V3.</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 de procesador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2.8Ghz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Núcleos</w:t>
            </w:r>
          </w:p>
        </w:tc>
        <w:tc>
          <w:tcPr>
            <w:tcW w:w="2078"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Caché</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45 MB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 de bus frontal: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1.333 MHz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    Mínima    de Procesadores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Uno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Rack</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 requerida por la plataforma de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de video (VMS) ofrecida, para garantizar un desempeño optimo en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administracion</w:t>
            </w:r>
            <w:proofErr w:type="spellEnd"/>
            <w:r w:rsidRPr="00714C9B">
              <w:rPr>
                <w:rFonts w:asciiTheme="minorHAnsi" w:eastAsia="Times New Roman" w:hAnsiTheme="minorHAnsi" w:cs="Arial"/>
                <w:color w:val="000000"/>
                <w:sz w:val="20"/>
                <w:szCs w:val="20"/>
                <w:lang w:eastAsia="es-CO"/>
              </w:rPr>
              <w:t xml:space="preserve"> y  procesamiento de video. </w:t>
            </w:r>
            <w:r w:rsidRPr="00714C9B">
              <w:rPr>
                <w:rFonts w:asciiTheme="minorHAnsi" w:eastAsia="Times New Roman" w:hAnsiTheme="minorHAnsi" w:cs="Arial"/>
                <w:b/>
                <w:bCs/>
                <w:color w:val="000000"/>
                <w:sz w:val="20"/>
                <w:szCs w:val="20"/>
                <w:lang w:eastAsia="es-CO"/>
              </w:rPr>
              <w:t xml:space="preserve">En todo caso, no </w:t>
            </w:r>
            <w:proofErr w:type="spellStart"/>
            <w:r w:rsidRPr="00714C9B">
              <w:rPr>
                <w:rFonts w:asciiTheme="minorHAnsi" w:eastAsia="Times New Roman" w:hAnsiTheme="minorHAnsi" w:cs="Arial"/>
                <w:b/>
                <w:bCs/>
                <w:color w:val="000000"/>
                <w:sz w:val="20"/>
                <w:szCs w:val="20"/>
                <w:lang w:eastAsia="es-CO"/>
              </w:rPr>
              <w:t>podra</w:t>
            </w:r>
            <w:proofErr w:type="spellEnd"/>
            <w:r w:rsidRPr="00714C9B">
              <w:rPr>
                <w:rFonts w:asciiTheme="minorHAnsi" w:eastAsia="Times New Roman" w:hAnsiTheme="minorHAnsi" w:cs="Arial"/>
                <w:b/>
                <w:bCs/>
                <w:color w:val="000000"/>
                <w:sz w:val="20"/>
                <w:szCs w:val="20"/>
                <w:lang w:eastAsia="es-CO"/>
              </w:rPr>
              <w:t xml:space="preserve"> ser inferior a DDR4 a 2133MHz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RAM</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64 GB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Controladora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Incluida de acuerdo a la 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 de disco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10.000 rpm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disco duro y/o almacenamiento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establecer, de acuerdo al tiempo de almacenamiento finalmente ofertado y capacidad de ampliación del 20%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15.17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RAID 5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CD-RW / DVD-RW</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Interna o externa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Temperatura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10°C - 35°C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Conexión     y     acceso remoto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la red LAN.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y accesorios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configuración 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mouse y teclado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Certificaciones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FCC y/o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Humedad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 a 80% sin condensación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Montaje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Ubicación  en  rack  estándar  de  19",  de acuerdo a la profundidad requerida.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Tarjeta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Integrada 1 Gb Ethernet 1000 Base-T en RJ 45 y óptica para los sitios con </w:t>
            </w:r>
            <w:proofErr w:type="spellStart"/>
            <w:r w:rsidRPr="00714C9B">
              <w:rPr>
                <w:rFonts w:asciiTheme="minorHAnsi" w:eastAsia="Times New Roman" w:hAnsiTheme="minorHAnsi" w:cs="Arial"/>
                <w:color w:val="000000"/>
                <w:sz w:val="20"/>
                <w:szCs w:val="20"/>
                <w:lang w:eastAsia="es-CO"/>
              </w:rPr>
              <w:t>fail</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over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Fuente de energía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Redundante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operativo y las demás aplicaciones o software requerido.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Antivirus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implementar e instalar software antivirus y mantenerlo actualizado durante la garantía del sistema.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15.30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Si ocurren daños o mal funcionamiento del sistema atribuido a virus, </w:t>
            </w:r>
            <w:proofErr w:type="spellStart"/>
            <w:r w:rsidRPr="00714C9B">
              <w:rPr>
                <w:rFonts w:asciiTheme="minorHAnsi" w:eastAsia="Times New Roman" w:hAnsiTheme="minorHAnsi" w:cs="Arial"/>
                <w:color w:val="000000"/>
                <w:sz w:val="20"/>
                <w:szCs w:val="20"/>
                <w:lang w:eastAsia="es-CO"/>
              </w:rPr>
              <w:t>span</w:t>
            </w:r>
            <w:proofErr w:type="spellEnd"/>
            <w:r w:rsidRPr="00714C9B">
              <w:rPr>
                <w:rFonts w:asciiTheme="minorHAnsi" w:eastAsia="Times New Roman" w:hAnsiTheme="minorHAnsi" w:cs="Arial"/>
                <w:color w:val="000000"/>
                <w:sz w:val="20"/>
                <w:szCs w:val="20"/>
                <w:lang w:eastAsia="es-CO"/>
              </w:rPr>
              <w:t xml:space="preserve"> y demás, serán responsabilidad del contratista la solución sin costo adicional, por lo tanto se debe suministrar un antivirus con la actualización durante el tiempo de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15.31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Sin embargo estas características son mínimas, en caso de que se requiera mayor capacidad en hardware debe ser asumido por el contratista sin costo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MATRIZ VIRTUAL - SOFTWARE DE VISUALIZACION, CONTROL Y ADMINISTRACIÓN</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MJPEG, MPEG-4, 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de software de tipo Corporativo que permita el crecimiento para administrar y controlar las señales de video (mínimo 5000) y contactos de alarma de la totalidad del sistema a implementar, el 20% de ampliación requerida y la totalidad de las cámaras ya instaladas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estar  instalado  sobre  el  hardware  apropiado  que  le  permita procesar, configurar y ejecutar su perfecto funcionamiento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 el sistema operativo requerido en las estaciones de trabajo, NVRS o servidores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2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Aplicación   de   gestión con capacidad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visualizar, grabar, reproducir y administrar video, audio y datos a través de redes IP. Gestión de Eventos, Mapas, Alarmas. Dichos eventos y alarmas se refiere a que el sistema esté en la capacidad de prevenir e  informar sobre alguna falla, desconexión y avería de los elementos que conforman los subsistemas de grabación, eléctrico, comunicación,  visualización y de video, grabación de video, además deberá ser escalable ante las necesidades propias.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80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16.8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Marcaciones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permitir que por las diferentes alarmas que se generen en el sistema propios o de terceros (Detección de movimiento, alarmas de sistemas de seguridad como detección de incendio, acceso, etc.) se creen marcaciones en el sistema de almacenamiento para futuras búsquedas. Debe permitir que puedan usarse al realizar una búsqueda o revisar grabaciones de archivo. Debe permitir al momento de hacer búsquedas sobre el video grabado, tener herramientas que permitan facilitar la labor. Las marcaciones se deben ver en la línea de tiempo del video grabado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Acceso a video grabado y video en vivo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Desde ubicaciones remotas. Administración Local o Remota. Incluir clientes ilimitados sin costo de licencias adicionales.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Mapas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soportar formatos de tipo JPEG(.</w:t>
            </w:r>
            <w:proofErr w:type="spellStart"/>
            <w:r w:rsidRPr="00714C9B">
              <w:rPr>
                <w:rFonts w:asciiTheme="minorHAnsi" w:eastAsia="Times New Roman" w:hAnsiTheme="minorHAnsi" w:cs="Arial"/>
                <w:color w:val="000000"/>
                <w:sz w:val="20"/>
                <w:szCs w:val="20"/>
                <w:lang w:eastAsia="es-CO"/>
              </w:rPr>
              <w:t>jpg</w:t>
            </w:r>
            <w:proofErr w:type="spellEnd"/>
            <w:r w:rsidRPr="00714C9B">
              <w:rPr>
                <w:rFonts w:asciiTheme="minorHAnsi" w:eastAsia="Times New Roman" w:hAnsiTheme="minorHAnsi" w:cs="Arial"/>
                <w:color w:val="000000"/>
                <w:sz w:val="20"/>
                <w:szCs w:val="20"/>
                <w:lang w:eastAsia="es-CO"/>
              </w:rPr>
              <w:t>), PNG (.</w:t>
            </w:r>
            <w:proofErr w:type="spellStart"/>
            <w:r w:rsidRPr="00714C9B">
              <w:rPr>
                <w:rFonts w:asciiTheme="minorHAnsi" w:eastAsia="Times New Roman" w:hAnsiTheme="minorHAnsi" w:cs="Arial"/>
                <w:color w:val="000000"/>
                <w:sz w:val="20"/>
                <w:szCs w:val="20"/>
                <w:lang w:eastAsia="es-CO"/>
              </w:rPr>
              <w:t>png</w:t>
            </w:r>
            <w:proofErr w:type="spellEnd"/>
            <w:r w:rsidRPr="00714C9B">
              <w:rPr>
                <w:rFonts w:asciiTheme="minorHAnsi" w:eastAsia="Times New Roman" w:hAnsiTheme="minorHAnsi" w:cs="Arial"/>
                <w:color w:val="000000"/>
                <w:sz w:val="20"/>
                <w:szCs w:val="20"/>
                <w:lang w:eastAsia="es-CO"/>
              </w:rPr>
              <w:t>), CAD (.</w:t>
            </w:r>
            <w:proofErr w:type="spellStart"/>
            <w:r w:rsidRPr="00714C9B">
              <w:rPr>
                <w:rFonts w:asciiTheme="minorHAnsi" w:eastAsia="Times New Roman" w:hAnsiTheme="minorHAnsi" w:cs="Arial"/>
                <w:color w:val="000000"/>
                <w:sz w:val="20"/>
                <w:szCs w:val="20"/>
                <w:lang w:eastAsia="es-CO"/>
              </w:rPr>
              <w:t>dwg</w:t>
            </w:r>
            <w:proofErr w:type="spellEnd"/>
            <w:r w:rsidRPr="00714C9B">
              <w:rPr>
                <w:rFonts w:asciiTheme="minorHAnsi" w:eastAsia="Times New Roman" w:hAnsiTheme="minorHAnsi" w:cs="Arial"/>
                <w:color w:val="000000"/>
                <w:sz w:val="20"/>
                <w:szCs w:val="20"/>
                <w:lang w:eastAsia="es-CO"/>
              </w:rPr>
              <w:t>) o mapas geográficos desde un servidor de mapas tipo “tile”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y convergencia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Matriz   virtual de una única marca para la totalidad </w:t>
            </w:r>
            <w:proofErr w:type="spellStart"/>
            <w:r w:rsidRPr="00714C9B">
              <w:rPr>
                <w:rFonts w:asciiTheme="minorHAnsi" w:eastAsia="Times New Roman" w:hAnsiTheme="minorHAnsi" w:cs="Arial"/>
                <w:color w:val="000000"/>
                <w:sz w:val="20"/>
                <w:szCs w:val="20"/>
                <w:lang w:eastAsia="es-CO"/>
              </w:rPr>
              <w:t>delproyecto</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Matriz Virtual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soportar como mínimo 5000 cámaras por 5000 operadores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Protocolos soportados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TCP, UDP, </w:t>
            </w:r>
            <w:proofErr w:type="spellStart"/>
            <w:r w:rsidRPr="00714C9B">
              <w:rPr>
                <w:rFonts w:asciiTheme="minorHAnsi" w:eastAsia="Times New Roman" w:hAnsiTheme="minorHAnsi" w:cs="Arial"/>
                <w:color w:val="000000"/>
                <w:sz w:val="20"/>
                <w:szCs w:val="20"/>
                <w:lang w:eastAsia="es-CO"/>
              </w:rPr>
              <w:t>Multicast</w:t>
            </w:r>
            <w:proofErr w:type="spellEnd"/>
            <w:r w:rsidRPr="00714C9B">
              <w:rPr>
                <w:rFonts w:asciiTheme="minorHAnsi" w:eastAsia="Times New Roman" w:hAnsiTheme="minorHAnsi" w:cs="Arial"/>
                <w:color w:val="000000"/>
                <w:sz w:val="20"/>
                <w:szCs w:val="20"/>
                <w:lang w:eastAsia="es-CO"/>
              </w:rPr>
              <w:t>, configurable por cada estación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                 de</w:t>
            </w:r>
            <w:r w:rsidRPr="00714C9B">
              <w:rPr>
                <w:rFonts w:asciiTheme="minorHAnsi" w:eastAsia="Times New Roman" w:hAnsiTheme="minorHAnsi" w:cs="Arial"/>
                <w:color w:val="000000"/>
                <w:sz w:val="20"/>
                <w:szCs w:val="20"/>
                <w:lang w:eastAsia="es-CO"/>
              </w:rPr>
              <w:br/>
              <w:t>visualización                 y grabación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HD 1280x720p, Full HD 1920x1080p, 3MP, 5mp, hasta 20MP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permitir el funcionamiento del PTZ con los Joystick requeridos Pan, </w:t>
            </w:r>
            <w:proofErr w:type="spellStart"/>
            <w:r w:rsidRPr="00714C9B">
              <w:rPr>
                <w:rFonts w:asciiTheme="minorHAnsi" w:eastAsia="Times New Roman" w:hAnsiTheme="minorHAnsi" w:cs="Arial"/>
                <w:color w:val="000000"/>
                <w:sz w:val="20"/>
                <w:szCs w:val="20"/>
                <w:lang w:eastAsia="es-CO"/>
              </w:rPr>
              <w:t>Tilt</w:t>
            </w:r>
            <w:proofErr w:type="spellEnd"/>
            <w:r w:rsidRPr="00714C9B">
              <w:rPr>
                <w:rFonts w:asciiTheme="minorHAnsi" w:eastAsia="Times New Roman" w:hAnsiTheme="minorHAnsi" w:cs="Arial"/>
                <w:color w:val="000000"/>
                <w:sz w:val="20"/>
                <w:szCs w:val="20"/>
                <w:lang w:eastAsia="es-CO"/>
              </w:rPr>
              <w:t>, zoom, control de foco e iris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permitir controlar el PTZ de la totalidad de las cámaras.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Seguridad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grabación de video debe tener una marca de agua o certificado digital.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Cámara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Mediante joystick externo y mouse de la Estación de trabajo, permitiendo el control PTZ total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 a garantizar ampliación del sistema en hardware y software Tomando como referencia la totalidad de  las cámaras del proyecto, como mínimo  debe garantizar ampliación del 20% en visualización, almacenamiento, diez (10) joystick, Diez (10) estación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Monitoreo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Cada estación de trabajo sin importar donde se instale y teniendo en cuenta que existe conectividad, podrá visualizar cualquiera de las cámaras de video o video grabado previa configuración de la misma.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16.21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Tour de Guardias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deben poder configurar tours de guardas con secuencias de tiempo de espera independiente</w:t>
            </w:r>
            <w:r w:rsidRPr="00714C9B">
              <w:rPr>
                <w:rFonts w:asciiTheme="minorHAnsi" w:eastAsia="Times New Roman" w:hAnsiTheme="minorHAnsi" w:cs="Arial"/>
                <w:color w:val="000000"/>
                <w:sz w:val="20"/>
                <w:szCs w:val="20"/>
                <w:lang w:eastAsia="es-CO"/>
              </w:rPr>
              <w:br/>
              <w:t>Se deben poder reordenar las secuencias en un tour de             guardas Se debe poder ejecutar un tour de guarda en un conjunto de paneles de video en una ventana de video (una por ventana)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3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 la estación se debe permitir la programación de salidas de video para visualización </w:t>
            </w:r>
            <w:proofErr w:type="spellStart"/>
            <w:r w:rsidRPr="00714C9B">
              <w:rPr>
                <w:rFonts w:asciiTheme="minorHAnsi" w:eastAsia="Times New Roman" w:hAnsiTheme="minorHAnsi" w:cs="Arial"/>
                <w:color w:val="000000"/>
                <w:sz w:val="20"/>
                <w:szCs w:val="20"/>
                <w:lang w:eastAsia="es-CO"/>
              </w:rPr>
              <w:t>multiscreen</w:t>
            </w:r>
            <w:proofErr w:type="spellEnd"/>
            <w:r w:rsidRPr="00714C9B">
              <w:rPr>
                <w:rFonts w:asciiTheme="minorHAnsi" w:eastAsia="Times New Roman" w:hAnsiTheme="minorHAnsi" w:cs="Arial"/>
                <w:color w:val="000000"/>
                <w:sz w:val="20"/>
                <w:szCs w:val="20"/>
                <w:lang w:eastAsia="es-CO"/>
              </w:rPr>
              <w:t xml:space="preserve"> y full </w:t>
            </w:r>
            <w:proofErr w:type="spellStart"/>
            <w:r w:rsidRPr="00714C9B">
              <w:rPr>
                <w:rFonts w:asciiTheme="minorHAnsi" w:eastAsia="Times New Roman" w:hAnsiTheme="minorHAnsi" w:cs="Arial"/>
                <w:color w:val="000000"/>
                <w:sz w:val="20"/>
                <w:szCs w:val="20"/>
                <w:lang w:eastAsia="es-CO"/>
              </w:rPr>
              <w:t>screen</w:t>
            </w:r>
            <w:proofErr w:type="spellEnd"/>
            <w:r w:rsidRPr="00714C9B">
              <w:rPr>
                <w:rFonts w:asciiTheme="minorHAnsi" w:eastAsia="Times New Roman" w:hAnsiTheme="minorHAnsi" w:cs="Arial"/>
                <w:color w:val="000000"/>
                <w:sz w:val="20"/>
                <w:szCs w:val="20"/>
                <w:lang w:eastAsia="es-CO"/>
              </w:rPr>
              <w:t xml:space="preserve">, configurable mínimo 20 cámaras, 16 cámaras, 9 cámaras, 4 cámaras y full </w:t>
            </w:r>
            <w:proofErr w:type="spellStart"/>
            <w:r w:rsidRPr="00714C9B">
              <w:rPr>
                <w:rFonts w:asciiTheme="minorHAnsi" w:eastAsia="Times New Roman" w:hAnsiTheme="minorHAnsi" w:cs="Arial"/>
                <w:color w:val="000000"/>
                <w:sz w:val="20"/>
                <w:szCs w:val="20"/>
                <w:lang w:eastAsia="es-CO"/>
              </w:rPr>
              <w:t>screen</w:t>
            </w:r>
            <w:proofErr w:type="spellEnd"/>
            <w:r w:rsidRPr="00714C9B">
              <w:rPr>
                <w:rFonts w:asciiTheme="minorHAnsi" w:eastAsia="Times New Roman" w:hAnsiTheme="minorHAnsi" w:cs="Arial"/>
                <w:color w:val="000000"/>
                <w:sz w:val="20"/>
                <w:szCs w:val="20"/>
                <w:lang w:eastAsia="es-CO"/>
              </w:rPr>
              <w:t>, cada una de estas opciones en la totalidad de los monitores solicitados, de igual forma visualización de video en vivo, y reproducción de las grabaciones realizadas, en la totalidad de los monitores solicitados.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0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Recepción de vídeo y datos (control P.T.Z) en tiempo real sin presencia de retardos.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Accesorios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necesarios para su instalación y puesta en funcionamiento y operación como un todo.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licenciado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la  correcta  instalación  y  operación requerida.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 de Operadores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incluir licencias ilimitadas de operador para ser instaladas de forma centralizada o distribuida sin costos adicionales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Redundancia de BBDD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garantizar mediante redundancia de servidores o BBDD que la operación de la plataforma no se verá afectada por el fallo de la BBDD central, para tal fin el proponente deberá incluir todos los licenciamientos de  redundancia de BBDD, sincronización de las mismas y hardware en caso de ser necesario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con   la estación de trabajo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Garantizada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de usuarios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Administrador maestro, administrador local y usuario de operación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de usuario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Individual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Inicio de sesión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Individual por persona – operador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Registros mínimos por usuario que debe generar la aplicación en Base de Datos, para control y auditorias del sistema.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Inició sesión del usuario Cierre de sesión del usuario</w:t>
            </w:r>
            <w:r w:rsidRPr="00714C9B">
              <w:rPr>
                <w:rFonts w:asciiTheme="minorHAnsi" w:eastAsia="Times New Roman" w:hAnsiTheme="minorHAnsi" w:cs="Arial"/>
                <w:color w:val="000000"/>
                <w:sz w:val="20"/>
                <w:szCs w:val="20"/>
                <w:lang w:eastAsia="es-CO"/>
              </w:rPr>
              <w:br/>
              <w:t>Inició de reproducción de una grabación por usuario</w:t>
            </w:r>
            <w:r w:rsidRPr="00714C9B">
              <w:rPr>
                <w:rFonts w:asciiTheme="minorHAnsi" w:eastAsia="Times New Roman" w:hAnsiTheme="minorHAnsi" w:cs="Arial"/>
                <w:color w:val="000000"/>
                <w:sz w:val="20"/>
                <w:szCs w:val="20"/>
                <w:lang w:eastAsia="es-CO"/>
              </w:rPr>
              <w:br/>
            </w:r>
            <w:proofErr w:type="spellStart"/>
            <w:r w:rsidRPr="00714C9B">
              <w:rPr>
                <w:rFonts w:asciiTheme="minorHAnsi" w:eastAsia="Times New Roman" w:hAnsiTheme="minorHAnsi" w:cs="Arial"/>
                <w:color w:val="000000"/>
                <w:sz w:val="20"/>
                <w:szCs w:val="20"/>
                <w:lang w:eastAsia="es-CO"/>
              </w:rPr>
              <w:t>Usuario</w:t>
            </w:r>
            <w:proofErr w:type="spellEnd"/>
            <w:r w:rsidRPr="00714C9B">
              <w:rPr>
                <w:rFonts w:asciiTheme="minorHAnsi" w:eastAsia="Times New Roman" w:hAnsiTheme="minorHAnsi" w:cs="Arial"/>
                <w:color w:val="000000"/>
                <w:sz w:val="20"/>
                <w:szCs w:val="20"/>
                <w:lang w:eastAsia="es-CO"/>
              </w:rPr>
              <w:t xml:space="preserve"> que exporto grabaciones Usuario que detuvo la grabación Reconocimiento y acciones de alarmas.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Monitoreo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alarmas Físicas, externas de otros sistemas, generadas por Analíticas, perdida de Video o Red.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Gestión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Permitir audio bidireccional mediante el uso de micrófonos y parlantes. Permite a los operadores escuchar audio de uno o varios puntos de cámaras, o hablar y </w:t>
            </w:r>
            <w:r w:rsidRPr="00714C9B">
              <w:rPr>
                <w:rFonts w:asciiTheme="minorHAnsi" w:eastAsia="Times New Roman" w:hAnsiTheme="minorHAnsi" w:cs="Arial"/>
                <w:color w:val="000000"/>
                <w:sz w:val="20"/>
                <w:szCs w:val="20"/>
                <w:lang w:eastAsia="es-CO"/>
              </w:rPr>
              <w:lastRenderedPageBreak/>
              <w:t>transmitir mensajes a uno o varios puntos de cámaras.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16.35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Log de Alarmas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Se debe entregar con la configuración necesaria para realizar </w:t>
            </w:r>
            <w:proofErr w:type="spellStart"/>
            <w:r w:rsidRPr="00714C9B">
              <w:rPr>
                <w:rFonts w:asciiTheme="minorHAnsi" w:eastAsia="Times New Roman" w:hAnsiTheme="minorHAnsi" w:cs="Arial"/>
                <w:color w:val="000000"/>
                <w:sz w:val="20"/>
                <w:szCs w:val="20"/>
                <w:lang w:eastAsia="es-CO"/>
              </w:rPr>
              <w:t>Logs</w:t>
            </w:r>
            <w:proofErr w:type="spellEnd"/>
            <w:r w:rsidRPr="00714C9B">
              <w:rPr>
                <w:rFonts w:asciiTheme="minorHAnsi" w:eastAsia="Times New Roman" w:hAnsiTheme="minorHAnsi" w:cs="Arial"/>
                <w:color w:val="000000"/>
                <w:sz w:val="20"/>
                <w:szCs w:val="20"/>
                <w:lang w:eastAsia="es-CO"/>
              </w:rPr>
              <w:t xml:space="preserve"> de Alarmas de apertura de Gabinete, de Corte del Fluido Eléctrico y pérdida de red o video, permitiendo el despliegue automático asociado al evento de alarma. Poder generar acciones en respuesta a alarmas como: Grabación, correo electrónico, imagen instantánea, posición de  un PTZ preestablecida, control de salidas, o mensajes de audio pregrabados, enlace a mapas.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Privilegios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cámara, sitio, operador o administrador de acuerdo a configuración tanto para video en vivo, video grabado o control PTZ de las cámaras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 ocurren daños o mal funcionamiento del sistema atribuido a virus, spam y demás, serán responsabilidad del contratista la solución sin costo adicional, por lo tanto se debe suministrar un antivirus con la actualización durante el tiempo de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Grabación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FIFO.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Función </w:t>
            </w:r>
            <w:proofErr w:type="spellStart"/>
            <w:r w:rsidRPr="00714C9B">
              <w:rPr>
                <w:rFonts w:asciiTheme="minorHAnsi" w:eastAsia="Times New Roman" w:hAnsiTheme="minorHAnsi" w:cs="Arial"/>
                <w:color w:val="000000"/>
                <w:sz w:val="20"/>
                <w:szCs w:val="20"/>
                <w:lang w:eastAsia="es-CO"/>
              </w:rPr>
              <w:t>triplex</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Visualización, grabación y consulta simultánea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visualización sobre la misma herramienta o capa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4:3 y 16:9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Captura de imágenes o fotografías instantáneas de la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Almacenada en un repositorio especifico en formato abierto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Idioma de configuración y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Español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Homologación (Open Network Video Interface </w:t>
            </w:r>
            <w:proofErr w:type="spellStart"/>
            <w:r w:rsidRPr="00714C9B">
              <w:rPr>
                <w:rFonts w:asciiTheme="minorHAnsi" w:eastAsia="Times New Roman" w:hAnsiTheme="minorHAnsi" w:cs="Arial"/>
                <w:color w:val="000000"/>
                <w:sz w:val="20"/>
                <w:szCs w:val="20"/>
                <w:lang w:eastAsia="es-CO"/>
              </w:rPr>
              <w:t>Forum</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Plataforma de visualización debe estar certificada 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 que permita interoperabilidad, en cuanto a visualización, almacenamiento y control de igual forma garantizar el funcionamiento de las cámaras HD sobre la misma plataforma en cuanto a visualización, almacenamiento y control.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AIRE ACONDICIONADO CENTRO DE MONITOREO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refrigeración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12000 O 24000 O 36000 O 48000 O 60000 BTU</w:t>
            </w:r>
            <w:r w:rsidRPr="00714C9B">
              <w:rPr>
                <w:rFonts w:asciiTheme="minorHAnsi" w:eastAsia="Times New Roman" w:hAnsiTheme="minorHAnsi" w:cs="Arial"/>
                <w:color w:val="000000"/>
                <w:sz w:val="20"/>
                <w:szCs w:val="20"/>
                <w:lang w:eastAsia="es-CO"/>
              </w:rPr>
              <w:br/>
              <w:t>según   lo   indicado   en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Refrigerante Ecológico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17.5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incluir Acometida eléctrica, protecciones, gas refrigerante, adecuación, puesta en funcionamiento y demás adecuaciones que se requieran.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multisplit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casset</w:t>
            </w:r>
            <w:proofErr w:type="spellEnd"/>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AIRE ACONDICIONADO CUARTO DE EQUIPOS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refrigeración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12000 O 24000 O 36000 O 48000 O 60000</w:t>
            </w:r>
            <w:r w:rsidRPr="00714C9B">
              <w:rPr>
                <w:rFonts w:asciiTheme="minorHAnsi" w:eastAsia="Times New Roman" w:hAnsiTheme="minorHAnsi" w:cs="Arial"/>
                <w:color w:val="000000"/>
                <w:sz w:val="20"/>
                <w:szCs w:val="20"/>
                <w:lang w:eastAsia="es-CO"/>
              </w:rPr>
              <w:br/>
              <w:t>BTU  según  lo  indicado  en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Refrigerante Ecológico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incluir Acometida eléctrica, protecciones, gas refrigerante, adecuación, puesta en funcionamiento y demás adecuaciones que se requieran.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MiniSplit</w:t>
            </w:r>
            <w:proofErr w:type="spellEnd"/>
            <w:r w:rsidRPr="00714C9B">
              <w:rPr>
                <w:rFonts w:asciiTheme="minorHAnsi" w:eastAsia="Times New Roman" w:hAnsiTheme="minorHAnsi" w:cs="Arial"/>
                <w:color w:val="000000"/>
                <w:sz w:val="20"/>
                <w:szCs w:val="20"/>
                <w:lang w:eastAsia="es-CO"/>
              </w:rPr>
              <w:t xml:space="preserve"> o Split o </w:t>
            </w:r>
            <w:proofErr w:type="spellStart"/>
            <w:r w:rsidRPr="00714C9B">
              <w:rPr>
                <w:rFonts w:asciiTheme="minorHAnsi" w:eastAsia="Times New Roman" w:hAnsiTheme="minorHAnsi" w:cs="Arial"/>
                <w:color w:val="000000"/>
                <w:sz w:val="20"/>
                <w:szCs w:val="20"/>
                <w:lang w:eastAsia="es-CO"/>
              </w:rPr>
              <w:t>multisplit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Casette</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POSTES Y/O SOPORTES PARA FACHADA E INSTALACIÓN</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Construcción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concreto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Longitud / altura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Entre 12 y 14 m y conforme al resultado del estudio de líneas de vista, diseño, lugar de instalación, para lo cual en algunos casos se determinara una superior la cual será suministrada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Diámetro aproximado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0.37m en la base y 0.16m en la punta como mínimo.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Huecos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 1.50 m de la base, huecos de salida a 2 m de la punta.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Resistencia mínima a la rotura de 750 Kg</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Resistencia  mínima  a  la  compresión  del concreto de 5000 </w:t>
            </w:r>
            <w:proofErr w:type="spellStart"/>
            <w:r w:rsidRPr="00714C9B">
              <w:rPr>
                <w:rFonts w:asciiTheme="minorHAnsi" w:eastAsia="Times New Roman" w:hAnsiTheme="minorHAnsi" w:cs="Arial"/>
                <w:color w:val="000000"/>
                <w:sz w:val="20"/>
                <w:szCs w:val="20"/>
                <w:lang w:eastAsia="es-CO"/>
              </w:rPr>
              <w:t>p.s.i</w:t>
            </w:r>
            <w:proofErr w:type="spellEnd"/>
            <w:r w:rsidRPr="00714C9B">
              <w:rPr>
                <w:rFonts w:asciiTheme="minorHAnsi" w:eastAsia="Times New Roman" w:hAnsiTheme="minorHAnsi" w:cs="Arial"/>
                <w:color w:val="000000"/>
                <w:sz w:val="20"/>
                <w:szCs w:val="20"/>
                <w:lang w:eastAsia="es-CO"/>
              </w:rPr>
              <w:t>. (350 Kg/cm2).</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base  debe  ser  en concreto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2000p.s.i., 0.1 m3 como mínimo.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Dos ductos internos (1” c/u)</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 las partes externas y los sitios requeridos por la entidad el cableado debe ser </w:t>
            </w:r>
            <w:proofErr w:type="spellStart"/>
            <w:r w:rsidRPr="00714C9B">
              <w:rPr>
                <w:rFonts w:asciiTheme="minorHAnsi" w:eastAsia="Times New Roman" w:hAnsiTheme="minorHAnsi" w:cs="Arial"/>
                <w:color w:val="000000"/>
                <w:sz w:val="20"/>
                <w:szCs w:val="20"/>
                <w:lang w:eastAsia="es-CO"/>
              </w:rPr>
              <w:t>subductado</w:t>
            </w:r>
            <w:proofErr w:type="spellEnd"/>
            <w:r w:rsidRPr="00714C9B">
              <w:rPr>
                <w:rFonts w:asciiTheme="minorHAnsi" w:eastAsia="Times New Roman" w:hAnsiTheme="minorHAnsi" w:cs="Arial"/>
                <w:color w:val="000000"/>
                <w:sz w:val="20"/>
                <w:szCs w:val="20"/>
                <w:lang w:eastAsia="es-CO"/>
              </w:rPr>
              <w:t xml:space="preserve"> internamente para evitar vandalismo.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 que garantice la estabilidad de los postes, con el fin de evitar vibraciones.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8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caso de que se requiera la instalación en fachada, en vez de poste, se sustituirá por soportes diseñados de acuerdo al lugar, por lo tanto se debe realizar las adecuaciones u obras civiles que se requieran, al igual que el tendido e instalación de fibra, tierras, acometida eléctrica entre otros.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19.10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acometida eléctrica y de video en cámaras en fachada, será en tubería metálica EMT y coraza metálica debidamente aterrizada.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19.11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brazos de las cámaras deben estar bien adosados y con soporte, de forma que no haya vibraciones que puedan perturbar la apreciación de la señal.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GABINETES DE POSTE/FACHADA</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06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20.1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Metálico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Inoxidables tipo intemperie</w:t>
            </w:r>
            <w:r w:rsidRPr="00714C9B">
              <w:rPr>
                <w:rFonts w:asciiTheme="minorHAnsi" w:eastAsia="Times New Roman" w:hAnsiTheme="minorHAnsi" w:cs="Arial"/>
                <w:color w:val="000000"/>
                <w:sz w:val="20"/>
                <w:szCs w:val="20"/>
                <w:lang w:eastAsia="es-CO"/>
              </w:rPr>
              <w:br/>
              <w:t>Herrajes de sujeción y ajuste de instalación en poste</w:t>
            </w:r>
            <w:r w:rsidRPr="00714C9B">
              <w:rPr>
                <w:rFonts w:asciiTheme="minorHAnsi" w:eastAsia="Times New Roman" w:hAnsiTheme="minorHAnsi" w:cs="Arial"/>
                <w:color w:val="000000"/>
                <w:sz w:val="20"/>
                <w:szCs w:val="20"/>
                <w:lang w:eastAsia="es-CO"/>
              </w:rPr>
              <w:br/>
              <w:t xml:space="preserve">Elaborado en </w:t>
            </w:r>
            <w:proofErr w:type="spellStart"/>
            <w:proofErr w:type="gramStart"/>
            <w:r w:rsidRPr="00714C9B">
              <w:rPr>
                <w:rFonts w:asciiTheme="minorHAnsi" w:eastAsia="Times New Roman" w:hAnsiTheme="minorHAnsi" w:cs="Arial"/>
                <w:color w:val="000000"/>
                <w:sz w:val="20"/>
                <w:szCs w:val="20"/>
                <w:lang w:eastAsia="es-CO"/>
              </w:rPr>
              <w:t>lamina</w:t>
            </w:r>
            <w:proofErr w:type="spellEnd"/>
            <w:proofErr w:type="gramEnd"/>
            <w:r w:rsidRPr="00714C9B">
              <w:rPr>
                <w:rFonts w:asciiTheme="minorHAnsi" w:eastAsia="Times New Roman" w:hAnsiTheme="minorHAnsi" w:cs="Arial"/>
                <w:color w:val="000000"/>
                <w:sz w:val="20"/>
                <w:szCs w:val="20"/>
                <w:lang w:eastAsia="es-CO"/>
              </w:rPr>
              <w:t xml:space="preserve"> de acero galvanizado calibre 16 o 18 con acabado en pintura electrostática.</w:t>
            </w:r>
            <w:r w:rsidRPr="00714C9B">
              <w:rPr>
                <w:rFonts w:asciiTheme="minorHAnsi" w:eastAsia="Times New Roman" w:hAnsiTheme="minorHAnsi" w:cs="Arial"/>
                <w:color w:val="000000"/>
                <w:sz w:val="20"/>
                <w:szCs w:val="20"/>
                <w:lang w:eastAsia="es-CO"/>
              </w:rPr>
              <w:br/>
              <w:t xml:space="preserve">Las cajas serán fabricadas cumpliendo la norma NEMA 4X, el tamaño será acordado con el supervisor del contrato de acuerdo a las dimensiones ofertadas y ubicación los equipos, UPS, fuentes y </w:t>
            </w:r>
            <w:proofErr w:type="spellStart"/>
            <w:r w:rsidRPr="00714C9B">
              <w:rPr>
                <w:rFonts w:asciiTheme="minorHAnsi" w:eastAsia="Times New Roman" w:hAnsiTheme="minorHAnsi" w:cs="Arial"/>
                <w:color w:val="000000"/>
                <w:sz w:val="20"/>
                <w:szCs w:val="20"/>
                <w:lang w:eastAsia="es-CO"/>
              </w:rPr>
              <w:t>transceiver</w:t>
            </w:r>
            <w:proofErr w:type="spellEnd"/>
            <w:r w:rsidRPr="00714C9B">
              <w:rPr>
                <w:rFonts w:asciiTheme="minorHAnsi" w:eastAsia="Times New Roman" w:hAnsiTheme="minorHAnsi" w:cs="Arial"/>
                <w:color w:val="000000"/>
                <w:sz w:val="20"/>
                <w:szCs w:val="20"/>
                <w:lang w:eastAsia="es-CO"/>
              </w:rPr>
              <w:t xml:space="preserve"> de fibra en dado caso.</w:t>
            </w:r>
            <w:r w:rsidRPr="00714C9B">
              <w:rPr>
                <w:rFonts w:asciiTheme="minorHAnsi" w:eastAsia="Times New Roman" w:hAnsiTheme="minorHAnsi" w:cs="Arial"/>
                <w:color w:val="000000"/>
                <w:sz w:val="20"/>
                <w:szCs w:val="20"/>
                <w:lang w:eastAsia="es-CO"/>
              </w:rPr>
              <w:br/>
              <w:t xml:space="preserve">Techo inclinado, para evitar </w:t>
            </w:r>
            <w:proofErr w:type="spellStart"/>
            <w:r w:rsidRPr="00714C9B">
              <w:rPr>
                <w:rFonts w:asciiTheme="minorHAnsi" w:eastAsia="Times New Roman" w:hAnsiTheme="minorHAnsi" w:cs="Arial"/>
                <w:color w:val="000000"/>
                <w:sz w:val="20"/>
                <w:szCs w:val="20"/>
                <w:lang w:eastAsia="es-CO"/>
              </w:rPr>
              <w:t>empozamiento</w:t>
            </w:r>
            <w:proofErr w:type="spellEnd"/>
            <w:r w:rsidRPr="00714C9B">
              <w:rPr>
                <w:rFonts w:asciiTheme="minorHAnsi" w:eastAsia="Times New Roman" w:hAnsiTheme="minorHAnsi" w:cs="Arial"/>
                <w:color w:val="000000"/>
                <w:sz w:val="20"/>
                <w:szCs w:val="20"/>
                <w:lang w:eastAsia="es-CO"/>
              </w:rPr>
              <w:t xml:space="preserve"> de agua y alojamiento de polvo.</w:t>
            </w:r>
            <w:r w:rsidRPr="00714C9B">
              <w:rPr>
                <w:rFonts w:asciiTheme="minorHAnsi" w:eastAsia="Times New Roman" w:hAnsiTheme="minorHAnsi" w:cs="Arial"/>
                <w:color w:val="000000"/>
                <w:sz w:val="20"/>
                <w:szCs w:val="20"/>
                <w:lang w:eastAsia="es-CO"/>
              </w:rPr>
              <w:br/>
              <w:t xml:space="preserve">Espaciamiento interno: mínimo dos divisiones internas perforadas  para ubicación de fuentes, </w:t>
            </w:r>
            <w:proofErr w:type="spellStart"/>
            <w:r w:rsidRPr="00714C9B">
              <w:rPr>
                <w:rFonts w:asciiTheme="minorHAnsi" w:eastAsia="Times New Roman" w:hAnsiTheme="minorHAnsi" w:cs="Arial"/>
                <w:color w:val="000000"/>
                <w:sz w:val="20"/>
                <w:szCs w:val="20"/>
                <w:lang w:eastAsia="es-CO"/>
              </w:rPr>
              <w:t>transceiver</w:t>
            </w:r>
            <w:proofErr w:type="spellEnd"/>
            <w:r w:rsidRPr="00714C9B">
              <w:rPr>
                <w:rFonts w:asciiTheme="minorHAnsi" w:eastAsia="Times New Roman" w:hAnsiTheme="minorHAnsi" w:cs="Arial"/>
                <w:color w:val="000000"/>
                <w:sz w:val="20"/>
                <w:szCs w:val="20"/>
                <w:lang w:eastAsia="es-CO"/>
              </w:rPr>
              <w:t xml:space="preserve"> y demás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6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Dentro de la caja se instalarán todos los equipos necesarios para el correcto funcionamiento, por lo cual, debe tener espacio suficiente para su instalación (barraje de cobre, cableado, transformador, transmisor de video, estabilizador o reguladores de Voltaje (deben ser 100% electrónicos, de alta velocidad), puntos de prueba para las revisiones (test </w:t>
            </w:r>
            <w:proofErr w:type="spellStart"/>
            <w:r w:rsidRPr="00714C9B">
              <w:rPr>
                <w:rFonts w:asciiTheme="minorHAnsi" w:eastAsia="Times New Roman" w:hAnsiTheme="minorHAnsi" w:cs="Arial"/>
                <w:color w:val="000000"/>
                <w:sz w:val="20"/>
                <w:szCs w:val="20"/>
                <w:lang w:eastAsia="es-CO"/>
              </w:rPr>
              <w:t>point</w:t>
            </w:r>
            <w:proofErr w:type="spellEnd"/>
            <w:r w:rsidRPr="00714C9B">
              <w:rPr>
                <w:rFonts w:asciiTheme="minorHAnsi" w:eastAsia="Times New Roman" w:hAnsiTheme="minorHAnsi" w:cs="Arial"/>
                <w:color w:val="000000"/>
                <w:sz w:val="20"/>
                <w:szCs w:val="20"/>
                <w:lang w:eastAsia="es-CO"/>
              </w:rPr>
              <w:t>) y demás circuitos necesarios). La caja estará ubicada en la parte alta de los postes a una distancia aproximada de 20 cm. arriba de la cámara de video La corona de protección debe ser instalada debajo de la cámara de video.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90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20.3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Componentes eléctricos internos de conexión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1 </w:t>
            </w:r>
            <w:proofErr w:type="spellStart"/>
            <w:r w:rsidRPr="00714C9B">
              <w:rPr>
                <w:rFonts w:asciiTheme="minorHAnsi" w:eastAsia="Times New Roman" w:hAnsiTheme="minorHAnsi" w:cs="Arial"/>
                <w:color w:val="000000"/>
                <w:sz w:val="20"/>
                <w:szCs w:val="20"/>
                <w:lang w:eastAsia="es-CO"/>
              </w:rPr>
              <w:t>Breakers</w:t>
            </w:r>
            <w:proofErr w:type="spellEnd"/>
            <w:r w:rsidRPr="00714C9B">
              <w:rPr>
                <w:rFonts w:asciiTheme="minorHAnsi" w:eastAsia="Times New Roman" w:hAnsiTheme="minorHAnsi" w:cs="Arial"/>
                <w:color w:val="000000"/>
                <w:sz w:val="20"/>
                <w:szCs w:val="20"/>
                <w:lang w:eastAsia="es-CO"/>
              </w:rPr>
              <w:t xml:space="preserve"> de 2x20, 1 </w:t>
            </w:r>
            <w:proofErr w:type="spellStart"/>
            <w:r w:rsidRPr="00714C9B">
              <w:rPr>
                <w:rFonts w:asciiTheme="minorHAnsi" w:eastAsia="Times New Roman" w:hAnsiTheme="minorHAnsi" w:cs="Arial"/>
                <w:color w:val="000000"/>
                <w:sz w:val="20"/>
                <w:szCs w:val="20"/>
                <w:lang w:eastAsia="es-CO"/>
              </w:rPr>
              <w:t>breaker</w:t>
            </w:r>
            <w:proofErr w:type="spellEnd"/>
            <w:r w:rsidRPr="00714C9B">
              <w:rPr>
                <w:rFonts w:asciiTheme="minorHAnsi" w:eastAsia="Times New Roman" w:hAnsiTheme="minorHAnsi" w:cs="Arial"/>
                <w:color w:val="000000"/>
                <w:sz w:val="20"/>
                <w:szCs w:val="20"/>
                <w:lang w:eastAsia="es-CO"/>
              </w:rPr>
              <w:t xml:space="preserve"> 1x20, 1 transformador de aislamiento galvánico de tierra entrada dual de 220 y 110 60 Hz salida 110 V 60 Hz potencia 1 KVA, </w:t>
            </w:r>
            <w:proofErr w:type="spellStart"/>
            <w:r w:rsidRPr="00714C9B">
              <w:rPr>
                <w:rFonts w:asciiTheme="minorHAnsi" w:eastAsia="Times New Roman" w:hAnsiTheme="minorHAnsi" w:cs="Arial"/>
                <w:color w:val="000000"/>
                <w:sz w:val="20"/>
                <w:szCs w:val="20"/>
                <w:lang w:eastAsia="es-CO"/>
              </w:rPr>
              <w:t>multitomas</w:t>
            </w:r>
            <w:proofErr w:type="spellEnd"/>
            <w:r w:rsidRPr="00714C9B">
              <w:rPr>
                <w:rFonts w:asciiTheme="minorHAnsi" w:eastAsia="Times New Roman" w:hAnsiTheme="minorHAnsi" w:cs="Arial"/>
                <w:color w:val="000000"/>
                <w:sz w:val="20"/>
                <w:szCs w:val="20"/>
                <w:lang w:eastAsia="es-CO"/>
              </w:rPr>
              <w:t xml:space="preserve"> eléctrica de normal Fase, neutro y tierra de (6) puntos de conexión, (1) riel omega, (1) relevo 110 VAC, (1) termostato de activación de extractores activación parametrizable entre 0 a 60 °C de riel omega, micro </w:t>
            </w:r>
            <w:proofErr w:type="spellStart"/>
            <w:r w:rsidRPr="00714C9B">
              <w:rPr>
                <w:rFonts w:asciiTheme="minorHAnsi" w:eastAsia="Times New Roman" w:hAnsiTheme="minorHAnsi" w:cs="Arial"/>
                <w:color w:val="000000"/>
                <w:sz w:val="20"/>
                <w:szCs w:val="20"/>
                <w:lang w:eastAsia="es-CO"/>
              </w:rPr>
              <w:t>switch</w:t>
            </w:r>
            <w:proofErr w:type="spellEnd"/>
            <w:r w:rsidRPr="00714C9B">
              <w:rPr>
                <w:rFonts w:asciiTheme="minorHAnsi" w:eastAsia="Times New Roman" w:hAnsiTheme="minorHAnsi" w:cs="Arial"/>
                <w:color w:val="000000"/>
                <w:sz w:val="20"/>
                <w:szCs w:val="20"/>
                <w:lang w:eastAsia="es-CO"/>
              </w:rPr>
              <w:t xml:space="preserve"> de palanca (sensor de apertura de gabinete), borneras de conexión, (2) </w:t>
            </w:r>
            <w:proofErr w:type="spellStart"/>
            <w:r w:rsidRPr="00714C9B">
              <w:rPr>
                <w:rFonts w:asciiTheme="minorHAnsi" w:eastAsia="Times New Roman" w:hAnsiTheme="minorHAnsi" w:cs="Arial"/>
                <w:color w:val="000000"/>
                <w:sz w:val="20"/>
                <w:szCs w:val="20"/>
                <w:lang w:eastAsia="es-CO"/>
              </w:rPr>
              <w:t>multitomas</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leviton</w:t>
            </w:r>
            <w:proofErr w:type="spellEnd"/>
            <w:r w:rsidRPr="00714C9B">
              <w:rPr>
                <w:rFonts w:asciiTheme="minorHAnsi" w:eastAsia="Times New Roman" w:hAnsiTheme="minorHAnsi" w:cs="Arial"/>
                <w:color w:val="000000"/>
                <w:sz w:val="20"/>
                <w:szCs w:val="20"/>
                <w:lang w:eastAsia="es-CO"/>
              </w:rPr>
              <w:t xml:space="preserve"> de regulada Fase, neutro y tierra de mínimo 4 salidas cada una con fusible e interruptor de encendido y apagado. La caja debe ser tipo intemperie, que impida el ingreso de líquidos al interior; el cableado desde el soporte al gabinete debe ir recubierto por coraza metálica. Todas las instalaciones de las cámaras, al igual que el chasis de las cajas deberán ir aterrizadas; se debe instalar coraza entre la caja de equipos, los transmisores y la cámara.</w:t>
            </w:r>
            <w:r w:rsidRPr="00714C9B">
              <w:rPr>
                <w:rFonts w:asciiTheme="minorHAnsi" w:eastAsia="Times New Roman" w:hAnsiTheme="minorHAnsi" w:cs="Arial"/>
                <w:color w:val="000000"/>
                <w:sz w:val="20"/>
                <w:szCs w:val="20"/>
                <w:lang w:eastAsia="es-CO"/>
              </w:rPr>
              <w:br/>
              <w:t xml:space="preserve">Se debe garantizar un sistema que permita que la temperatura </w:t>
            </w:r>
            <w:proofErr w:type="gramStart"/>
            <w:r w:rsidRPr="00714C9B">
              <w:rPr>
                <w:rFonts w:asciiTheme="minorHAnsi" w:eastAsia="Times New Roman" w:hAnsiTheme="minorHAnsi" w:cs="Arial"/>
                <w:color w:val="000000"/>
                <w:sz w:val="20"/>
                <w:szCs w:val="20"/>
                <w:lang w:eastAsia="es-CO"/>
              </w:rPr>
              <w:t>interna</w:t>
            </w:r>
            <w:proofErr w:type="gramEnd"/>
            <w:r w:rsidRPr="00714C9B">
              <w:rPr>
                <w:rFonts w:asciiTheme="minorHAnsi" w:eastAsia="Times New Roman" w:hAnsiTheme="minorHAnsi" w:cs="Arial"/>
                <w:color w:val="000000"/>
                <w:sz w:val="20"/>
                <w:szCs w:val="20"/>
                <w:lang w:eastAsia="es-CO"/>
              </w:rPr>
              <w:t xml:space="preserve"> del gabinete sea la adecuada para el correcto funcionamiento de los equipos, ya sea por extracción o aislamiento térmico.</w:t>
            </w:r>
            <w:r w:rsidRPr="00714C9B">
              <w:rPr>
                <w:rFonts w:asciiTheme="minorHAnsi" w:eastAsia="Times New Roman" w:hAnsiTheme="minorHAnsi" w:cs="Arial"/>
                <w:color w:val="000000"/>
                <w:sz w:val="20"/>
                <w:szCs w:val="20"/>
                <w:lang w:eastAsia="es-CO"/>
              </w:rPr>
              <w:br/>
              <w:t>Cada gabinete debe tener integradas dos alarmas: ante fallo de Energía en la red Pública y ante apertura de gabinete las cuales se visualizaran en tiempo real en la matriz de visualización indicando el  punto exacto donde ocurrió la alarma</w:t>
            </w:r>
            <w:r w:rsidRPr="00714C9B">
              <w:rPr>
                <w:rFonts w:asciiTheme="minorHAnsi" w:eastAsia="Times New Roman" w:hAnsiTheme="minorHAnsi" w:cs="Arial"/>
                <w:color w:val="000000"/>
                <w:sz w:val="20"/>
                <w:szCs w:val="20"/>
                <w:lang w:eastAsia="es-CO"/>
              </w:rPr>
              <w:br/>
              <w:t>Puerta con llave de seguridad, manija abatible y llave genérica.</w:t>
            </w:r>
            <w:r w:rsidRPr="00714C9B">
              <w:rPr>
                <w:rFonts w:asciiTheme="minorHAnsi" w:eastAsia="Times New Roman" w:hAnsiTheme="minorHAnsi" w:cs="Arial"/>
                <w:color w:val="000000"/>
                <w:sz w:val="20"/>
                <w:szCs w:val="20"/>
                <w:lang w:eastAsia="es-CO"/>
              </w:rPr>
              <w:br/>
              <w:t>Todo el recorrido de salidas y entradas de cable será recubiertos en coraza metálica, con sus respectivos acoples metálicos.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deberá presentar un diseño el cual será aprobado por la interventoría.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ACOMETIDAS Y DISTRIBUCIÓN ELÉCTRICA PUNTOS DE CÁMARA Y NODOS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93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21.1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Suministro e instalación de acometidas eléctricas trifásicas, así: Acometida desde el circuito o desde el tablero o desde el medidor, a la trasferencia eléctrica. </w:t>
            </w:r>
            <w:proofErr w:type="gramStart"/>
            <w:r w:rsidRPr="00714C9B">
              <w:rPr>
                <w:rFonts w:asciiTheme="minorHAnsi" w:eastAsia="Times New Roman" w:hAnsiTheme="minorHAnsi" w:cs="Arial"/>
                <w:color w:val="000000"/>
                <w:sz w:val="20"/>
                <w:szCs w:val="20"/>
                <w:lang w:eastAsia="es-CO"/>
              </w:rPr>
              <w:t>deberá</w:t>
            </w:r>
            <w:proofErr w:type="gramEnd"/>
            <w:r w:rsidRPr="00714C9B">
              <w:rPr>
                <w:rFonts w:asciiTheme="minorHAnsi" w:eastAsia="Times New Roman" w:hAnsiTheme="minorHAnsi" w:cs="Arial"/>
                <w:color w:val="000000"/>
                <w:sz w:val="20"/>
                <w:szCs w:val="20"/>
                <w:lang w:eastAsia="es-CO"/>
              </w:rPr>
              <w:t xml:space="preserve"> instalar mínimo seis (6) puntos, los cuales quedaran libres.</w:t>
            </w:r>
            <w:r w:rsidRPr="00714C9B">
              <w:rPr>
                <w:rFonts w:asciiTheme="minorHAnsi" w:eastAsia="Times New Roman" w:hAnsiTheme="minorHAnsi" w:cs="Arial"/>
                <w:color w:val="000000"/>
                <w:sz w:val="20"/>
                <w:szCs w:val="20"/>
                <w:lang w:eastAsia="es-CO"/>
              </w:rPr>
              <w:br/>
              <w:t>Acometida desde la planta eléctrica a la trasferencia Eléctrica. Instalación de trasferencia eléctrica.</w:t>
            </w:r>
            <w:r w:rsidRPr="00714C9B">
              <w:rPr>
                <w:rFonts w:asciiTheme="minorHAnsi" w:eastAsia="Times New Roman" w:hAnsiTheme="minorHAnsi" w:cs="Arial"/>
                <w:color w:val="000000"/>
                <w:sz w:val="20"/>
                <w:szCs w:val="20"/>
                <w:lang w:eastAsia="es-CO"/>
              </w:rPr>
              <w:br/>
              <w:t>Acometida  desde  la  trasferencia   eléctrica  al  tablero   distribución principal.</w:t>
            </w:r>
            <w:r w:rsidRPr="00714C9B">
              <w:rPr>
                <w:rFonts w:asciiTheme="minorHAnsi" w:eastAsia="Times New Roman" w:hAnsiTheme="minorHAnsi" w:cs="Arial"/>
                <w:color w:val="000000"/>
                <w:sz w:val="20"/>
                <w:szCs w:val="20"/>
                <w:lang w:eastAsia="es-CO"/>
              </w:rPr>
              <w:br/>
              <w:t>Instalación de tablero de distribución principal normal (dentro de la trasferencia).</w:t>
            </w:r>
            <w:r w:rsidRPr="00714C9B">
              <w:rPr>
                <w:rFonts w:asciiTheme="minorHAnsi" w:eastAsia="Times New Roman" w:hAnsiTheme="minorHAnsi" w:cs="Arial"/>
                <w:color w:val="000000"/>
                <w:sz w:val="20"/>
                <w:szCs w:val="20"/>
                <w:lang w:eastAsia="es-CO"/>
              </w:rPr>
              <w:br/>
              <w:t>Acometida desde el tablero de distribución a la UPS Instalación de la UPS solicitada.</w:t>
            </w:r>
            <w:r w:rsidRPr="00714C9B">
              <w:rPr>
                <w:rFonts w:asciiTheme="minorHAnsi" w:eastAsia="Times New Roman" w:hAnsiTheme="minorHAnsi" w:cs="Arial"/>
                <w:color w:val="000000"/>
                <w:sz w:val="20"/>
                <w:szCs w:val="20"/>
                <w:lang w:eastAsia="es-CO"/>
              </w:rPr>
              <w:br/>
              <w:t>Acometida desde la UPS al tablero de distribución energía regulada. Instalación  tablero  de  distribución  de  energía  regulada,  mínimo  6 circuitos.</w:t>
            </w:r>
            <w:r w:rsidRPr="00714C9B">
              <w:rPr>
                <w:rFonts w:asciiTheme="minorHAnsi" w:eastAsia="Times New Roman" w:hAnsiTheme="minorHAnsi" w:cs="Arial"/>
                <w:color w:val="000000"/>
                <w:sz w:val="20"/>
                <w:szCs w:val="20"/>
                <w:lang w:eastAsia="es-CO"/>
              </w:rPr>
              <w:br/>
              <w:t>Acometida desde tablero de distribución hasta los rack, donde serán ubicados los equipos de comunicación de CCTV.</w:t>
            </w:r>
            <w:r w:rsidRPr="00714C9B">
              <w:rPr>
                <w:rFonts w:asciiTheme="minorHAnsi" w:eastAsia="Times New Roman" w:hAnsiTheme="minorHAnsi" w:cs="Arial"/>
                <w:color w:val="000000"/>
                <w:sz w:val="20"/>
                <w:szCs w:val="20"/>
                <w:lang w:eastAsia="es-CO"/>
              </w:rPr>
              <w:br/>
              <w:t>Nota: Cada una de las Acometidas correspondientes deben ser calculada para la capacidad requerida de planta eléctrica y/o UPS (cálculo de corrientes), esta se realizará teniendo en cuenta los cálculos de regulación y norma técnica eléctrica RETIE, con sus respectivas protecciones.</w:t>
            </w:r>
            <w:r w:rsidRPr="00714C9B">
              <w:rPr>
                <w:rFonts w:asciiTheme="minorHAnsi" w:eastAsia="Times New Roman" w:hAnsiTheme="minorHAnsi" w:cs="Arial"/>
                <w:color w:val="000000"/>
                <w:sz w:val="20"/>
                <w:szCs w:val="20"/>
                <w:lang w:eastAsia="es-CO"/>
              </w:rPr>
              <w:br/>
              <w:t>Se deberá garantizar la conexión a la Planta eléctrica y UPS con sus respectivos tableros independientes.</w:t>
            </w:r>
            <w:r w:rsidRPr="00714C9B">
              <w:rPr>
                <w:rFonts w:asciiTheme="minorHAnsi" w:eastAsia="Times New Roman" w:hAnsiTheme="minorHAnsi" w:cs="Arial"/>
                <w:color w:val="000000"/>
                <w:sz w:val="20"/>
                <w:szCs w:val="20"/>
                <w:lang w:eastAsia="es-CO"/>
              </w:rPr>
              <w:br/>
              <w:t xml:space="preserve">El contratista deberá realizar toda la adecuación al cuarto de monitoreo y cuarto de equipo, a fin dejar los puntos eléctricos y de datos necesarios para funcionamiento de los equipos a instalar objeto de la presente contratación, adicionalmente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5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el cálculo y diseño de la acometida principal y de distribución se deberá tener en cuenta los equipos existentes del comando con el fin de conectar estos circuitos y los del sistema de CCTV a instalar, de acuerdo a las cantidades estimadas, las cuales deben ser verificadas y ajustadas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acometida eléctrica para las cámaras (postes y fachada), deberá ser subterránea y su calibre será según el cálculo de corriente a manejar siguiendo a cabalidad norma RETIE y código eléctrico colombiano.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CORONAS ANTIESCALATORIAS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Metálicas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Inoxidables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Herrajes de sujeción y ajuste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Cada poste tendrá una corona de mínimo 18 varillas metálicas con las puntas dirigidas hacia 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50 centímetros de largo de cada varilla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Las  cámaras  instaladas  en  fachada  de  igual  manera  tendrán  el transmisor de las dos alarmas requeridas.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Las  cámaras  que  se  adosen  en  las  fachadas,  deberán  tener  una protección similar a las coronas anti </w:t>
            </w:r>
            <w:proofErr w:type="spellStart"/>
            <w:r w:rsidRPr="00714C9B">
              <w:rPr>
                <w:rFonts w:asciiTheme="minorHAnsi" w:eastAsia="Times New Roman" w:hAnsiTheme="minorHAnsi" w:cs="Arial"/>
                <w:color w:val="000000"/>
                <w:sz w:val="20"/>
                <w:szCs w:val="20"/>
                <w:lang w:eastAsia="es-CO"/>
              </w:rPr>
              <w:t>escalatorias</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Instaladas a una altura, según diseño previamente aprobado por la interventoría.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BRAZOS DE SOPORTE PARA CÁMARAS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w:t>
            </w:r>
            <w:r w:rsidR="0018259A" w:rsidRPr="00714C9B">
              <w:rPr>
                <w:rFonts w:asciiTheme="minorHAnsi" w:eastAsia="Times New Roman" w:hAnsiTheme="minorHAnsi" w:cs="Arial"/>
                <w:color w:val="000000"/>
                <w:sz w:val="20"/>
                <w:szCs w:val="20"/>
                <w:lang w:eastAsia="es-CO"/>
              </w:rPr>
              <w:t>3.</w:t>
            </w:r>
            <w:r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Variable entre 1 y 2 metros de longitud horizontal entre el poste y la cámara. Con soporte que minimice las vibraciones.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w:t>
            </w:r>
            <w:r w:rsidR="0018259A" w:rsidRPr="00714C9B">
              <w:rPr>
                <w:rFonts w:asciiTheme="minorHAnsi" w:eastAsia="Times New Roman" w:hAnsiTheme="minorHAnsi" w:cs="Arial"/>
                <w:color w:val="000000"/>
                <w:sz w:val="20"/>
                <w:szCs w:val="20"/>
                <w:lang w:eastAsia="es-CO"/>
              </w:rPr>
              <w:t>3</w:t>
            </w:r>
            <w:r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Tubulares.</w:t>
            </w:r>
            <w:r w:rsidRPr="00714C9B">
              <w:rPr>
                <w:rFonts w:asciiTheme="minorHAnsi" w:eastAsia="Times New Roman" w:hAnsiTheme="minorHAnsi" w:cs="Arial"/>
                <w:color w:val="000000"/>
                <w:sz w:val="20"/>
                <w:szCs w:val="20"/>
                <w:lang w:eastAsia="es-CO"/>
              </w:rPr>
              <w:br/>
              <w:t>Metálicos inoxidables.</w:t>
            </w:r>
            <w:r w:rsidRPr="00714C9B">
              <w:rPr>
                <w:rFonts w:asciiTheme="minorHAnsi" w:eastAsia="Times New Roman" w:hAnsiTheme="minorHAnsi" w:cs="Arial"/>
                <w:color w:val="000000"/>
                <w:sz w:val="20"/>
                <w:szCs w:val="20"/>
                <w:lang w:eastAsia="es-CO"/>
              </w:rPr>
              <w:br/>
              <w:t>Conducto interno de conexión de video y datos</w:t>
            </w:r>
            <w:r w:rsidRPr="00714C9B">
              <w:rPr>
                <w:rFonts w:asciiTheme="minorHAnsi" w:eastAsia="Times New Roman" w:hAnsiTheme="minorHAnsi" w:cs="Arial"/>
                <w:color w:val="000000"/>
                <w:sz w:val="20"/>
                <w:szCs w:val="20"/>
                <w:lang w:eastAsia="es-CO"/>
              </w:rPr>
              <w:br/>
              <w:t>Herrajes de sujeción y ajuste que permitan ajuste  y orientación de cámara.</w:t>
            </w:r>
            <w:r w:rsidRPr="00714C9B">
              <w:rPr>
                <w:rFonts w:asciiTheme="minorHAnsi" w:eastAsia="Times New Roman" w:hAnsiTheme="minorHAnsi" w:cs="Arial"/>
                <w:color w:val="000000"/>
                <w:sz w:val="20"/>
                <w:szCs w:val="20"/>
                <w:lang w:eastAsia="es-CO"/>
              </w:rPr>
              <w:br/>
              <w:t>Los cables que accedan al brazo deberán estar protegidos por coraza americana desde el gabinete de equipos utilizando los acoples metálicos adecuados para tal fin.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GABINETES EQUIPOS CUARTO DE EQUIPOS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00"/>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w:t>
            </w:r>
            <w:r w:rsidR="0018259A" w:rsidRPr="00714C9B">
              <w:rPr>
                <w:rFonts w:asciiTheme="minorHAnsi" w:eastAsia="Times New Roman" w:hAnsiTheme="minorHAnsi" w:cs="Arial"/>
                <w:color w:val="000000"/>
                <w:sz w:val="20"/>
                <w:szCs w:val="20"/>
                <w:lang w:eastAsia="es-CO"/>
              </w:rPr>
              <w:t>4</w:t>
            </w:r>
            <w:r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requieren gabinetes para la instalación de todos los equipos del sistema, los cuales deben ser para instalación en rack estándar con las siguientes características mínimas: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Altura mínima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Del gabinete mínimo 1,8 metros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Descripción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Puerta frontal </w:t>
            </w:r>
            <w:proofErr w:type="spellStart"/>
            <w:r w:rsidRPr="00714C9B">
              <w:rPr>
                <w:rFonts w:asciiTheme="minorHAnsi" w:eastAsia="Times New Roman" w:hAnsiTheme="minorHAnsi" w:cs="Arial"/>
                <w:color w:val="000000"/>
                <w:sz w:val="20"/>
                <w:szCs w:val="20"/>
                <w:lang w:eastAsia="es-CO"/>
              </w:rPr>
              <w:t>punzonada</w:t>
            </w:r>
            <w:proofErr w:type="spellEnd"/>
            <w:r w:rsidRPr="00714C9B">
              <w:rPr>
                <w:rFonts w:asciiTheme="minorHAnsi" w:eastAsia="Times New Roman" w:hAnsiTheme="minorHAnsi" w:cs="Arial"/>
                <w:color w:val="000000"/>
                <w:sz w:val="20"/>
                <w:szCs w:val="20"/>
                <w:lang w:eastAsia="es-CO"/>
              </w:rPr>
              <w:t xml:space="preserve"> para ventilación, cerradura de seguridad, tapas laterales y posterior desmontable, (4) parales para montaje de equipos, unidades de rack identificadas, kit de tuercas canastillas con tornillo para montaje de equipos, cable equipotencial conectado a la puerta, barraje de tierra, 4 niveladores y 4 rodachinas.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Fabricación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Laminada  en  lámina  </w:t>
            </w:r>
            <w:proofErr w:type="spellStart"/>
            <w:r w:rsidRPr="00714C9B">
              <w:rPr>
                <w:rFonts w:asciiTheme="minorHAnsi" w:eastAsia="Times New Roman" w:hAnsiTheme="minorHAnsi" w:cs="Arial"/>
                <w:color w:val="000000"/>
                <w:sz w:val="20"/>
                <w:szCs w:val="20"/>
                <w:lang w:eastAsia="es-CO"/>
              </w:rPr>
              <w:t>cordrolled</w:t>
            </w:r>
            <w:proofErr w:type="spellEnd"/>
            <w:r w:rsidRPr="00714C9B">
              <w:rPr>
                <w:rFonts w:asciiTheme="minorHAnsi" w:eastAsia="Times New Roman" w:hAnsiTheme="minorHAnsi" w:cs="Arial"/>
                <w:color w:val="000000"/>
                <w:sz w:val="20"/>
                <w:szCs w:val="20"/>
                <w:lang w:eastAsia="es-CO"/>
              </w:rPr>
              <w:t xml:space="preserve">  con  terminación  en pintura </w:t>
            </w:r>
            <w:proofErr w:type="spellStart"/>
            <w:r w:rsidRPr="00714C9B">
              <w:rPr>
                <w:rFonts w:asciiTheme="minorHAnsi" w:eastAsia="Times New Roman" w:hAnsiTheme="minorHAnsi" w:cs="Arial"/>
                <w:color w:val="000000"/>
                <w:sz w:val="20"/>
                <w:szCs w:val="20"/>
                <w:lang w:eastAsia="es-CO"/>
              </w:rPr>
              <w:t>electrostatica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estar dotado  de espacios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la administración de cableado.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 se requiere otra unidad se debe suministrar sin costo adicional para el proyecto, lo anterior depende del diseño presentado.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los diferentes nodos a implementar, en el momento de la estructuración del diseño se determinaran las características de los mismos y su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Color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Negro micro texturizado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SISTEMA DE CABLEADO ESTRUCTURADO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4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 proveer la conectividad necesaria para que el sistema opere correctamente de manera confiable, con el fin de permitir la interconexión de los diferentes equipos de la Red LAN y del Sistema.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4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El contratista debe instalar, adecuar, suministrar todos los elementos, como acometidas eléctricas racks, equipos activos, puntos lógicos, puntos regulados y no regulados de AC, etc., que sean necesarios </w:t>
            </w:r>
            <w:proofErr w:type="spellStart"/>
            <w:r w:rsidRPr="00714C9B">
              <w:rPr>
                <w:rFonts w:asciiTheme="minorHAnsi" w:eastAsia="Times New Roman" w:hAnsiTheme="minorHAnsi" w:cs="Arial"/>
                <w:color w:val="000000"/>
                <w:sz w:val="20"/>
                <w:szCs w:val="20"/>
                <w:lang w:eastAsia="es-CO"/>
              </w:rPr>
              <w:t>ó</w:t>
            </w:r>
            <w:proofErr w:type="spellEnd"/>
            <w:r w:rsidRPr="00714C9B">
              <w:rPr>
                <w:rFonts w:asciiTheme="minorHAnsi" w:eastAsia="Times New Roman" w:hAnsiTheme="minorHAnsi" w:cs="Arial"/>
                <w:color w:val="000000"/>
                <w:sz w:val="20"/>
                <w:szCs w:val="20"/>
                <w:lang w:eastAsia="es-CO"/>
              </w:rPr>
              <w:t xml:space="preserve"> se estimen convenientes para la ejecución del proyecto.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Conectividad garantizada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GB y dejar disponibles 4 puntos libres (4 datos, eléctricos regulados y 4 no regulados)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Categoría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(6A)      debidamente      certificador      con instrumento de medición.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SISTEMAS DE PUESTA A TIERRA</w:t>
            </w:r>
            <w:r w:rsidRPr="00714C9B">
              <w:rPr>
                <w:rFonts w:asciiTheme="minorHAnsi" w:eastAsia="Times New Roman" w:hAnsiTheme="minorHAnsi" w:cs="Arial"/>
                <w:b/>
                <w:bCs/>
                <w:color w:val="000000"/>
                <w:sz w:val="20"/>
                <w:szCs w:val="20"/>
                <w:lang w:eastAsia="es-CO"/>
              </w:rPr>
              <w:br/>
            </w:r>
            <w:r w:rsidRPr="00714C9B">
              <w:rPr>
                <w:rFonts w:asciiTheme="minorHAnsi" w:eastAsia="Times New Roman" w:hAnsiTheme="minorHAnsi" w:cs="Arial"/>
                <w:color w:val="000000"/>
                <w:sz w:val="20"/>
                <w:szCs w:val="20"/>
                <w:lang w:eastAsia="es-CO"/>
              </w:rPr>
              <w:t>Puntos de cámara y sala de control y nodo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31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26</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sistemas de puesta a tierra de cada sitio de cámara y sala de control estará conformado básicamente así:</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electrodos o varillas con dimensión de 2.40 m de largo, diámetro 5/8”, cobre-cobre; cada electrodo debe tener como mínimo 1 carga de 25 Kg. de gel, para el tratamiento de tierras; no se permitirán polvos, ni otro tipo de preparación; El cable de cobre desnudo enterrado será calibre 2/0 (7 hilos), las puntas de las varillas estarán enterradas a 0.40 m y los conductores estarán a 0.60 metros del suelo, además serán tendidos sin tensión alguna; todas las soldaduras deben ser de tipo exotérmica; En todo caso los sistemas de puesta a tierra deben tener una medición máxima de 10 ohmios, por lo cual, si se requiere mayor cantidad de elementos deben ser suministrados por el contratista sin costo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32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NOTA: Cada punto será un caso particular en su instalación, para lo cual debe implementar uno de los (5) prototipos propuestos suministrando, instalando los elementos necesarios y realizando las adecuaciones necesarias hasta alcanzar la medida de resistividad requerida, de igual forma el contratista debe adecuar el sistema de puesta a tierra del sistema eléctrico de entrada a la estación posterior al sistema de medida, con la respectiva unificación de tierras. Lo anterior soportado en la Resolución número 180398 del 7 de abril de 2004 por la cual se expide el Reglamento Técnico de Instalaciones Eléctricas - RETIE y las modificaciones previstas en la resolución número 18 1294 del 6 de agosto de 2008 capítulo II, numeral 15.4 Valores de resistencia de puesta a tierra” adoptado las normas técnicas anexas IEC 60364-4- 442, ANSI/IEEE 80, NTC 2050 y NTC 4552.</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1</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con dos dosis de suelo artificial aplicadas así:</w:t>
            </w:r>
            <w:r w:rsidRPr="00714C9B">
              <w:rPr>
                <w:rFonts w:asciiTheme="minorHAnsi" w:eastAsia="Times New Roman" w:hAnsiTheme="minorHAnsi" w:cs="Arial"/>
                <w:color w:val="000000"/>
                <w:sz w:val="20"/>
                <w:szCs w:val="20"/>
                <w:lang w:eastAsia="es-CO"/>
              </w:rPr>
              <w:br/>
              <w:t>Una en el electrodo tipo varilla. Una distribuida uniformemente en el anillo.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2</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más un contrapeso de 5 m, con tres dosis de suelo artificial aplicadas así:</w:t>
            </w:r>
            <w:r w:rsidRPr="00714C9B">
              <w:rPr>
                <w:rFonts w:asciiTheme="minorHAnsi" w:eastAsia="Times New Roman" w:hAnsiTheme="minorHAnsi" w:cs="Arial"/>
                <w:color w:val="000000"/>
                <w:sz w:val="20"/>
                <w:szCs w:val="20"/>
                <w:lang w:eastAsia="es-CO"/>
              </w:rPr>
              <w:br/>
              <w:t>Una en el electrodo tipo varilla.</w:t>
            </w:r>
            <w:r w:rsidRPr="00714C9B">
              <w:rPr>
                <w:rFonts w:asciiTheme="minorHAnsi" w:eastAsia="Times New Roman" w:hAnsiTheme="minorHAnsi" w:cs="Arial"/>
                <w:color w:val="000000"/>
                <w:sz w:val="20"/>
                <w:szCs w:val="20"/>
                <w:lang w:eastAsia="es-CO"/>
              </w:rPr>
              <w:br/>
              <w:t>Una distribuida uniformemente en el anillo Una distribuida uniformemente en el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3</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más un contrapeso de 5 m y un electrodo tipo varilla en el extremo del contrapeso, con tres dosis de suelo artificial aplicadas así:</w:t>
            </w:r>
            <w:r w:rsidRPr="00714C9B">
              <w:rPr>
                <w:rFonts w:asciiTheme="minorHAnsi" w:eastAsia="Times New Roman" w:hAnsiTheme="minorHAnsi" w:cs="Arial"/>
                <w:color w:val="000000"/>
                <w:sz w:val="20"/>
                <w:szCs w:val="20"/>
                <w:lang w:eastAsia="es-CO"/>
              </w:rPr>
              <w:br/>
              <w:t>Una en cada electrodo tipo varilla.</w:t>
            </w:r>
            <w:r w:rsidRPr="00714C9B">
              <w:rPr>
                <w:rFonts w:asciiTheme="minorHAnsi" w:eastAsia="Times New Roman" w:hAnsiTheme="minorHAnsi" w:cs="Arial"/>
                <w:color w:val="000000"/>
                <w:sz w:val="20"/>
                <w:szCs w:val="20"/>
                <w:lang w:eastAsia="es-CO"/>
              </w:rPr>
              <w:br/>
              <w:t>Una distribuida uniformemente en el anillo Una en el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26</w:t>
            </w:r>
            <w:r w:rsidR="00DE4A57" w:rsidRPr="00714C9B">
              <w:rPr>
                <w:rFonts w:asciiTheme="minorHAnsi" w:eastAsia="Times New Roman" w:hAnsiTheme="minorHAnsi" w:cs="Arial"/>
                <w:color w:val="000000"/>
                <w:sz w:val="20"/>
                <w:szCs w:val="20"/>
                <w:lang w:eastAsia="es-CO"/>
              </w:rPr>
              <w:t>.6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4</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más dos contrapeso de 5 m, en direcciones opuestas con electrodos de 2,4 m por 5/8” en cada extremo y cinco dosis de suelo artificial aplicadas así:</w:t>
            </w:r>
            <w:r w:rsidRPr="00714C9B">
              <w:rPr>
                <w:rFonts w:asciiTheme="minorHAnsi" w:eastAsia="Times New Roman" w:hAnsiTheme="minorHAnsi" w:cs="Arial"/>
                <w:color w:val="000000"/>
                <w:sz w:val="20"/>
                <w:szCs w:val="20"/>
                <w:lang w:eastAsia="es-CO"/>
              </w:rPr>
              <w:br/>
              <w:t>Una por cada electrodo tipo varilla.</w:t>
            </w:r>
            <w:r w:rsidRPr="00714C9B">
              <w:rPr>
                <w:rFonts w:asciiTheme="minorHAnsi" w:eastAsia="Times New Roman" w:hAnsiTheme="minorHAnsi" w:cs="Arial"/>
                <w:color w:val="000000"/>
                <w:sz w:val="20"/>
                <w:szCs w:val="20"/>
                <w:lang w:eastAsia="es-CO"/>
              </w:rPr>
              <w:br/>
              <w:t>Dos distribuidas uniformemente en el anillo y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5</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aumentar la longitud de los contrapesos, conservando la dosificación del suelo artificial que se presenta a continuación hasta llegar a la medida.</w:t>
            </w:r>
            <w:r w:rsidRPr="00714C9B">
              <w:rPr>
                <w:rFonts w:asciiTheme="minorHAnsi" w:eastAsia="Times New Roman" w:hAnsiTheme="minorHAnsi" w:cs="Arial"/>
                <w:color w:val="000000"/>
                <w:sz w:val="20"/>
                <w:szCs w:val="20"/>
                <w:lang w:eastAsia="es-CO"/>
              </w:rPr>
              <w:br/>
              <w:t>Una en cada electrodo tipo varilla.</w:t>
            </w:r>
            <w:r w:rsidRPr="00714C9B">
              <w:rPr>
                <w:rFonts w:asciiTheme="minorHAnsi" w:eastAsia="Times New Roman" w:hAnsiTheme="minorHAnsi" w:cs="Arial"/>
                <w:color w:val="000000"/>
                <w:sz w:val="20"/>
                <w:szCs w:val="20"/>
                <w:lang w:eastAsia="es-CO"/>
              </w:rPr>
              <w:br/>
              <w:t>Una dosis por cada 7 m de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MÓDULOS - PUESTOS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SALA DE CONTROL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sala de control tendrán las condiciones ergonómicas apropiadas para la operación de los equipos de una manera eficiente, con las siguientes características: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84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CONSOLA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Este será un módulo el cual tendrá el puesto de  trabajo,  se  debe  tener  en  cuenta  la ubicación de la iluminación con el fin de evitar reflejos, debe ser diseñada ergonómicamente, en la cual se instalará un monitor por cada puesto de trabajo sin que impida la visibilidad de los monitores de visualización, las dimensiones del puesto de trabajo deben permitir la visualización completa de los monitores de visualización a cargo de cada operador, esta consola debe ser diseñada en dimensiones, debe incluir </w:t>
            </w:r>
            <w:proofErr w:type="spellStart"/>
            <w:r w:rsidRPr="00714C9B">
              <w:rPr>
                <w:rFonts w:asciiTheme="minorHAnsi" w:eastAsia="Times New Roman" w:hAnsiTheme="minorHAnsi" w:cs="Arial"/>
                <w:color w:val="000000"/>
                <w:sz w:val="20"/>
                <w:szCs w:val="20"/>
                <w:lang w:eastAsia="es-CO"/>
              </w:rPr>
              <w:t>ducterías</w:t>
            </w:r>
            <w:proofErr w:type="spellEnd"/>
            <w:r w:rsidRPr="00714C9B">
              <w:rPr>
                <w:rFonts w:asciiTheme="minorHAnsi" w:eastAsia="Times New Roman" w:hAnsiTheme="minorHAnsi" w:cs="Arial"/>
                <w:color w:val="000000"/>
                <w:sz w:val="20"/>
                <w:szCs w:val="20"/>
                <w:lang w:eastAsia="es-CO"/>
              </w:rPr>
              <w:t xml:space="preserve"> internas para la conexión de cableado. Debe tener ventilación garantizando la disipación de calor de los equipos.</w:t>
            </w:r>
            <w:r w:rsidRPr="00714C9B">
              <w:rPr>
                <w:rFonts w:asciiTheme="minorHAnsi" w:eastAsia="Times New Roman" w:hAnsiTheme="minorHAnsi" w:cs="Arial"/>
                <w:color w:val="000000"/>
                <w:sz w:val="20"/>
                <w:szCs w:val="20"/>
                <w:lang w:eastAsia="es-CO"/>
              </w:rPr>
              <w:br/>
              <w:t xml:space="preserve">El monitor del operador de CCTV debe poseer un soporte </w:t>
            </w:r>
            <w:proofErr w:type="spellStart"/>
            <w:r w:rsidRPr="00714C9B">
              <w:rPr>
                <w:rFonts w:asciiTheme="minorHAnsi" w:eastAsia="Times New Roman" w:hAnsiTheme="minorHAnsi" w:cs="Arial"/>
                <w:color w:val="000000"/>
                <w:sz w:val="20"/>
                <w:szCs w:val="20"/>
                <w:lang w:eastAsia="es-CO"/>
              </w:rPr>
              <w:t>escualizable</w:t>
            </w:r>
            <w:proofErr w:type="spellEnd"/>
            <w:r w:rsidRPr="00714C9B">
              <w:rPr>
                <w:rFonts w:asciiTheme="minorHAnsi" w:eastAsia="Times New Roman" w:hAnsiTheme="minorHAnsi" w:cs="Arial"/>
                <w:color w:val="000000"/>
                <w:sz w:val="20"/>
                <w:szCs w:val="20"/>
                <w:lang w:eastAsia="es-CO"/>
              </w:rPr>
              <w:t xml:space="preserve"> con tres grados de libertad y 25 </w:t>
            </w:r>
            <w:proofErr w:type="spellStart"/>
            <w:r w:rsidRPr="00714C9B">
              <w:rPr>
                <w:rFonts w:asciiTheme="minorHAnsi" w:eastAsia="Times New Roman" w:hAnsiTheme="minorHAnsi" w:cs="Arial"/>
                <w:color w:val="000000"/>
                <w:sz w:val="20"/>
                <w:szCs w:val="20"/>
                <w:lang w:eastAsia="es-CO"/>
              </w:rPr>
              <w:t>cms</w:t>
            </w:r>
            <w:proofErr w:type="spellEnd"/>
            <w:r w:rsidRPr="00714C9B">
              <w:rPr>
                <w:rFonts w:asciiTheme="minorHAnsi" w:eastAsia="Times New Roman" w:hAnsiTheme="minorHAnsi" w:cs="Arial"/>
                <w:color w:val="000000"/>
                <w:sz w:val="20"/>
                <w:szCs w:val="20"/>
                <w:lang w:eastAsia="es-CO"/>
              </w:rPr>
              <w:t xml:space="preserve"> de desplazamiento en cada uno de sus ejes, con el fin de optimizar la línea de visión del operador hacia los monitores de gran formato y ergonomía en su funcionamiento. De igual forma, se debe suministrar papelera metálica por cada puesto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ARCHIVADOR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deberá suministrar un archivador metálico de mínimo 4 cajones en el cual se almacenara la  información documental del sistema.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27</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SILLAS ERGONÓMICAS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Deslizables,   Giratoria,   de   trabajo pesado</w:t>
            </w:r>
            <w:r w:rsidRPr="00714C9B">
              <w:rPr>
                <w:rFonts w:asciiTheme="minorHAnsi" w:eastAsia="Times New Roman" w:hAnsiTheme="minorHAnsi" w:cs="Arial"/>
                <w:color w:val="000000"/>
                <w:sz w:val="20"/>
                <w:szCs w:val="20"/>
                <w:lang w:eastAsia="es-CO"/>
              </w:rPr>
              <w:br/>
              <w:t>Funcionamiento: Neumático Accesorios: Con brazos fijos Ajuste de espaldar y bloqueo</w:t>
            </w:r>
            <w:r w:rsidRPr="00714C9B">
              <w:rPr>
                <w:rFonts w:asciiTheme="minorHAnsi" w:eastAsia="Times New Roman" w:hAnsiTheme="minorHAnsi" w:cs="Arial"/>
                <w:color w:val="000000"/>
                <w:sz w:val="20"/>
                <w:szCs w:val="20"/>
                <w:lang w:eastAsia="es-CO"/>
              </w:rPr>
              <w:br/>
              <w:t>Mecanismo neumático para graduación de altura (garantizado por (2) años) y con rango de 10 cm.</w:t>
            </w:r>
            <w:r w:rsidRPr="00714C9B">
              <w:rPr>
                <w:rFonts w:asciiTheme="minorHAnsi" w:eastAsia="Times New Roman" w:hAnsiTheme="minorHAnsi" w:cs="Arial"/>
                <w:color w:val="000000"/>
                <w:sz w:val="20"/>
                <w:szCs w:val="20"/>
                <w:lang w:eastAsia="es-CO"/>
              </w:rPr>
              <w:br/>
              <w:t>El espaldar debe tener una altura mínima de 40cm. Medidos sobre la estructura plástica. Esta silla deberá ser con recubrimiento en tela de paño tipo HILAT o similar</w:t>
            </w:r>
            <w:r w:rsidRPr="00714C9B">
              <w:rPr>
                <w:rFonts w:asciiTheme="minorHAnsi" w:eastAsia="Times New Roman" w:hAnsiTheme="minorHAnsi" w:cs="Arial"/>
                <w:color w:val="000000"/>
                <w:sz w:val="20"/>
                <w:szCs w:val="20"/>
                <w:lang w:eastAsia="es-CO"/>
              </w:rPr>
              <w:br/>
              <w:t>Con rodachinas con recubrimiento en nylon auto lubricadas.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SISTEMA DE DETECCIÓN DE INCENDIOS, ESTACIÓN MANUAL, EXTINTOR, LUZ ESTROBOSCÓPICA Y CONTROL DE ACCESO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1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sala  de  control  y cuarto  de  equipos  debe  tener  un  sistema  de detección de incendios de acuerdo a los estándares establecidos.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sistema debe tener un tablero de control que este en la capacidad de ordenar la activación del sistema de alarmas audiovisuales (cornetas con luz de alarma), El tablero debe estar ubicado en la sala de monitoreo.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sala   de   control   y gestión debe tener como mínimo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Extintores   tipo   </w:t>
            </w:r>
            <w:proofErr w:type="spellStart"/>
            <w:r w:rsidRPr="00714C9B">
              <w:rPr>
                <w:rFonts w:asciiTheme="minorHAnsi" w:eastAsia="Times New Roman" w:hAnsiTheme="minorHAnsi" w:cs="Arial"/>
                <w:color w:val="000000"/>
                <w:sz w:val="20"/>
                <w:szCs w:val="20"/>
                <w:lang w:eastAsia="es-CO"/>
              </w:rPr>
              <w:t>Solkaflan</w:t>
            </w:r>
            <w:proofErr w:type="spellEnd"/>
            <w:r w:rsidRPr="00714C9B">
              <w:rPr>
                <w:rFonts w:asciiTheme="minorHAnsi" w:eastAsia="Times New Roman" w:hAnsiTheme="minorHAnsi" w:cs="Arial"/>
                <w:color w:val="000000"/>
                <w:sz w:val="20"/>
                <w:szCs w:val="20"/>
                <w:lang w:eastAsia="es-CO"/>
              </w:rPr>
              <w:t xml:space="preserve">   que   cubra   la necesidad del espacio a intervenir y las recargas necesarias durante el tiempo de la garantía.</w:t>
            </w:r>
            <w:r w:rsidRPr="00714C9B">
              <w:rPr>
                <w:rFonts w:asciiTheme="minorHAnsi" w:eastAsia="Times New Roman" w:hAnsiTheme="minorHAnsi" w:cs="Arial"/>
                <w:color w:val="000000"/>
                <w:sz w:val="20"/>
                <w:szCs w:val="20"/>
                <w:lang w:eastAsia="es-CO"/>
              </w:rPr>
              <w:br/>
              <w:t xml:space="preserve">Un (1) panel de control con </w:t>
            </w:r>
            <w:proofErr w:type="spellStart"/>
            <w:r w:rsidRPr="00714C9B">
              <w:rPr>
                <w:rFonts w:asciiTheme="minorHAnsi" w:eastAsia="Times New Roman" w:hAnsiTheme="minorHAnsi" w:cs="Arial"/>
                <w:color w:val="000000"/>
                <w:sz w:val="20"/>
                <w:szCs w:val="20"/>
                <w:lang w:eastAsia="es-CO"/>
              </w:rPr>
              <w:t>display</w:t>
            </w:r>
            <w:proofErr w:type="spellEnd"/>
            <w:r w:rsidRPr="00714C9B">
              <w:rPr>
                <w:rFonts w:asciiTheme="minorHAnsi" w:eastAsia="Times New Roman" w:hAnsiTheme="minorHAnsi" w:cs="Arial"/>
                <w:color w:val="000000"/>
                <w:sz w:val="20"/>
                <w:szCs w:val="20"/>
                <w:lang w:eastAsia="es-CO"/>
              </w:rPr>
              <w:t>, Una (1) sirena.</w:t>
            </w:r>
            <w:r w:rsidRPr="00714C9B">
              <w:rPr>
                <w:rFonts w:asciiTheme="minorHAnsi" w:eastAsia="Times New Roman" w:hAnsiTheme="minorHAnsi" w:cs="Arial"/>
                <w:color w:val="000000"/>
                <w:sz w:val="20"/>
                <w:szCs w:val="20"/>
                <w:lang w:eastAsia="es-CO"/>
              </w:rPr>
              <w:br/>
              <w:t>Una (1) luz estroboscópica.</w:t>
            </w:r>
            <w:r w:rsidRPr="00714C9B">
              <w:rPr>
                <w:rFonts w:asciiTheme="minorHAnsi" w:eastAsia="Times New Roman" w:hAnsiTheme="minorHAnsi" w:cs="Arial"/>
                <w:color w:val="000000"/>
                <w:sz w:val="20"/>
                <w:szCs w:val="20"/>
                <w:lang w:eastAsia="es-CO"/>
              </w:rPr>
              <w:br/>
              <w:t>Una (1) estación manual y avisos en acrílico de información de operación e identificación de elementos que lo conforman.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Detectores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deben implementar los detectores de humo necesarios para asegurar el cumplimiento de la Norma NFPA. El diseño debe ser realizado por el contratista seleccionado y aprobado por la supervisión, se debe tener especial cuidado con los techos y cielos falsos, así como la ventilación mecánica del espacio.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CONTROL DE ACCESO A LA SALA DE CONTROL</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Standard  a  cumplir  por los dispositivos de captura y digitalización de huellas dactilares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500     dpi     y     WSQ     (Wavelet     </w:t>
            </w:r>
            <w:proofErr w:type="spellStart"/>
            <w:r w:rsidRPr="00714C9B">
              <w:rPr>
                <w:rFonts w:asciiTheme="minorHAnsi" w:eastAsia="Times New Roman" w:hAnsiTheme="minorHAnsi" w:cs="Arial"/>
                <w:color w:val="000000"/>
                <w:sz w:val="20"/>
                <w:szCs w:val="20"/>
                <w:lang w:eastAsia="es-CO"/>
              </w:rPr>
              <w:t>Scalar</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Quantization</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LCD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29</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Enrolamiento, comparación                 y Validación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2 dedos por mano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w:t>
            </w:r>
            <w:r w:rsidRPr="00714C9B">
              <w:rPr>
                <w:rFonts w:asciiTheme="minorHAnsi" w:eastAsia="Times New Roman" w:hAnsiTheme="minorHAnsi" w:cs="Arial"/>
                <w:color w:val="000000"/>
                <w:sz w:val="20"/>
                <w:szCs w:val="20"/>
                <w:lang w:eastAsia="es-CO"/>
              </w:rPr>
              <w:br/>
              <w:t>almacenamiento y comparación local - OFF LINE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dispositivo biométrico debe tener la capacidad de almacenamiento de mínimo 100 template cada uno.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Ajustes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validación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A1 a N, dentro de los 100 template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lector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Óptico no capacitivo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Validación de Huella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cada una de las lectoras instaladas en los puntos de acceso.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Reportes de operación y acceso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cada lectora, que incluya: nombre, cedula, fecha, hora e identificación de la lectora.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Lector de enrolamiento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USB  conectado  a  la  herramienta  de software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de</w:t>
            </w:r>
            <w:r w:rsidRPr="00714C9B">
              <w:rPr>
                <w:rFonts w:asciiTheme="minorHAnsi" w:eastAsia="Times New Roman" w:hAnsiTheme="minorHAnsi" w:cs="Arial"/>
                <w:color w:val="000000"/>
                <w:sz w:val="20"/>
                <w:szCs w:val="20"/>
                <w:lang w:eastAsia="es-CO"/>
              </w:rPr>
              <w:br/>
              <w:t>administración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suministrar la herramienta que permita enrolar, cargar los template, validar y transmitir la información a las lectoras.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BRAZOS HIDRÁULICOS BASCULANTES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 puerta y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Ajustes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ELECTROIMANES LIVIANOS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 puerta y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remanente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350 libras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Fuente de alimentación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Ajustes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  de  acuerdo  al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w:t>
            </w:r>
            <w:r w:rsidR="0018259A" w:rsidRPr="00714C9B">
              <w:rPr>
                <w:rFonts w:asciiTheme="minorHAnsi" w:eastAsia="Times New Roman" w:hAnsiTheme="minorHAnsi" w:cs="Arial"/>
                <w:b/>
                <w:bCs/>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BOTONES DE EMERGENCIA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r>
      <w:tr w:rsidR="00DE4A57" w:rsidRPr="00714C9B" w:rsidTr="00566641">
        <w:trPr>
          <w:trHeight w:val="540"/>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w:t>
            </w:r>
            <w:r w:rsidR="0018259A" w:rsidRPr="00714C9B">
              <w:rPr>
                <w:rFonts w:asciiTheme="minorHAnsi" w:eastAsia="Times New Roman" w:hAnsiTheme="minorHAnsi" w:cs="Arial"/>
                <w:color w:val="000000"/>
                <w:sz w:val="20"/>
                <w:szCs w:val="20"/>
                <w:lang w:eastAsia="es-CO"/>
              </w:rPr>
              <w:t>2</w:t>
            </w:r>
            <w:r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diseño  de  la  sala  con  protección  dura  para  evitar accionamiento por vandalismo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1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w:t>
            </w:r>
            <w:r w:rsidR="0018259A" w:rsidRPr="00714C9B">
              <w:rPr>
                <w:rFonts w:asciiTheme="minorHAnsi" w:eastAsia="Times New Roman" w:hAnsiTheme="minorHAnsi" w:cs="Arial"/>
                <w:color w:val="000000"/>
                <w:sz w:val="20"/>
                <w:szCs w:val="20"/>
                <w:lang w:eastAsia="es-CO"/>
              </w:rPr>
              <w:t>2</w:t>
            </w:r>
            <w:r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bookmarkEnd w:id="0"/>
    </w:tbl>
    <w:p w:rsidR="009654ED" w:rsidRPr="00714C9B" w:rsidRDefault="009654ED" w:rsidP="009654ED">
      <w:pPr>
        <w:spacing w:after="0"/>
        <w:rPr>
          <w:rFonts w:asciiTheme="minorHAnsi" w:hAnsiTheme="minorHAnsi"/>
          <w:sz w:val="20"/>
          <w:szCs w:val="20"/>
        </w:rPr>
      </w:pPr>
    </w:p>
    <w:sectPr w:rsidR="009654ED" w:rsidRPr="00714C9B" w:rsidSect="00FA4922">
      <w:headerReference w:type="default" r:id="rId11"/>
      <w:pgSz w:w="12240" w:h="15840" w:code="1"/>
      <w:pgMar w:top="1417" w:right="1701" w:bottom="1417" w:left="1701" w:header="709" w:footer="11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D6F" w:rsidRDefault="00736D6F" w:rsidP="00F5070F">
      <w:pPr>
        <w:spacing w:after="0" w:line="240" w:lineRule="auto"/>
      </w:pPr>
      <w:r>
        <w:separator/>
      </w:r>
    </w:p>
  </w:endnote>
  <w:endnote w:type="continuationSeparator" w:id="0">
    <w:p w:rsidR="00736D6F" w:rsidRDefault="00736D6F" w:rsidP="00F5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D6F" w:rsidRDefault="00736D6F" w:rsidP="00F5070F">
      <w:pPr>
        <w:spacing w:after="0" w:line="240" w:lineRule="auto"/>
      </w:pPr>
      <w:r>
        <w:separator/>
      </w:r>
    </w:p>
  </w:footnote>
  <w:footnote w:type="continuationSeparator" w:id="0">
    <w:p w:rsidR="00736D6F" w:rsidRDefault="00736D6F" w:rsidP="00F50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81" w:rsidRPr="00584026" w:rsidRDefault="00AC6281" w:rsidP="00F5070F">
    <w:pPr>
      <w:pStyle w:val="Encabezado"/>
      <w:jc w:val="center"/>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729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F69144"/>
    <w:lvl w:ilvl="0">
      <w:start w:val="1"/>
      <w:numFmt w:val="decimal"/>
      <w:lvlText w:val="%1."/>
      <w:lvlJc w:val="left"/>
      <w:pPr>
        <w:tabs>
          <w:tab w:val="num" w:pos="1492"/>
        </w:tabs>
        <w:ind w:left="1492" w:hanging="360"/>
      </w:pPr>
    </w:lvl>
  </w:abstractNum>
  <w:abstractNum w:abstractNumId="2">
    <w:nsid w:val="FFFFFF7D"/>
    <w:multiLevelType w:val="singleLevel"/>
    <w:tmpl w:val="9406282C"/>
    <w:lvl w:ilvl="0">
      <w:start w:val="1"/>
      <w:numFmt w:val="decimal"/>
      <w:lvlText w:val="%1."/>
      <w:lvlJc w:val="left"/>
      <w:pPr>
        <w:tabs>
          <w:tab w:val="num" w:pos="1209"/>
        </w:tabs>
        <w:ind w:left="1209" w:hanging="360"/>
      </w:pPr>
    </w:lvl>
  </w:abstractNum>
  <w:abstractNum w:abstractNumId="3">
    <w:nsid w:val="FFFFFF7E"/>
    <w:multiLevelType w:val="singleLevel"/>
    <w:tmpl w:val="3ED4C2D8"/>
    <w:lvl w:ilvl="0">
      <w:start w:val="1"/>
      <w:numFmt w:val="decimal"/>
      <w:lvlText w:val="%1."/>
      <w:lvlJc w:val="left"/>
      <w:pPr>
        <w:tabs>
          <w:tab w:val="num" w:pos="926"/>
        </w:tabs>
        <w:ind w:left="926" w:hanging="360"/>
      </w:pPr>
    </w:lvl>
  </w:abstractNum>
  <w:abstractNum w:abstractNumId="4">
    <w:nsid w:val="FFFFFF7F"/>
    <w:multiLevelType w:val="singleLevel"/>
    <w:tmpl w:val="8472B092"/>
    <w:lvl w:ilvl="0">
      <w:start w:val="1"/>
      <w:numFmt w:val="decimal"/>
      <w:lvlText w:val="%1."/>
      <w:lvlJc w:val="left"/>
      <w:pPr>
        <w:tabs>
          <w:tab w:val="num" w:pos="643"/>
        </w:tabs>
        <w:ind w:left="643" w:hanging="360"/>
      </w:pPr>
    </w:lvl>
  </w:abstractNum>
  <w:abstractNum w:abstractNumId="5">
    <w:nsid w:val="FFFFFF80"/>
    <w:multiLevelType w:val="singleLevel"/>
    <w:tmpl w:val="5B5437F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112018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B46427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6CE6D2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4286D88"/>
    <w:lvl w:ilvl="0">
      <w:start w:val="1"/>
      <w:numFmt w:val="decimal"/>
      <w:lvlText w:val="%1."/>
      <w:lvlJc w:val="left"/>
      <w:pPr>
        <w:tabs>
          <w:tab w:val="num" w:pos="360"/>
        </w:tabs>
        <w:ind w:left="360" w:hanging="360"/>
      </w:pPr>
    </w:lvl>
  </w:abstractNum>
  <w:abstractNum w:abstractNumId="10">
    <w:nsid w:val="FFFFFF89"/>
    <w:multiLevelType w:val="singleLevel"/>
    <w:tmpl w:val="648A6F66"/>
    <w:lvl w:ilvl="0">
      <w:start w:val="1"/>
      <w:numFmt w:val="bullet"/>
      <w:lvlText w:val=""/>
      <w:lvlJc w:val="left"/>
      <w:pPr>
        <w:tabs>
          <w:tab w:val="num" w:pos="360"/>
        </w:tabs>
        <w:ind w:left="360" w:hanging="360"/>
      </w:pPr>
      <w:rPr>
        <w:rFonts w:ascii="Symbol" w:hAnsi="Symbol" w:hint="default"/>
      </w:rPr>
    </w:lvl>
  </w:abstractNum>
  <w:abstractNum w:abstractNumId="11">
    <w:nsid w:val="055116AF"/>
    <w:multiLevelType w:val="hybridMultilevel"/>
    <w:tmpl w:val="2F88E716"/>
    <w:lvl w:ilvl="0" w:tplc="4270404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nsid w:val="09455227"/>
    <w:multiLevelType w:val="hybridMultilevel"/>
    <w:tmpl w:val="C7F6CC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0B723A67"/>
    <w:multiLevelType w:val="hybridMultilevel"/>
    <w:tmpl w:val="82D23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Wingdings"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Wingdings"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0D44276"/>
    <w:multiLevelType w:val="hybridMultilevel"/>
    <w:tmpl w:val="084E03C4"/>
    <w:lvl w:ilvl="0" w:tplc="C694D63A">
      <w:start w:val="1"/>
      <w:numFmt w:val="decimal"/>
      <w:lvlText w:val="%1."/>
      <w:lvlJc w:val="left"/>
      <w:pPr>
        <w:ind w:left="1140" w:hanging="360"/>
      </w:pPr>
      <w:rPr>
        <w:rFonts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15">
    <w:nsid w:val="12487CB4"/>
    <w:multiLevelType w:val="hybridMultilevel"/>
    <w:tmpl w:val="AA12FF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12AE5592"/>
    <w:multiLevelType w:val="hybridMultilevel"/>
    <w:tmpl w:val="09F6A2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3060C02"/>
    <w:multiLevelType w:val="hybridMultilevel"/>
    <w:tmpl w:val="A5AAE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0220254"/>
    <w:multiLevelType w:val="hybridMultilevel"/>
    <w:tmpl w:val="BEE6016A"/>
    <w:lvl w:ilvl="0" w:tplc="41640F5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6BE7D76"/>
    <w:multiLevelType w:val="multilevel"/>
    <w:tmpl w:val="323817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2B8139AF"/>
    <w:multiLevelType w:val="hybridMultilevel"/>
    <w:tmpl w:val="77928690"/>
    <w:lvl w:ilvl="0" w:tplc="41640F58">
      <w:numFmt w:val="bullet"/>
      <w:lvlText w:val=""/>
      <w:lvlJc w:val="left"/>
      <w:pPr>
        <w:ind w:left="1440" w:hanging="360"/>
      </w:pPr>
      <w:rPr>
        <w:rFonts w:ascii="Symbol" w:eastAsia="Calibri" w:hAnsi="Symbo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2D8A3A58"/>
    <w:multiLevelType w:val="hybridMultilevel"/>
    <w:tmpl w:val="300CAF0E"/>
    <w:lvl w:ilvl="0" w:tplc="41640F58">
      <w:numFmt w:val="bullet"/>
      <w:lvlText w:val=""/>
      <w:lvlJc w:val="left"/>
      <w:pPr>
        <w:ind w:left="1490" w:hanging="360"/>
      </w:pPr>
      <w:rPr>
        <w:rFonts w:ascii="Symbol" w:eastAsia="Calibri" w:hAnsi="Symbol" w:cs="Arial" w:hint="default"/>
      </w:rPr>
    </w:lvl>
    <w:lvl w:ilvl="1" w:tplc="240A0003" w:tentative="1">
      <w:start w:val="1"/>
      <w:numFmt w:val="bullet"/>
      <w:lvlText w:val="o"/>
      <w:lvlJc w:val="left"/>
      <w:pPr>
        <w:ind w:left="2210" w:hanging="360"/>
      </w:pPr>
      <w:rPr>
        <w:rFonts w:ascii="Courier New" w:hAnsi="Courier New" w:cs="Courier New" w:hint="default"/>
      </w:rPr>
    </w:lvl>
    <w:lvl w:ilvl="2" w:tplc="240A0005" w:tentative="1">
      <w:start w:val="1"/>
      <w:numFmt w:val="bullet"/>
      <w:lvlText w:val=""/>
      <w:lvlJc w:val="left"/>
      <w:pPr>
        <w:ind w:left="2930" w:hanging="360"/>
      </w:pPr>
      <w:rPr>
        <w:rFonts w:ascii="Wingdings" w:hAnsi="Wingdings" w:hint="default"/>
      </w:rPr>
    </w:lvl>
    <w:lvl w:ilvl="3" w:tplc="240A0001" w:tentative="1">
      <w:start w:val="1"/>
      <w:numFmt w:val="bullet"/>
      <w:lvlText w:val=""/>
      <w:lvlJc w:val="left"/>
      <w:pPr>
        <w:ind w:left="3650" w:hanging="360"/>
      </w:pPr>
      <w:rPr>
        <w:rFonts w:ascii="Symbol" w:hAnsi="Symbol" w:hint="default"/>
      </w:rPr>
    </w:lvl>
    <w:lvl w:ilvl="4" w:tplc="240A0003" w:tentative="1">
      <w:start w:val="1"/>
      <w:numFmt w:val="bullet"/>
      <w:lvlText w:val="o"/>
      <w:lvlJc w:val="left"/>
      <w:pPr>
        <w:ind w:left="4370" w:hanging="360"/>
      </w:pPr>
      <w:rPr>
        <w:rFonts w:ascii="Courier New" w:hAnsi="Courier New" w:cs="Courier New" w:hint="default"/>
      </w:rPr>
    </w:lvl>
    <w:lvl w:ilvl="5" w:tplc="240A0005" w:tentative="1">
      <w:start w:val="1"/>
      <w:numFmt w:val="bullet"/>
      <w:lvlText w:val=""/>
      <w:lvlJc w:val="left"/>
      <w:pPr>
        <w:ind w:left="5090" w:hanging="360"/>
      </w:pPr>
      <w:rPr>
        <w:rFonts w:ascii="Wingdings" w:hAnsi="Wingdings" w:hint="default"/>
      </w:rPr>
    </w:lvl>
    <w:lvl w:ilvl="6" w:tplc="240A0001" w:tentative="1">
      <w:start w:val="1"/>
      <w:numFmt w:val="bullet"/>
      <w:lvlText w:val=""/>
      <w:lvlJc w:val="left"/>
      <w:pPr>
        <w:ind w:left="5810" w:hanging="360"/>
      </w:pPr>
      <w:rPr>
        <w:rFonts w:ascii="Symbol" w:hAnsi="Symbol" w:hint="default"/>
      </w:rPr>
    </w:lvl>
    <w:lvl w:ilvl="7" w:tplc="240A0003" w:tentative="1">
      <w:start w:val="1"/>
      <w:numFmt w:val="bullet"/>
      <w:lvlText w:val="o"/>
      <w:lvlJc w:val="left"/>
      <w:pPr>
        <w:ind w:left="6530" w:hanging="360"/>
      </w:pPr>
      <w:rPr>
        <w:rFonts w:ascii="Courier New" w:hAnsi="Courier New" w:cs="Courier New" w:hint="default"/>
      </w:rPr>
    </w:lvl>
    <w:lvl w:ilvl="8" w:tplc="240A0005" w:tentative="1">
      <w:start w:val="1"/>
      <w:numFmt w:val="bullet"/>
      <w:lvlText w:val=""/>
      <w:lvlJc w:val="left"/>
      <w:pPr>
        <w:ind w:left="7250" w:hanging="360"/>
      </w:pPr>
      <w:rPr>
        <w:rFonts w:ascii="Wingdings" w:hAnsi="Wingdings" w:hint="default"/>
      </w:rPr>
    </w:lvl>
  </w:abstractNum>
  <w:abstractNum w:abstractNumId="22">
    <w:nsid w:val="35652361"/>
    <w:multiLevelType w:val="hybridMultilevel"/>
    <w:tmpl w:val="33A815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7FB67C6"/>
    <w:multiLevelType w:val="hybridMultilevel"/>
    <w:tmpl w:val="2D1E5634"/>
    <w:lvl w:ilvl="0" w:tplc="83DCF81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nsid w:val="3E1202FF"/>
    <w:multiLevelType w:val="hybridMultilevel"/>
    <w:tmpl w:val="3EA24FE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F466E70"/>
    <w:multiLevelType w:val="hybridMultilevel"/>
    <w:tmpl w:val="0298E25A"/>
    <w:lvl w:ilvl="0" w:tplc="41640F5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0FF010B"/>
    <w:multiLevelType w:val="hybridMultilevel"/>
    <w:tmpl w:val="87FC45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4C058A"/>
    <w:multiLevelType w:val="hybridMultilevel"/>
    <w:tmpl w:val="E71846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1A87371"/>
    <w:multiLevelType w:val="hybridMultilevel"/>
    <w:tmpl w:val="85349F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3AD49CE"/>
    <w:multiLevelType w:val="hybridMultilevel"/>
    <w:tmpl w:val="4BE4FF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74406B7"/>
    <w:multiLevelType w:val="hybridMultilevel"/>
    <w:tmpl w:val="A044F5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A6C2071"/>
    <w:multiLevelType w:val="hybridMultilevel"/>
    <w:tmpl w:val="201E66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AFF2256"/>
    <w:multiLevelType w:val="hybridMultilevel"/>
    <w:tmpl w:val="FE6E6BA0"/>
    <w:lvl w:ilvl="0" w:tplc="41640F5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E634AC"/>
    <w:multiLevelType w:val="hybridMultilevel"/>
    <w:tmpl w:val="19DED9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5F93C76"/>
    <w:multiLevelType w:val="hybridMultilevel"/>
    <w:tmpl w:val="FA9CC6B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nsid w:val="6C98612B"/>
    <w:multiLevelType w:val="hybridMultilevel"/>
    <w:tmpl w:val="E2905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E7F3D47"/>
    <w:multiLevelType w:val="hybridMultilevel"/>
    <w:tmpl w:val="2D0A2E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0BE022F"/>
    <w:multiLevelType w:val="hybridMultilevel"/>
    <w:tmpl w:val="FA9CC6B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8">
    <w:nsid w:val="78F93A25"/>
    <w:multiLevelType w:val="hybridMultilevel"/>
    <w:tmpl w:val="BC4C4F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7B7052DE"/>
    <w:multiLevelType w:val="hybridMultilevel"/>
    <w:tmpl w:val="4AD2AA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7E763C72"/>
    <w:multiLevelType w:val="multilevel"/>
    <w:tmpl w:val="24809E94"/>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9"/>
  </w:num>
  <w:num w:numId="2">
    <w:abstractNumId w:val="12"/>
  </w:num>
  <w:num w:numId="3">
    <w:abstractNumId w:val="16"/>
  </w:num>
  <w:num w:numId="4">
    <w:abstractNumId w:val="38"/>
  </w:num>
  <w:num w:numId="5">
    <w:abstractNumId w:val="39"/>
  </w:num>
  <w:num w:numId="6">
    <w:abstractNumId w:val="28"/>
  </w:num>
  <w:num w:numId="7">
    <w:abstractNumId w:val="40"/>
  </w:num>
  <w:num w:numId="8">
    <w:abstractNumId w:val="19"/>
  </w:num>
  <w:num w:numId="9">
    <w:abstractNumId w:val="33"/>
  </w:num>
  <w:num w:numId="10">
    <w:abstractNumId w:val="27"/>
  </w:num>
  <w:num w:numId="11">
    <w:abstractNumId w:val="24"/>
  </w:num>
  <w:num w:numId="12">
    <w:abstractNumId w:val="15"/>
  </w:num>
  <w:num w:numId="13">
    <w:abstractNumId w:val="23"/>
  </w:num>
  <w:num w:numId="14">
    <w:abstractNumId w:val="11"/>
  </w:num>
  <w:num w:numId="15">
    <w:abstractNumId w:val="31"/>
  </w:num>
  <w:num w:numId="16">
    <w:abstractNumId w:val="13"/>
  </w:num>
  <w:num w:numId="17">
    <w:abstractNumId w:val="14"/>
  </w:num>
  <w:num w:numId="18">
    <w:abstractNumId w:val="9"/>
  </w:num>
  <w:num w:numId="19">
    <w:abstractNumId w:val="4"/>
  </w:num>
  <w:num w:numId="20">
    <w:abstractNumId w:val="3"/>
  </w:num>
  <w:num w:numId="21">
    <w:abstractNumId w:val="2"/>
  </w:num>
  <w:num w:numId="22">
    <w:abstractNumId w:val="1"/>
  </w:num>
  <w:num w:numId="23">
    <w:abstractNumId w:val="10"/>
  </w:num>
  <w:num w:numId="24">
    <w:abstractNumId w:val="8"/>
  </w:num>
  <w:num w:numId="25">
    <w:abstractNumId w:val="7"/>
  </w:num>
  <w:num w:numId="26">
    <w:abstractNumId w:val="6"/>
  </w:num>
  <w:num w:numId="27">
    <w:abstractNumId w:val="5"/>
  </w:num>
  <w:num w:numId="28">
    <w:abstractNumId w:val="0"/>
  </w:num>
  <w:num w:numId="29">
    <w:abstractNumId w:val="30"/>
  </w:num>
  <w:num w:numId="30">
    <w:abstractNumId w:val="37"/>
  </w:num>
  <w:num w:numId="31">
    <w:abstractNumId w:val="34"/>
  </w:num>
  <w:num w:numId="32">
    <w:abstractNumId w:val="25"/>
  </w:num>
  <w:num w:numId="33">
    <w:abstractNumId w:val="21"/>
  </w:num>
  <w:num w:numId="34">
    <w:abstractNumId w:val="18"/>
  </w:num>
  <w:num w:numId="35">
    <w:abstractNumId w:val="20"/>
  </w:num>
  <w:num w:numId="36">
    <w:abstractNumId w:val="32"/>
  </w:num>
  <w:num w:numId="37">
    <w:abstractNumId w:val="22"/>
  </w:num>
  <w:num w:numId="38">
    <w:abstractNumId w:val="36"/>
  </w:num>
  <w:num w:numId="39">
    <w:abstractNumId w:val="26"/>
  </w:num>
  <w:num w:numId="40">
    <w:abstractNumId w:val="3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F2"/>
    <w:rsid w:val="0000697D"/>
    <w:rsid w:val="00007E0B"/>
    <w:rsid w:val="000104E6"/>
    <w:rsid w:val="00010872"/>
    <w:rsid w:val="000121A4"/>
    <w:rsid w:val="000142BC"/>
    <w:rsid w:val="000145AE"/>
    <w:rsid w:val="00015839"/>
    <w:rsid w:val="00015958"/>
    <w:rsid w:val="0001676B"/>
    <w:rsid w:val="00020867"/>
    <w:rsid w:val="000227A6"/>
    <w:rsid w:val="0002435B"/>
    <w:rsid w:val="00024837"/>
    <w:rsid w:val="000257AA"/>
    <w:rsid w:val="0003435C"/>
    <w:rsid w:val="00035303"/>
    <w:rsid w:val="00044321"/>
    <w:rsid w:val="00045193"/>
    <w:rsid w:val="00045440"/>
    <w:rsid w:val="0004588A"/>
    <w:rsid w:val="00045947"/>
    <w:rsid w:val="00047B88"/>
    <w:rsid w:val="00050C41"/>
    <w:rsid w:val="00051686"/>
    <w:rsid w:val="000534C1"/>
    <w:rsid w:val="00053FAB"/>
    <w:rsid w:val="000615F9"/>
    <w:rsid w:val="00063923"/>
    <w:rsid w:val="0007142F"/>
    <w:rsid w:val="00072C68"/>
    <w:rsid w:val="00074217"/>
    <w:rsid w:val="0007483B"/>
    <w:rsid w:val="00075EDD"/>
    <w:rsid w:val="000821F0"/>
    <w:rsid w:val="000823A0"/>
    <w:rsid w:val="00082F20"/>
    <w:rsid w:val="0008483E"/>
    <w:rsid w:val="00085621"/>
    <w:rsid w:val="00087BDB"/>
    <w:rsid w:val="00090DC6"/>
    <w:rsid w:val="00093D48"/>
    <w:rsid w:val="0009761C"/>
    <w:rsid w:val="000A01D2"/>
    <w:rsid w:val="000A5E5F"/>
    <w:rsid w:val="000B1ABE"/>
    <w:rsid w:val="000B3501"/>
    <w:rsid w:val="000B5592"/>
    <w:rsid w:val="000B597A"/>
    <w:rsid w:val="000C2030"/>
    <w:rsid w:val="000C2B05"/>
    <w:rsid w:val="000C4139"/>
    <w:rsid w:val="000C49C9"/>
    <w:rsid w:val="000C60BD"/>
    <w:rsid w:val="000C6877"/>
    <w:rsid w:val="000C79BF"/>
    <w:rsid w:val="000D04B6"/>
    <w:rsid w:val="000D1CD9"/>
    <w:rsid w:val="000D407E"/>
    <w:rsid w:val="000D782C"/>
    <w:rsid w:val="000E37BC"/>
    <w:rsid w:val="000E4BEF"/>
    <w:rsid w:val="000E552D"/>
    <w:rsid w:val="000F18D8"/>
    <w:rsid w:val="000F1DE0"/>
    <w:rsid w:val="000F200B"/>
    <w:rsid w:val="000F6129"/>
    <w:rsid w:val="0010030F"/>
    <w:rsid w:val="00103CE9"/>
    <w:rsid w:val="001048BE"/>
    <w:rsid w:val="00106978"/>
    <w:rsid w:val="001132AB"/>
    <w:rsid w:val="00113301"/>
    <w:rsid w:val="00113DA3"/>
    <w:rsid w:val="00116552"/>
    <w:rsid w:val="0011696E"/>
    <w:rsid w:val="00120AE0"/>
    <w:rsid w:val="001223B2"/>
    <w:rsid w:val="00123397"/>
    <w:rsid w:val="00127A4F"/>
    <w:rsid w:val="0013058B"/>
    <w:rsid w:val="00132BAF"/>
    <w:rsid w:val="0013441D"/>
    <w:rsid w:val="00136465"/>
    <w:rsid w:val="0014522C"/>
    <w:rsid w:val="00145644"/>
    <w:rsid w:val="00145FAA"/>
    <w:rsid w:val="001466EF"/>
    <w:rsid w:val="00146DEA"/>
    <w:rsid w:val="00150723"/>
    <w:rsid w:val="001511F5"/>
    <w:rsid w:val="0015244E"/>
    <w:rsid w:val="00152721"/>
    <w:rsid w:val="00153295"/>
    <w:rsid w:val="00155B74"/>
    <w:rsid w:val="001601AF"/>
    <w:rsid w:val="00160554"/>
    <w:rsid w:val="0016238D"/>
    <w:rsid w:val="00163894"/>
    <w:rsid w:val="00166AA4"/>
    <w:rsid w:val="00167897"/>
    <w:rsid w:val="001703BE"/>
    <w:rsid w:val="00172708"/>
    <w:rsid w:val="00176F18"/>
    <w:rsid w:val="0018259A"/>
    <w:rsid w:val="001970D7"/>
    <w:rsid w:val="00197D04"/>
    <w:rsid w:val="001A123C"/>
    <w:rsid w:val="001A1299"/>
    <w:rsid w:val="001A4C67"/>
    <w:rsid w:val="001A4C78"/>
    <w:rsid w:val="001A68A7"/>
    <w:rsid w:val="001A73F5"/>
    <w:rsid w:val="001B02B0"/>
    <w:rsid w:val="001B0A6A"/>
    <w:rsid w:val="001B11E5"/>
    <w:rsid w:val="001B4166"/>
    <w:rsid w:val="001B4433"/>
    <w:rsid w:val="001B4849"/>
    <w:rsid w:val="001B4D03"/>
    <w:rsid w:val="001C577A"/>
    <w:rsid w:val="001C696F"/>
    <w:rsid w:val="001D557D"/>
    <w:rsid w:val="001D66AA"/>
    <w:rsid w:val="001D727F"/>
    <w:rsid w:val="001E181A"/>
    <w:rsid w:val="001F0750"/>
    <w:rsid w:val="001F5303"/>
    <w:rsid w:val="002039E0"/>
    <w:rsid w:val="00206918"/>
    <w:rsid w:val="00206964"/>
    <w:rsid w:val="00207C25"/>
    <w:rsid w:val="0021042C"/>
    <w:rsid w:val="002108C3"/>
    <w:rsid w:val="00210DF3"/>
    <w:rsid w:val="00212909"/>
    <w:rsid w:val="00215770"/>
    <w:rsid w:val="00215DD5"/>
    <w:rsid w:val="00216B4A"/>
    <w:rsid w:val="002200FB"/>
    <w:rsid w:val="002210DD"/>
    <w:rsid w:val="00222B77"/>
    <w:rsid w:val="0022383E"/>
    <w:rsid w:val="00232441"/>
    <w:rsid w:val="00232CB0"/>
    <w:rsid w:val="00233056"/>
    <w:rsid w:val="00234269"/>
    <w:rsid w:val="002355E6"/>
    <w:rsid w:val="00245C86"/>
    <w:rsid w:val="00247435"/>
    <w:rsid w:val="002507BD"/>
    <w:rsid w:val="00250BF4"/>
    <w:rsid w:val="00252506"/>
    <w:rsid w:val="00253A47"/>
    <w:rsid w:val="00254031"/>
    <w:rsid w:val="00254837"/>
    <w:rsid w:val="0025611A"/>
    <w:rsid w:val="0025618A"/>
    <w:rsid w:val="00256A4D"/>
    <w:rsid w:val="00256BF2"/>
    <w:rsid w:val="00261E47"/>
    <w:rsid w:val="00263C67"/>
    <w:rsid w:val="00264969"/>
    <w:rsid w:val="00267F55"/>
    <w:rsid w:val="002702D1"/>
    <w:rsid w:val="002730C8"/>
    <w:rsid w:val="002756D6"/>
    <w:rsid w:val="002774B3"/>
    <w:rsid w:val="002812C3"/>
    <w:rsid w:val="00283625"/>
    <w:rsid w:val="00293302"/>
    <w:rsid w:val="002935AE"/>
    <w:rsid w:val="0029375D"/>
    <w:rsid w:val="002942CC"/>
    <w:rsid w:val="002A163C"/>
    <w:rsid w:val="002A1F12"/>
    <w:rsid w:val="002A234E"/>
    <w:rsid w:val="002A458F"/>
    <w:rsid w:val="002A67B8"/>
    <w:rsid w:val="002B0552"/>
    <w:rsid w:val="002B05AD"/>
    <w:rsid w:val="002B10E8"/>
    <w:rsid w:val="002B5B9B"/>
    <w:rsid w:val="002C0A96"/>
    <w:rsid w:val="002C2AF0"/>
    <w:rsid w:val="002C4D2B"/>
    <w:rsid w:val="002D023E"/>
    <w:rsid w:val="002D2D30"/>
    <w:rsid w:val="002D304D"/>
    <w:rsid w:val="002D3FF0"/>
    <w:rsid w:val="002E031C"/>
    <w:rsid w:val="002E0838"/>
    <w:rsid w:val="002E5796"/>
    <w:rsid w:val="002F31B2"/>
    <w:rsid w:val="002F48E6"/>
    <w:rsid w:val="002F4BF9"/>
    <w:rsid w:val="003009BF"/>
    <w:rsid w:val="00302641"/>
    <w:rsid w:val="00303ACC"/>
    <w:rsid w:val="00304EDF"/>
    <w:rsid w:val="0030596F"/>
    <w:rsid w:val="00307CBA"/>
    <w:rsid w:val="00315310"/>
    <w:rsid w:val="00316168"/>
    <w:rsid w:val="003165DA"/>
    <w:rsid w:val="003206D1"/>
    <w:rsid w:val="00323B4B"/>
    <w:rsid w:val="003258F5"/>
    <w:rsid w:val="00330C3B"/>
    <w:rsid w:val="00331511"/>
    <w:rsid w:val="00332400"/>
    <w:rsid w:val="003353A8"/>
    <w:rsid w:val="00335416"/>
    <w:rsid w:val="00336BA1"/>
    <w:rsid w:val="00337CF5"/>
    <w:rsid w:val="0034297E"/>
    <w:rsid w:val="00343226"/>
    <w:rsid w:val="00343FAA"/>
    <w:rsid w:val="003466EE"/>
    <w:rsid w:val="00351FEA"/>
    <w:rsid w:val="003567F5"/>
    <w:rsid w:val="003627D3"/>
    <w:rsid w:val="00362FBF"/>
    <w:rsid w:val="003633E9"/>
    <w:rsid w:val="00365DDA"/>
    <w:rsid w:val="00371D8A"/>
    <w:rsid w:val="003734DC"/>
    <w:rsid w:val="0037711A"/>
    <w:rsid w:val="00381139"/>
    <w:rsid w:val="00382323"/>
    <w:rsid w:val="003839B6"/>
    <w:rsid w:val="00385753"/>
    <w:rsid w:val="00387824"/>
    <w:rsid w:val="0039680A"/>
    <w:rsid w:val="003A1E4C"/>
    <w:rsid w:val="003A2F3F"/>
    <w:rsid w:val="003A564B"/>
    <w:rsid w:val="003A6724"/>
    <w:rsid w:val="003A69F9"/>
    <w:rsid w:val="003A79F3"/>
    <w:rsid w:val="003B419B"/>
    <w:rsid w:val="003C0FA5"/>
    <w:rsid w:val="003C59B5"/>
    <w:rsid w:val="003D0C7A"/>
    <w:rsid w:val="003D150A"/>
    <w:rsid w:val="003E0A16"/>
    <w:rsid w:val="003E2BCF"/>
    <w:rsid w:val="003E6256"/>
    <w:rsid w:val="003F0F74"/>
    <w:rsid w:val="003F4A46"/>
    <w:rsid w:val="003F5B38"/>
    <w:rsid w:val="003F5D43"/>
    <w:rsid w:val="003F625A"/>
    <w:rsid w:val="00400742"/>
    <w:rsid w:val="00401907"/>
    <w:rsid w:val="004028EC"/>
    <w:rsid w:val="00404301"/>
    <w:rsid w:val="00407EDA"/>
    <w:rsid w:val="00421FBF"/>
    <w:rsid w:val="00422BC7"/>
    <w:rsid w:val="00422D4A"/>
    <w:rsid w:val="00432C66"/>
    <w:rsid w:val="004344A5"/>
    <w:rsid w:val="00434B85"/>
    <w:rsid w:val="004357D3"/>
    <w:rsid w:val="00435A21"/>
    <w:rsid w:val="004370E7"/>
    <w:rsid w:val="00440154"/>
    <w:rsid w:val="0044058C"/>
    <w:rsid w:val="00444225"/>
    <w:rsid w:val="00450ADD"/>
    <w:rsid w:val="004512A2"/>
    <w:rsid w:val="004515A8"/>
    <w:rsid w:val="004547D9"/>
    <w:rsid w:val="00454AC2"/>
    <w:rsid w:val="00454BAE"/>
    <w:rsid w:val="0045669E"/>
    <w:rsid w:val="004574A3"/>
    <w:rsid w:val="004677D4"/>
    <w:rsid w:val="00472CB2"/>
    <w:rsid w:val="00473549"/>
    <w:rsid w:val="00480366"/>
    <w:rsid w:val="00481B20"/>
    <w:rsid w:val="004841E4"/>
    <w:rsid w:val="00485C54"/>
    <w:rsid w:val="004879D5"/>
    <w:rsid w:val="00487CF9"/>
    <w:rsid w:val="0049081A"/>
    <w:rsid w:val="004947D7"/>
    <w:rsid w:val="004947E7"/>
    <w:rsid w:val="00494B54"/>
    <w:rsid w:val="004973F7"/>
    <w:rsid w:val="004A33D4"/>
    <w:rsid w:val="004A39F0"/>
    <w:rsid w:val="004A7607"/>
    <w:rsid w:val="004B1A6B"/>
    <w:rsid w:val="004B2A66"/>
    <w:rsid w:val="004B4EE8"/>
    <w:rsid w:val="004B51C2"/>
    <w:rsid w:val="004B7D35"/>
    <w:rsid w:val="004C17AD"/>
    <w:rsid w:val="004C54FA"/>
    <w:rsid w:val="004C72FF"/>
    <w:rsid w:val="004D1314"/>
    <w:rsid w:val="004D1DB2"/>
    <w:rsid w:val="004D2916"/>
    <w:rsid w:val="004D4531"/>
    <w:rsid w:val="004D5B86"/>
    <w:rsid w:val="004D5CDC"/>
    <w:rsid w:val="004D7DE1"/>
    <w:rsid w:val="004E10ED"/>
    <w:rsid w:val="004E41DA"/>
    <w:rsid w:val="004E5158"/>
    <w:rsid w:val="004E679E"/>
    <w:rsid w:val="004E7CB7"/>
    <w:rsid w:val="004F1CCE"/>
    <w:rsid w:val="004F3F00"/>
    <w:rsid w:val="004F4054"/>
    <w:rsid w:val="004F5F20"/>
    <w:rsid w:val="004F5FDA"/>
    <w:rsid w:val="005007E4"/>
    <w:rsid w:val="00500BEB"/>
    <w:rsid w:val="00504411"/>
    <w:rsid w:val="00506D54"/>
    <w:rsid w:val="005070F2"/>
    <w:rsid w:val="00507ABE"/>
    <w:rsid w:val="00512813"/>
    <w:rsid w:val="00512E7B"/>
    <w:rsid w:val="0051311E"/>
    <w:rsid w:val="00513DCA"/>
    <w:rsid w:val="00514152"/>
    <w:rsid w:val="005142FC"/>
    <w:rsid w:val="0052436E"/>
    <w:rsid w:val="00526B80"/>
    <w:rsid w:val="005277A7"/>
    <w:rsid w:val="005306A1"/>
    <w:rsid w:val="005312E0"/>
    <w:rsid w:val="00532D3A"/>
    <w:rsid w:val="00533BD4"/>
    <w:rsid w:val="005357EE"/>
    <w:rsid w:val="005366EC"/>
    <w:rsid w:val="00536C69"/>
    <w:rsid w:val="00537181"/>
    <w:rsid w:val="00537CB7"/>
    <w:rsid w:val="00537F30"/>
    <w:rsid w:val="00540CEB"/>
    <w:rsid w:val="00541EBB"/>
    <w:rsid w:val="0054326A"/>
    <w:rsid w:val="0054358A"/>
    <w:rsid w:val="005476BC"/>
    <w:rsid w:val="005507A3"/>
    <w:rsid w:val="00551679"/>
    <w:rsid w:val="00554F68"/>
    <w:rsid w:val="005558A2"/>
    <w:rsid w:val="00566491"/>
    <w:rsid w:val="00566641"/>
    <w:rsid w:val="005727BB"/>
    <w:rsid w:val="00575819"/>
    <w:rsid w:val="005776F7"/>
    <w:rsid w:val="00580B00"/>
    <w:rsid w:val="00583311"/>
    <w:rsid w:val="0058534A"/>
    <w:rsid w:val="005853CF"/>
    <w:rsid w:val="00586641"/>
    <w:rsid w:val="00593607"/>
    <w:rsid w:val="00593B5A"/>
    <w:rsid w:val="00594CF6"/>
    <w:rsid w:val="005967AE"/>
    <w:rsid w:val="005970F3"/>
    <w:rsid w:val="005A044D"/>
    <w:rsid w:val="005A2509"/>
    <w:rsid w:val="005A324C"/>
    <w:rsid w:val="005A416A"/>
    <w:rsid w:val="005A422F"/>
    <w:rsid w:val="005A5489"/>
    <w:rsid w:val="005A5956"/>
    <w:rsid w:val="005B0815"/>
    <w:rsid w:val="005B3EE5"/>
    <w:rsid w:val="005B601B"/>
    <w:rsid w:val="005B6513"/>
    <w:rsid w:val="005C01BD"/>
    <w:rsid w:val="005C0C21"/>
    <w:rsid w:val="005C0C22"/>
    <w:rsid w:val="005C39C1"/>
    <w:rsid w:val="005D4FAF"/>
    <w:rsid w:val="005D5657"/>
    <w:rsid w:val="005E3EB9"/>
    <w:rsid w:val="005E757D"/>
    <w:rsid w:val="005F01A3"/>
    <w:rsid w:val="005F4636"/>
    <w:rsid w:val="005F56AF"/>
    <w:rsid w:val="005F7993"/>
    <w:rsid w:val="00600AEA"/>
    <w:rsid w:val="00603E33"/>
    <w:rsid w:val="00604B03"/>
    <w:rsid w:val="0060526C"/>
    <w:rsid w:val="00605BBD"/>
    <w:rsid w:val="006065E3"/>
    <w:rsid w:val="00610C12"/>
    <w:rsid w:val="00610DB2"/>
    <w:rsid w:val="006115A2"/>
    <w:rsid w:val="0061271B"/>
    <w:rsid w:val="00616158"/>
    <w:rsid w:val="00617D0F"/>
    <w:rsid w:val="00621ADD"/>
    <w:rsid w:val="0062227B"/>
    <w:rsid w:val="006236D4"/>
    <w:rsid w:val="0062536B"/>
    <w:rsid w:val="00626DD4"/>
    <w:rsid w:val="00627156"/>
    <w:rsid w:val="0062753C"/>
    <w:rsid w:val="00635F94"/>
    <w:rsid w:val="006369E9"/>
    <w:rsid w:val="00637578"/>
    <w:rsid w:val="00640102"/>
    <w:rsid w:val="00641C57"/>
    <w:rsid w:val="0064260E"/>
    <w:rsid w:val="00642F58"/>
    <w:rsid w:val="0064335E"/>
    <w:rsid w:val="00644155"/>
    <w:rsid w:val="00654204"/>
    <w:rsid w:val="00657B2D"/>
    <w:rsid w:val="006607D0"/>
    <w:rsid w:val="0066093F"/>
    <w:rsid w:val="0066348E"/>
    <w:rsid w:val="00663AF0"/>
    <w:rsid w:val="00663E7A"/>
    <w:rsid w:val="00665CAD"/>
    <w:rsid w:val="00666F70"/>
    <w:rsid w:val="006712C7"/>
    <w:rsid w:val="0067181A"/>
    <w:rsid w:val="00672094"/>
    <w:rsid w:val="0067496C"/>
    <w:rsid w:val="00674B86"/>
    <w:rsid w:val="00675E9B"/>
    <w:rsid w:val="00677704"/>
    <w:rsid w:val="00680453"/>
    <w:rsid w:val="00682647"/>
    <w:rsid w:val="0069480E"/>
    <w:rsid w:val="0069794C"/>
    <w:rsid w:val="006979D3"/>
    <w:rsid w:val="00697FA0"/>
    <w:rsid w:val="006A020E"/>
    <w:rsid w:val="006A2018"/>
    <w:rsid w:val="006A3C9C"/>
    <w:rsid w:val="006A7AAD"/>
    <w:rsid w:val="006B042C"/>
    <w:rsid w:val="006B1375"/>
    <w:rsid w:val="006B5881"/>
    <w:rsid w:val="006C597B"/>
    <w:rsid w:val="006D2EB8"/>
    <w:rsid w:val="006D50AA"/>
    <w:rsid w:val="006E0B07"/>
    <w:rsid w:val="006E6556"/>
    <w:rsid w:val="006F1242"/>
    <w:rsid w:val="006F171D"/>
    <w:rsid w:val="006F407C"/>
    <w:rsid w:val="006F43BD"/>
    <w:rsid w:val="006F7DA4"/>
    <w:rsid w:val="0070151F"/>
    <w:rsid w:val="00701B52"/>
    <w:rsid w:val="00703F14"/>
    <w:rsid w:val="007058CA"/>
    <w:rsid w:val="00707F6F"/>
    <w:rsid w:val="00710A3F"/>
    <w:rsid w:val="00714C9B"/>
    <w:rsid w:val="00715BD8"/>
    <w:rsid w:val="00716726"/>
    <w:rsid w:val="00716E81"/>
    <w:rsid w:val="00722895"/>
    <w:rsid w:val="0072439C"/>
    <w:rsid w:val="007256C2"/>
    <w:rsid w:val="007350BE"/>
    <w:rsid w:val="00736D6F"/>
    <w:rsid w:val="00740470"/>
    <w:rsid w:val="00745A5D"/>
    <w:rsid w:val="007471B6"/>
    <w:rsid w:val="00747548"/>
    <w:rsid w:val="00757844"/>
    <w:rsid w:val="00761B87"/>
    <w:rsid w:val="0076318C"/>
    <w:rsid w:val="00765100"/>
    <w:rsid w:val="00777C57"/>
    <w:rsid w:val="00780A20"/>
    <w:rsid w:val="00785723"/>
    <w:rsid w:val="00785B15"/>
    <w:rsid w:val="00791353"/>
    <w:rsid w:val="00794211"/>
    <w:rsid w:val="007A0180"/>
    <w:rsid w:val="007A0877"/>
    <w:rsid w:val="007A0BD5"/>
    <w:rsid w:val="007A2854"/>
    <w:rsid w:val="007A42E5"/>
    <w:rsid w:val="007A6354"/>
    <w:rsid w:val="007A7C93"/>
    <w:rsid w:val="007B014A"/>
    <w:rsid w:val="007B2BAE"/>
    <w:rsid w:val="007B2EC8"/>
    <w:rsid w:val="007B6B61"/>
    <w:rsid w:val="007C1421"/>
    <w:rsid w:val="007C35A0"/>
    <w:rsid w:val="007C35F0"/>
    <w:rsid w:val="007C5ED3"/>
    <w:rsid w:val="007D0D89"/>
    <w:rsid w:val="007D1398"/>
    <w:rsid w:val="007D15E0"/>
    <w:rsid w:val="007D189F"/>
    <w:rsid w:val="007D787C"/>
    <w:rsid w:val="007E2E1A"/>
    <w:rsid w:val="007E62A3"/>
    <w:rsid w:val="007E69C9"/>
    <w:rsid w:val="007E7CF5"/>
    <w:rsid w:val="007F3EAF"/>
    <w:rsid w:val="007F4657"/>
    <w:rsid w:val="007F47EE"/>
    <w:rsid w:val="007F546C"/>
    <w:rsid w:val="007F7ABD"/>
    <w:rsid w:val="0080004C"/>
    <w:rsid w:val="008005AF"/>
    <w:rsid w:val="00802CD4"/>
    <w:rsid w:val="0081065E"/>
    <w:rsid w:val="0081100B"/>
    <w:rsid w:val="0081141D"/>
    <w:rsid w:val="00812C60"/>
    <w:rsid w:val="00815590"/>
    <w:rsid w:val="00815C9A"/>
    <w:rsid w:val="008210D7"/>
    <w:rsid w:val="008262DA"/>
    <w:rsid w:val="008312C7"/>
    <w:rsid w:val="0083327A"/>
    <w:rsid w:val="0083410A"/>
    <w:rsid w:val="00836FFD"/>
    <w:rsid w:val="008423DC"/>
    <w:rsid w:val="0085196B"/>
    <w:rsid w:val="00852A2C"/>
    <w:rsid w:val="0085363F"/>
    <w:rsid w:val="00855EEB"/>
    <w:rsid w:val="00855F3C"/>
    <w:rsid w:val="0085663D"/>
    <w:rsid w:val="00862B7F"/>
    <w:rsid w:val="00865F32"/>
    <w:rsid w:val="00866E6E"/>
    <w:rsid w:val="00867026"/>
    <w:rsid w:val="00870318"/>
    <w:rsid w:val="00872145"/>
    <w:rsid w:val="00872151"/>
    <w:rsid w:val="00873AAC"/>
    <w:rsid w:val="00875D3E"/>
    <w:rsid w:val="0087689E"/>
    <w:rsid w:val="008827A9"/>
    <w:rsid w:val="0088298F"/>
    <w:rsid w:val="0088566A"/>
    <w:rsid w:val="008873E4"/>
    <w:rsid w:val="00891889"/>
    <w:rsid w:val="00892DFD"/>
    <w:rsid w:val="008950D4"/>
    <w:rsid w:val="00896A29"/>
    <w:rsid w:val="00897B96"/>
    <w:rsid w:val="008A37CD"/>
    <w:rsid w:val="008B42F9"/>
    <w:rsid w:val="008B6259"/>
    <w:rsid w:val="008C10E1"/>
    <w:rsid w:val="008C1566"/>
    <w:rsid w:val="008C457C"/>
    <w:rsid w:val="008C6803"/>
    <w:rsid w:val="008D2539"/>
    <w:rsid w:val="008D643C"/>
    <w:rsid w:val="008D6CC1"/>
    <w:rsid w:val="008E1B2C"/>
    <w:rsid w:val="008E3E11"/>
    <w:rsid w:val="008F373D"/>
    <w:rsid w:val="008F497B"/>
    <w:rsid w:val="008F5B5B"/>
    <w:rsid w:val="008F5DFE"/>
    <w:rsid w:val="008F79AA"/>
    <w:rsid w:val="009035E0"/>
    <w:rsid w:val="00906EC9"/>
    <w:rsid w:val="00907653"/>
    <w:rsid w:val="00912521"/>
    <w:rsid w:val="00921F85"/>
    <w:rsid w:val="0092400A"/>
    <w:rsid w:val="00926AC2"/>
    <w:rsid w:val="0092710B"/>
    <w:rsid w:val="00927FEA"/>
    <w:rsid w:val="0093149C"/>
    <w:rsid w:val="00933496"/>
    <w:rsid w:val="00934FA5"/>
    <w:rsid w:val="009351A9"/>
    <w:rsid w:val="009377E4"/>
    <w:rsid w:val="00941360"/>
    <w:rsid w:val="009413B5"/>
    <w:rsid w:val="0094444C"/>
    <w:rsid w:val="009452E9"/>
    <w:rsid w:val="0095029F"/>
    <w:rsid w:val="0095041F"/>
    <w:rsid w:val="00954541"/>
    <w:rsid w:val="00955D7B"/>
    <w:rsid w:val="009563A6"/>
    <w:rsid w:val="0095652F"/>
    <w:rsid w:val="009568D7"/>
    <w:rsid w:val="00961CB3"/>
    <w:rsid w:val="0096245B"/>
    <w:rsid w:val="00964EDA"/>
    <w:rsid w:val="009650BA"/>
    <w:rsid w:val="009654ED"/>
    <w:rsid w:val="00967C5B"/>
    <w:rsid w:val="00970C29"/>
    <w:rsid w:val="009727AF"/>
    <w:rsid w:val="00977377"/>
    <w:rsid w:val="009815B1"/>
    <w:rsid w:val="00983C2A"/>
    <w:rsid w:val="00985157"/>
    <w:rsid w:val="009857F6"/>
    <w:rsid w:val="00986202"/>
    <w:rsid w:val="0098738E"/>
    <w:rsid w:val="00990392"/>
    <w:rsid w:val="00991BE4"/>
    <w:rsid w:val="009924AF"/>
    <w:rsid w:val="009945A8"/>
    <w:rsid w:val="00994883"/>
    <w:rsid w:val="009950FD"/>
    <w:rsid w:val="009A34EA"/>
    <w:rsid w:val="009A397D"/>
    <w:rsid w:val="009A658C"/>
    <w:rsid w:val="009A7716"/>
    <w:rsid w:val="009B10BB"/>
    <w:rsid w:val="009B1446"/>
    <w:rsid w:val="009C0015"/>
    <w:rsid w:val="009C0346"/>
    <w:rsid w:val="009C1FF8"/>
    <w:rsid w:val="009C223E"/>
    <w:rsid w:val="009C548F"/>
    <w:rsid w:val="009C57B0"/>
    <w:rsid w:val="009C6A69"/>
    <w:rsid w:val="009C6C74"/>
    <w:rsid w:val="009D21F9"/>
    <w:rsid w:val="009D4C03"/>
    <w:rsid w:val="009E01B9"/>
    <w:rsid w:val="009E274E"/>
    <w:rsid w:val="009E2A13"/>
    <w:rsid w:val="009E4929"/>
    <w:rsid w:val="009E4B85"/>
    <w:rsid w:val="009E54C5"/>
    <w:rsid w:val="009E5779"/>
    <w:rsid w:val="009E65FE"/>
    <w:rsid w:val="009E7688"/>
    <w:rsid w:val="009E7B3E"/>
    <w:rsid w:val="009F0922"/>
    <w:rsid w:val="009F32BD"/>
    <w:rsid w:val="009F5EFB"/>
    <w:rsid w:val="009F73BC"/>
    <w:rsid w:val="00A0576B"/>
    <w:rsid w:val="00A05A56"/>
    <w:rsid w:val="00A076BB"/>
    <w:rsid w:val="00A10E0A"/>
    <w:rsid w:val="00A1288D"/>
    <w:rsid w:val="00A1600F"/>
    <w:rsid w:val="00A20CE2"/>
    <w:rsid w:val="00A2143A"/>
    <w:rsid w:val="00A226C1"/>
    <w:rsid w:val="00A22BF3"/>
    <w:rsid w:val="00A23101"/>
    <w:rsid w:val="00A30D51"/>
    <w:rsid w:val="00A33E04"/>
    <w:rsid w:val="00A35B55"/>
    <w:rsid w:val="00A414AC"/>
    <w:rsid w:val="00A4383A"/>
    <w:rsid w:val="00A43BD2"/>
    <w:rsid w:val="00A44F8B"/>
    <w:rsid w:val="00A461FD"/>
    <w:rsid w:val="00A46577"/>
    <w:rsid w:val="00A47D96"/>
    <w:rsid w:val="00A50427"/>
    <w:rsid w:val="00A53EE4"/>
    <w:rsid w:val="00A559D5"/>
    <w:rsid w:val="00A56706"/>
    <w:rsid w:val="00A568EE"/>
    <w:rsid w:val="00A57C88"/>
    <w:rsid w:val="00A6031C"/>
    <w:rsid w:val="00A677D3"/>
    <w:rsid w:val="00A678F6"/>
    <w:rsid w:val="00A728E2"/>
    <w:rsid w:val="00A76EB3"/>
    <w:rsid w:val="00A82E01"/>
    <w:rsid w:val="00A8441B"/>
    <w:rsid w:val="00A863ED"/>
    <w:rsid w:val="00A910CF"/>
    <w:rsid w:val="00A92D31"/>
    <w:rsid w:val="00A93128"/>
    <w:rsid w:val="00A94085"/>
    <w:rsid w:val="00A946B7"/>
    <w:rsid w:val="00A97318"/>
    <w:rsid w:val="00A97CEC"/>
    <w:rsid w:val="00AA4942"/>
    <w:rsid w:val="00AA5C44"/>
    <w:rsid w:val="00AB0103"/>
    <w:rsid w:val="00AB0171"/>
    <w:rsid w:val="00AB1ABF"/>
    <w:rsid w:val="00AB3832"/>
    <w:rsid w:val="00AB4E88"/>
    <w:rsid w:val="00AB5B41"/>
    <w:rsid w:val="00AB64BC"/>
    <w:rsid w:val="00AB6BDD"/>
    <w:rsid w:val="00AC088B"/>
    <w:rsid w:val="00AC4188"/>
    <w:rsid w:val="00AC6281"/>
    <w:rsid w:val="00AC68B7"/>
    <w:rsid w:val="00AD0026"/>
    <w:rsid w:val="00AD3E4B"/>
    <w:rsid w:val="00AD4BB1"/>
    <w:rsid w:val="00AF16F1"/>
    <w:rsid w:val="00AF2ADA"/>
    <w:rsid w:val="00AF4080"/>
    <w:rsid w:val="00AF625E"/>
    <w:rsid w:val="00AF79BC"/>
    <w:rsid w:val="00B009AD"/>
    <w:rsid w:val="00B00BB5"/>
    <w:rsid w:val="00B011A9"/>
    <w:rsid w:val="00B01291"/>
    <w:rsid w:val="00B07243"/>
    <w:rsid w:val="00B11523"/>
    <w:rsid w:val="00B17232"/>
    <w:rsid w:val="00B20437"/>
    <w:rsid w:val="00B25519"/>
    <w:rsid w:val="00B32F2B"/>
    <w:rsid w:val="00B3545F"/>
    <w:rsid w:val="00B36659"/>
    <w:rsid w:val="00B36F86"/>
    <w:rsid w:val="00B4205F"/>
    <w:rsid w:val="00B44454"/>
    <w:rsid w:val="00B51892"/>
    <w:rsid w:val="00B51E42"/>
    <w:rsid w:val="00B52377"/>
    <w:rsid w:val="00B5495D"/>
    <w:rsid w:val="00B551D9"/>
    <w:rsid w:val="00B567B7"/>
    <w:rsid w:val="00B573B2"/>
    <w:rsid w:val="00B57896"/>
    <w:rsid w:val="00B61001"/>
    <w:rsid w:val="00B61F91"/>
    <w:rsid w:val="00B620DD"/>
    <w:rsid w:val="00B639F4"/>
    <w:rsid w:val="00B64DAD"/>
    <w:rsid w:val="00B662C5"/>
    <w:rsid w:val="00B668ED"/>
    <w:rsid w:val="00B669BE"/>
    <w:rsid w:val="00B67D9D"/>
    <w:rsid w:val="00B67DF7"/>
    <w:rsid w:val="00B716B0"/>
    <w:rsid w:val="00B7331A"/>
    <w:rsid w:val="00B7406D"/>
    <w:rsid w:val="00B7421E"/>
    <w:rsid w:val="00B75A23"/>
    <w:rsid w:val="00B80105"/>
    <w:rsid w:val="00B80A27"/>
    <w:rsid w:val="00B815E2"/>
    <w:rsid w:val="00B869AD"/>
    <w:rsid w:val="00B872B9"/>
    <w:rsid w:val="00B8777B"/>
    <w:rsid w:val="00B94006"/>
    <w:rsid w:val="00B94369"/>
    <w:rsid w:val="00B9671E"/>
    <w:rsid w:val="00B97772"/>
    <w:rsid w:val="00BA0979"/>
    <w:rsid w:val="00BA3FA6"/>
    <w:rsid w:val="00BA63FD"/>
    <w:rsid w:val="00BA7604"/>
    <w:rsid w:val="00BA782E"/>
    <w:rsid w:val="00BB048D"/>
    <w:rsid w:val="00BB296D"/>
    <w:rsid w:val="00BB6980"/>
    <w:rsid w:val="00BC3D93"/>
    <w:rsid w:val="00BD10FE"/>
    <w:rsid w:val="00BD296C"/>
    <w:rsid w:val="00BD4038"/>
    <w:rsid w:val="00BD63B6"/>
    <w:rsid w:val="00BE0C72"/>
    <w:rsid w:val="00BE28E1"/>
    <w:rsid w:val="00BE6742"/>
    <w:rsid w:val="00BF00C4"/>
    <w:rsid w:val="00BF1322"/>
    <w:rsid w:val="00BF311E"/>
    <w:rsid w:val="00BF4032"/>
    <w:rsid w:val="00BF4148"/>
    <w:rsid w:val="00BF4483"/>
    <w:rsid w:val="00BF5497"/>
    <w:rsid w:val="00BF73F7"/>
    <w:rsid w:val="00BF7693"/>
    <w:rsid w:val="00C01439"/>
    <w:rsid w:val="00C07923"/>
    <w:rsid w:val="00C07A89"/>
    <w:rsid w:val="00C21F05"/>
    <w:rsid w:val="00C220B5"/>
    <w:rsid w:val="00C30C95"/>
    <w:rsid w:val="00C32ED5"/>
    <w:rsid w:val="00C33F87"/>
    <w:rsid w:val="00C40DFE"/>
    <w:rsid w:val="00C4129C"/>
    <w:rsid w:val="00C42B8B"/>
    <w:rsid w:val="00C438D4"/>
    <w:rsid w:val="00C458CA"/>
    <w:rsid w:val="00C4690A"/>
    <w:rsid w:val="00C47E21"/>
    <w:rsid w:val="00C536E3"/>
    <w:rsid w:val="00C55B58"/>
    <w:rsid w:val="00C57CC9"/>
    <w:rsid w:val="00C635E8"/>
    <w:rsid w:val="00C66315"/>
    <w:rsid w:val="00C67534"/>
    <w:rsid w:val="00C676A9"/>
    <w:rsid w:val="00C676B8"/>
    <w:rsid w:val="00C70082"/>
    <w:rsid w:val="00C70ABE"/>
    <w:rsid w:val="00C71E64"/>
    <w:rsid w:val="00C72270"/>
    <w:rsid w:val="00C74E67"/>
    <w:rsid w:val="00C81CC0"/>
    <w:rsid w:val="00C84BF6"/>
    <w:rsid w:val="00C85D01"/>
    <w:rsid w:val="00C92342"/>
    <w:rsid w:val="00C92F4C"/>
    <w:rsid w:val="00C93144"/>
    <w:rsid w:val="00C936D3"/>
    <w:rsid w:val="00C9501A"/>
    <w:rsid w:val="00C97CAB"/>
    <w:rsid w:val="00C97FA7"/>
    <w:rsid w:val="00CA1423"/>
    <w:rsid w:val="00CA17AA"/>
    <w:rsid w:val="00CA4639"/>
    <w:rsid w:val="00CA4CFE"/>
    <w:rsid w:val="00CA6519"/>
    <w:rsid w:val="00CB5623"/>
    <w:rsid w:val="00CB6B95"/>
    <w:rsid w:val="00CC08C4"/>
    <w:rsid w:val="00CC1BBA"/>
    <w:rsid w:val="00CC1D14"/>
    <w:rsid w:val="00CC1FB4"/>
    <w:rsid w:val="00CC4C0B"/>
    <w:rsid w:val="00CC5EAD"/>
    <w:rsid w:val="00CD38FC"/>
    <w:rsid w:val="00CD44FE"/>
    <w:rsid w:val="00CD5F23"/>
    <w:rsid w:val="00CD66A5"/>
    <w:rsid w:val="00CE0703"/>
    <w:rsid w:val="00CE0FED"/>
    <w:rsid w:val="00CE11C9"/>
    <w:rsid w:val="00CE48CD"/>
    <w:rsid w:val="00CE7FE5"/>
    <w:rsid w:val="00CF196E"/>
    <w:rsid w:val="00CF549A"/>
    <w:rsid w:val="00CF7C4B"/>
    <w:rsid w:val="00D01CBC"/>
    <w:rsid w:val="00D046A8"/>
    <w:rsid w:val="00D07DA8"/>
    <w:rsid w:val="00D17241"/>
    <w:rsid w:val="00D1763C"/>
    <w:rsid w:val="00D213D8"/>
    <w:rsid w:val="00D24A12"/>
    <w:rsid w:val="00D25F93"/>
    <w:rsid w:val="00D2753D"/>
    <w:rsid w:val="00D27AD9"/>
    <w:rsid w:val="00D310F7"/>
    <w:rsid w:val="00D3428E"/>
    <w:rsid w:val="00D342EB"/>
    <w:rsid w:val="00D36A92"/>
    <w:rsid w:val="00D376CD"/>
    <w:rsid w:val="00D4013B"/>
    <w:rsid w:val="00D42746"/>
    <w:rsid w:val="00D42CC4"/>
    <w:rsid w:val="00D4737C"/>
    <w:rsid w:val="00D51A29"/>
    <w:rsid w:val="00D54D2B"/>
    <w:rsid w:val="00D56375"/>
    <w:rsid w:val="00D566C4"/>
    <w:rsid w:val="00D617F9"/>
    <w:rsid w:val="00D6215A"/>
    <w:rsid w:val="00D6318A"/>
    <w:rsid w:val="00D63E4D"/>
    <w:rsid w:val="00D66480"/>
    <w:rsid w:val="00D672DD"/>
    <w:rsid w:val="00D74821"/>
    <w:rsid w:val="00D753FB"/>
    <w:rsid w:val="00D75FEB"/>
    <w:rsid w:val="00D77659"/>
    <w:rsid w:val="00D8603C"/>
    <w:rsid w:val="00D87DAF"/>
    <w:rsid w:val="00D96191"/>
    <w:rsid w:val="00D966ED"/>
    <w:rsid w:val="00DA0BDA"/>
    <w:rsid w:val="00DA1B5D"/>
    <w:rsid w:val="00DA2740"/>
    <w:rsid w:val="00DA30E6"/>
    <w:rsid w:val="00DA4091"/>
    <w:rsid w:val="00DA7A80"/>
    <w:rsid w:val="00DB111D"/>
    <w:rsid w:val="00DB1F40"/>
    <w:rsid w:val="00DB3024"/>
    <w:rsid w:val="00DB576D"/>
    <w:rsid w:val="00DC10A1"/>
    <w:rsid w:val="00DC2111"/>
    <w:rsid w:val="00DC230F"/>
    <w:rsid w:val="00DC4668"/>
    <w:rsid w:val="00DC6866"/>
    <w:rsid w:val="00DC730A"/>
    <w:rsid w:val="00DC77A3"/>
    <w:rsid w:val="00DC7BCA"/>
    <w:rsid w:val="00DD1577"/>
    <w:rsid w:val="00DD5043"/>
    <w:rsid w:val="00DD52CE"/>
    <w:rsid w:val="00DD77F4"/>
    <w:rsid w:val="00DD7AB4"/>
    <w:rsid w:val="00DD7B0E"/>
    <w:rsid w:val="00DE3F01"/>
    <w:rsid w:val="00DE4733"/>
    <w:rsid w:val="00DE4A57"/>
    <w:rsid w:val="00DF00BF"/>
    <w:rsid w:val="00DF3EF0"/>
    <w:rsid w:val="00DF7347"/>
    <w:rsid w:val="00E008AE"/>
    <w:rsid w:val="00E0677A"/>
    <w:rsid w:val="00E11EFF"/>
    <w:rsid w:val="00E120F7"/>
    <w:rsid w:val="00E13411"/>
    <w:rsid w:val="00E14924"/>
    <w:rsid w:val="00E15C45"/>
    <w:rsid w:val="00E1747C"/>
    <w:rsid w:val="00E1796C"/>
    <w:rsid w:val="00E20A35"/>
    <w:rsid w:val="00E25798"/>
    <w:rsid w:val="00E25B44"/>
    <w:rsid w:val="00E25DB3"/>
    <w:rsid w:val="00E27EEA"/>
    <w:rsid w:val="00E32738"/>
    <w:rsid w:val="00E3333C"/>
    <w:rsid w:val="00E430EB"/>
    <w:rsid w:val="00E44668"/>
    <w:rsid w:val="00E45E1A"/>
    <w:rsid w:val="00E46DD4"/>
    <w:rsid w:val="00E52C0A"/>
    <w:rsid w:val="00E551CE"/>
    <w:rsid w:val="00E55EEF"/>
    <w:rsid w:val="00E657D6"/>
    <w:rsid w:val="00E713B6"/>
    <w:rsid w:val="00E820E0"/>
    <w:rsid w:val="00E82BB4"/>
    <w:rsid w:val="00E8528A"/>
    <w:rsid w:val="00E85F24"/>
    <w:rsid w:val="00E86108"/>
    <w:rsid w:val="00E908C0"/>
    <w:rsid w:val="00E9260A"/>
    <w:rsid w:val="00E968A1"/>
    <w:rsid w:val="00E9743B"/>
    <w:rsid w:val="00EA1330"/>
    <w:rsid w:val="00EA306B"/>
    <w:rsid w:val="00EA7B0E"/>
    <w:rsid w:val="00EB03FF"/>
    <w:rsid w:val="00EB093E"/>
    <w:rsid w:val="00EB162C"/>
    <w:rsid w:val="00EB1F0B"/>
    <w:rsid w:val="00EB28DE"/>
    <w:rsid w:val="00EB33F8"/>
    <w:rsid w:val="00EB3E36"/>
    <w:rsid w:val="00EB40C6"/>
    <w:rsid w:val="00EB7032"/>
    <w:rsid w:val="00EC4D88"/>
    <w:rsid w:val="00EC6AE7"/>
    <w:rsid w:val="00EC7DE1"/>
    <w:rsid w:val="00EE3A40"/>
    <w:rsid w:val="00EF0B12"/>
    <w:rsid w:val="00EF179B"/>
    <w:rsid w:val="00EF2B3A"/>
    <w:rsid w:val="00EF2E53"/>
    <w:rsid w:val="00EF36A1"/>
    <w:rsid w:val="00F013F5"/>
    <w:rsid w:val="00F06EF9"/>
    <w:rsid w:val="00F0708C"/>
    <w:rsid w:val="00F07413"/>
    <w:rsid w:val="00F12424"/>
    <w:rsid w:val="00F132C3"/>
    <w:rsid w:val="00F14DC9"/>
    <w:rsid w:val="00F20AE1"/>
    <w:rsid w:val="00F21502"/>
    <w:rsid w:val="00F21E1E"/>
    <w:rsid w:val="00F30730"/>
    <w:rsid w:val="00F32F90"/>
    <w:rsid w:val="00F3482F"/>
    <w:rsid w:val="00F413EE"/>
    <w:rsid w:val="00F42AF3"/>
    <w:rsid w:val="00F4476C"/>
    <w:rsid w:val="00F4704C"/>
    <w:rsid w:val="00F5070F"/>
    <w:rsid w:val="00F5528C"/>
    <w:rsid w:val="00F6315F"/>
    <w:rsid w:val="00F67EC7"/>
    <w:rsid w:val="00F67F67"/>
    <w:rsid w:val="00F7295D"/>
    <w:rsid w:val="00F74F9D"/>
    <w:rsid w:val="00F76ACE"/>
    <w:rsid w:val="00F85849"/>
    <w:rsid w:val="00F87D53"/>
    <w:rsid w:val="00F87E1A"/>
    <w:rsid w:val="00F906F8"/>
    <w:rsid w:val="00F92D80"/>
    <w:rsid w:val="00F92E61"/>
    <w:rsid w:val="00F93861"/>
    <w:rsid w:val="00F95A69"/>
    <w:rsid w:val="00F95CC5"/>
    <w:rsid w:val="00F96202"/>
    <w:rsid w:val="00F96647"/>
    <w:rsid w:val="00F96E9B"/>
    <w:rsid w:val="00FA07E9"/>
    <w:rsid w:val="00FA0888"/>
    <w:rsid w:val="00FA4922"/>
    <w:rsid w:val="00FB399A"/>
    <w:rsid w:val="00FB6F24"/>
    <w:rsid w:val="00FC0A05"/>
    <w:rsid w:val="00FC4242"/>
    <w:rsid w:val="00FD1788"/>
    <w:rsid w:val="00FD476C"/>
    <w:rsid w:val="00FE1885"/>
    <w:rsid w:val="00FE20DB"/>
    <w:rsid w:val="00FE28BD"/>
    <w:rsid w:val="00FE2DA4"/>
    <w:rsid w:val="00FE4C10"/>
    <w:rsid w:val="00FE4CDD"/>
    <w:rsid w:val="00FE5228"/>
    <w:rsid w:val="00FE527B"/>
    <w:rsid w:val="00FE5648"/>
    <w:rsid w:val="00FE5A79"/>
    <w:rsid w:val="00FE6A4D"/>
    <w:rsid w:val="00FE79BE"/>
    <w:rsid w:val="00FE7E91"/>
    <w:rsid w:val="00FF16C1"/>
    <w:rsid w:val="00FF2F28"/>
    <w:rsid w:val="00FF53A6"/>
    <w:rsid w:val="00FF549D"/>
    <w:rsid w:val="00FF74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94404"/>
    <w:pPr>
      <w:spacing w:after="200" w:line="276" w:lineRule="auto"/>
    </w:pPr>
    <w:rPr>
      <w:sz w:val="22"/>
      <w:szCs w:val="22"/>
      <w:lang w:val="es-CO" w:eastAsia="en-US"/>
    </w:rPr>
  </w:style>
  <w:style w:type="paragraph" w:styleId="Ttulo1">
    <w:name w:val="heading 1"/>
    <w:basedOn w:val="Normal"/>
    <w:next w:val="Normal"/>
    <w:link w:val="Ttulo1Car"/>
    <w:uiPriority w:val="9"/>
    <w:qFormat/>
    <w:rsid w:val="004B51C2"/>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51C2"/>
    <w:rPr>
      <w:rFonts w:ascii="Cambria" w:eastAsia="Times New Roman" w:hAnsi="Cambria" w:cs="Times New Roman"/>
      <w:b/>
      <w:bCs/>
      <w:kern w:val="32"/>
      <w:sz w:val="32"/>
      <w:szCs w:val="32"/>
      <w:lang w:val="es-CO" w:eastAsia="en-US"/>
    </w:rPr>
  </w:style>
  <w:style w:type="paragraph" w:styleId="Textodeglobo">
    <w:name w:val="Balloon Text"/>
    <w:basedOn w:val="Normal"/>
    <w:link w:val="TextodegloboCar"/>
    <w:uiPriority w:val="99"/>
    <w:semiHidden/>
    <w:unhideWhenUsed/>
    <w:rsid w:val="00DA0BDA"/>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A0BDA"/>
    <w:rPr>
      <w:rFonts w:ascii="Tahoma" w:hAnsi="Tahoma" w:cs="Tahoma"/>
      <w:sz w:val="16"/>
      <w:szCs w:val="16"/>
    </w:rPr>
  </w:style>
  <w:style w:type="paragraph" w:styleId="Encabezado">
    <w:name w:val="header"/>
    <w:basedOn w:val="Normal"/>
    <w:link w:val="EncabezadoCar"/>
    <w:uiPriority w:val="99"/>
    <w:unhideWhenUsed/>
    <w:rsid w:val="000C58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58E8"/>
  </w:style>
  <w:style w:type="paragraph" w:styleId="Piedepgina">
    <w:name w:val="footer"/>
    <w:basedOn w:val="Normal"/>
    <w:link w:val="PiedepginaCar"/>
    <w:uiPriority w:val="99"/>
    <w:unhideWhenUsed/>
    <w:rsid w:val="000C58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8E8"/>
  </w:style>
  <w:style w:type="paragraph" w:customStyle="1" w:styleId="Cuadrculamedia1-nfasis21">
    <w:name w:val="Cuadrícula media 1 - Énfasis 21"/>
    <w:basedOn w:val="Normal"/>
    <w:uiPriority w:val="34"/>
    <w:qFormat/>
    <w:rsid w:val="00CE01AC"/>
    <w:pPr>
      <w:ind w:left="720"/>
      <w:contextualSpacing/>
    </w:pPr>
  </w:style>
  <w:style w:type="character" w:styleId="Hipervnculo">
    <w:name w:val="Hyperlink"/>
    <w:uiPriority w:val="99"/>
    <w:unhideWhenUsed/>
    <w:rsid w:val="001B78D3"/>
    <w:rPr>
      <w:color w:val="0000FF"/>
      <w:u w:val="single"/>
    </w:rPr>
  </w:style>
  <w:style w:type="table" w:styleId="Tablaconcuadrcula">
    <w:name w:val="Table Grid"/>
    <w:basedOn w:val="Tablanormal"/>
    <w:uiPriority w:val="59"/>
    <w:rsid w:val="00AC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72"/>
    <w:qFormat/>
    <w:rsid w:val="005E40F8"/>
    <w:pPr>
      <w:ind w:left="708"/>
    </w:pPr>
  </w:style>
  <w:style w:type="character" w:customStyle="1" w:styleId="Rtulodeencabezadodemensaje">
    <w:name w:val="Rótulo de encabezado de mensaje"/>
    <w:rsid w:val="005312E0"/>
    <w:rPr>
      <w:rFonts w:ascii="Arial Black" w:hAnsi="Arial Black"/>
      <w:spacing w:val="-10"/>
      <w:sz w:val="18"/>
    </w:rPr>
  </w:style>
  <w:style w:type="paragraph" w:styleId="Textoindependiente2">
    <w:name w:val="Body Text 2"/>
    <w:basedOn w:val="Normal"/>
    <w:link w:val="Textoindependiente2Car"/>
    <w:uiPriority w:val="99"/>
    <w:unhideWhenUsed/>
    <w:rsid w:val="005312E0"/>
    <w:pPr>
      <w:spacing w:after="120" w:line="480" w:lineRule="auto"/>
    </w:pPr>
  </w:style>
  <w:style w:type="character" w:customStyle="1" w:styleId="Textoindependiente2Car">
    <w:name w:val="Texto independiente 2 Car"/>
    <w:link w:val="Textoindependiente2"/>
    <w:uiPriority w:val="99"/>
    <w:rsid w:val="005312E0"/>
    <w:rPr>
      <w:sz w:val="22"/>
      <w:szCs w:val="22"/>
      <w:lang w:eastAsia="en-US"/>
    </w:rPr>
  </w:style>
  <w:style w:type="paragraph" w:styleId="NormalWeb">
    <w:name w:val="Normal (Web)"/>
    <w:basedOn w:val="Normal"/>
    <w:uiPriority w:val="99"/>
    <w:semiHidden/>
    <w:unhideWhenUsed/>
    <w:rsid w:val="00343FA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5D4FAF"/>
    <w:pPr>
      <w:ind w:left="708"/>
    </w:pPr>
  </w:style>
  <w:style w:type="paragraph" w:styleId="Sinespaciado">
    <w:name w:val="No Spacing"/>
    <w:uiPriority w:val="99"/>
    <w:qFormat/>
    <w:rsid w:val="00E82BB4"/>
    <w:rPr>
      <w:sz w:val="22"/>
      <w:szCs w:val="22"/>
      <w:lang w:val="es-CO" w:eastAsia="en-US"/>
    </w:rPr>
  </w:style>
  <w:style w:type="character" w:styleId="Textoennegrita">
    <w:name w:val="Strong"/>
    <w:basedOn w:val="Fuentedeprrafopredeter"/>
    <w:uiPriority w:val="22"/>
    <w:qFormat/>
    <w:rsid w:val="004566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94404"/>
    <w:pPr>
      <w:spacing w:after="200" w:line="276" w:lineRule="auto"/>
    </w:pPr>
    <w:rPr>
      <w:sz w:val="22"/>
      <w:szCs w:val="22"/>
      <w:lang w:val="es-CO" w:eastAsia="en-US"/>
    </w:rPr>
  </w:style>
  <w:style w:type="paragraph" w:styleId="Ttulo1">
    <w:name w:val="heading 1"/>
    <w:basedOn w:val="Normal"/>
    <w:next w:val="Normal"/>
    <w:link w:val="Ttulo1Car"/>
    <w:uiPriority w:val="9"/>
    <w:qFormat/>
    <w:rsid w:val="004B51C2"/>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51C2"/>
    <w:rPr>
      <w:rFonts w:ascii="Cambria" w:eastAsia="Times New Roman" w:hAnsi="Cambria" w:cs="Times New Roman"/>
      <w:b/>
      <w:bCs/>
      <w:kern w:val="32"/>
      <w:sz w:val="32"/>
      <w:szCs w:val="32"/>
      <w:lang w:val="es-CO" w:eastAsia="en-US"/>
    </w:rPr>
  </w:style>
  <w:style w:type="paragraph" w:styleId="Textodeglobo">
    <w:name w:val="Balloon Text"/>
    <w:basedOn w:val="Normal"/>
    <w:link w:val="TextodegloboCar"/>
    <w:uiPriority w:val="99"/>
    <w:semiHidden/>
    <w:unhideWhenUsed/>
    <w:rsid w:val="00DA0BDA"/>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A0BDA"/>
    <w:rPr>
      <w:rFonts w:ascii="Tahoma" w:hAnsi="Tahoma" w:cs="Tahoma"/>
      <w:sz w:val="16"/>
      <w:szCs w:val="16"/>
    </w:rPr>
  </w:style>
  <w:style w:type="paragraph" w:styleId="Encabezado">
    <w:name w:val="header"/>
    <w:basedOn w:val="Normal"/>
    <w:link w:val="EncabezadoCar"/>
    <w:uiPriority w:val="99"/>
    <w:unhideWhenUsed/>
    <w:rsid w:val="000C58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58E8"/>
  </w:style>
  <w:style w:type="paragraph" w:styleId="Piedepgina">
    <w:name w:val="footer"/>
    <w:basedOn w:val="Normal"/>
    <w:link w:val="PiedepginaCar"/>
    <w:uiPriority w:val="99"/>
    <w:unhideWhenUsed/>
    <w:rsid w:val="000C58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8E8"/>
  </w:style>
  <w:style w:type="paragraph" w:customStyle="1" w:styleId="Cuadrculamedia1-nfasis21">
    <w:name w:val="Cuadrícula media 1 - Énfasis 21"/>
    <w:basedOn w:val="Normal"/>
    <w:uiPriority w:val="34"/>
    <w:qFormat/>
    <w:rsid w:val="00CE01AC"/>
    <w:pPr>
      <w:ind w:left="720"/>
      <w:contextualSpacing/>
    </w:pPr>
  </w:style>
  <w:style w:type="character" w:styleId="Hipervnculo">
    <w:name w:val="Hyperlink"/>
    <w:uiPriority w:val="99"/>
    <w:unhideWhenUsed/>
    <w:rsid w:val="001B78D3"/>
    <w:rPr>
      <w:color w:val="0000FF"/>
      <w:u w:val="single"/>
    </w:rPr>
  </w:style>
  <w:style w:type="table" w:styleId="Tablaconcuadrcula">
    <w:name w:val="Table Grid"/>
    <w:basedOn w:val="Tablanormal"/>
    <w:uiPriority w:val="59"/>
    <w:rsid w:val="00AC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72"/>
    <w:qFormat/>
    <w:rsid w:val="005E40F8"/>
    <w:pPr>
      <w:ind w:left="708"/>
    </w:pPr>
  </w:style>
  <w:style w:type="character" w:customStyle="1" w:styleId="Rtulodeencabezadodemensaje">
    <w:name w:val="Rótulo de encabezado de mensaje"/>
    <w:rsid w:val="005312E0"/>
    <w:rPr>
      <w:rFonts w:ascii="Arial Black" w:hAnsi="Arial Black"/>
      <w:spacing w:val="-10"/>
      <w:sz w:val="18"/>
    </w:rPr>
  </w:style>
  <w:style w:type="paragraph" w:styleId="Textoindependiente2">
    <w:name w:val="Body Text 2"/>
    <w:basedOn w:val="Normal"/>
    <w:link w:val="Textoindependiente2Car"/>
    <w:uiPriority w:val="99"/>
    <w:unhideWhenUsed/>
    <w:rsid w:val="005312E0"/>
    <w:pPr>
      <w:spacing w:after="120" w:line="480" w:lineRule="auto"/>
    </w:pPr>
  </w:style>
  <w:style w:type="character" w:customStyle="1" w:styleId="Textoindependiente2Car">
    <w:name w:val="Texto independiente 2 Car"/>
    <w:link w:val="Textoindependiente2"/>
    <w:uiPriority w:val="99"/>
    <w:rsid w:val="005312E0"/>
    <w:rPr>
      <w:sz w:val="22"/>
      <w:szCs w:val="22"/>
      <w:lang w:eastAsia="en-US"/>
    </w:rPr>
  </w:style>
  <w:style w:type="paragraph" w:styleId="NormalWeb">
    <w:name w:val="Normal (Web)"/>
    <w:basedOn w:val="Normal"/>
    <w:uiPriority w:val="99"/>
    <w:semiHidden/>
    <w:unhideWhenUsed/>
    <w:rsid w:val="00343FA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5D4FAF"/>
    <w:pPr>
      <w:ind w:left="708"/>
    </w:pPr>
  </w:style>
  <w:style w:type="paragraph" w:styleId="Sinespaciado">
    <w:name w:val="No Spacing"/>
    <w:uiPriority w:val="99"/>
    <w:qFormat/>
    <w:rsid w:val="00E82BB4"/>
    <w:rPr>
      <w:sz w:val="22"/>
      <w:szCs w:val="22"/>
      <w:lang w:val="es-CO" w:eastAsia="en-US"/>
    </w:rPr>
  </w:style>
  <w:style w:type="character" w:styleId="Textoennegrita">
    <w:name w:val="Strong"/>
    <w:basedOn w:val="Fuentedeprrafopredeter"/>
    <w:uiPriority w:val="22"/>
    <w:qFormat/>
    <w:rsid w:val="004566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1517">
      <w:bodyDiv w:val="1"/>
      <w:marLeft w:val="0"/>
      <w:marRight w:val="0"/>
      <w:marTop w:val="0"/>
      <w:marBottom w:val="0"/>
      <w:divBdr>
        <w:top w:val="none" w:sz="0" w:space="0" w:color="auto"/>
        <w:left w:val="none" w:sz="0" w:space="0" w:color="auto"/>
        <w:bottom w:val="none" w:sz="0" w:space="0" w:color="auto"/>
        <w:right w:val="none" w:sz="0" w:space="0" w:color="auto"/>
      </w:divBdr>
    </w:div>
    <w:div w:id="73866662">
      <w:bodyDiv w:val="1"/>
      <w:marLeft w:val="0"/>
      <w:marRight w:val="0"/>
      <w:marTop w:val="0"/>
      <w:marBottom w:val="0"/>
      <w:divBdr>
        <w:top w:val="none" w:sz="0" w:space="0" w:color="auto"/>
        <w:left w:val="none" w:sz="0" w:space="0" w:color="auto"/>
        <w:bottom w:val="none" w:sz="0" w:space="0" w:color="auto"/>
        <w:right w:val="none" w:sz="0" w:space="0" w:color="auto"/>
      </w:divBdr>
      <w:divsChild>
        <w:div w:id="1967275679">
          <w:marLeft w:val="0"/>
          <w:marRight w:val="0"/>
          <w:marTop w:val="0"/>
          <w:marBottom w:val="0"/>
          <w:divBdr>
            <w:top w:val="none" w:sz="0" w:space="0" w:color="auto"/>
            <w:left w:val="none" w:sz="0" w:space="0" w:color="auto"/>
            <w:bottom w:val="none" w:sz="0" w:space="0" w:color="auto"/>
            <w:right w:val="none" w:sz="0" w:space="0" w:color="auto"/>
          </w:divBdr>
          <w:divsChild>
            <w:div w:id="6003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7284">
      <w:bodyDiv w:val="1"/>
      <w:marLeft w:val="0"/>
      <w:marRight w:val="0"/>
      <w:marTop w:val="0"/>
      <w:marBottom w:val="0"/>
      <w:divBdr>
        <w:top w:val="none" w:sz="0" w:space="0" w:color="auto"/>
        <w:left w:val="none" w:sz="0" w:space="0" w:color="auto"/>
        <w:bottom w:val="none" w:sz="0" w:space="0" w:color="auto"/>
        <w:right w:val="none" w:sz="0" w:space="0" w:color="auto"/>
      </w:divBdr>
    </w:div>
    <w:div w:id="393040915">
      <w:bodyDiv w:val="1"/>
      <w:marLeft w:val="0"/>
      <w:marRight w:val="0"/>
      <w:marTop w:val="0"/>
      <w:marBottom w:val="0"/>
      <w:divBdr>
        <w:top w:val="none" w:sz="0" w:space="0" w:color="auto"/>
        <w:left w:val="none" w:sz="0" w:space="0" w:color="auto"/>
        <w:bottom w:val="none" w:sz="0" w:space="0" w:color="auto"/>
        <w:right w:val="none" w:sz="0" w:space="0" w:color="auto"/>
      </w:divBdr>
    </w:div>
    <w:div w:id="470633222">
      <w:bodyDiv w:val="1"/>
      <w:marLeft w:val="0"/>
      <w:marRight w:val="0"/>
      <w:marTop w:val="0"/>
      <w:marBottom w:val="0"/>
      <w:divBdr>
        <w:top w:val="none" w:sz="0" w:space="0" w:color="auto"/>
        <w:left w:val="none" w:sz="0" w:space="0" w:color="auto"/>
        <w:bottom w:val="none" w:sz="0" w:space="0" w:color="auto"/>
        <w:right w:val="none" w:sz="0" w:space="0" w:color="auto"/>
      </w:divBdr>
    </w:div>
    <w:div w:id="517736873">
      <w:bodyDiv w:val="1"/>
      <w:marLeft w:val="0"/>
      <w:marRight w:val="0"/>
      <w:marTop w:val="0"/>
      <w:marBottom w:val="0"/>
      <w:divBdr>
        <w:top w:val="none" w:sz="0" w:space="0" w:color="auto"/>
        <w:left w:val="none" w:sz="0" w:space="0" w:color="auto"/>
        <w:bottom w:val="none" w:sz="0" w:space="0" w:color="auto"/>
        <w:right w:val="none" w:sz="0" w:space="0" w:color="auto"/>
      </w:divBdr>
    </w:div>
    <w:div w:id="723681215">
      <w:bodyDiv w:val="1"/>
      <w:marLeft w:val="0"/>
      <w:marRight w:val="0"/>
      <w:marTop w:val="0"/>
      <w:marBottom w:val="0"/>
      <w:divBdr>
        <w:top w:val="none" w:sz="0" w:space="0" w:color="auto"/>
        <w:left w:val="none" w:sz="0" w:space="0" w:color="auto"/>
        <w:bottom w:val="none" w:sz="0" w:space="0" w:color="auto"/>
        <w:right w:val="none" w:sz="0" w:space="0" w:color="auto"/>
      </w:divBdr>
    </w:div>
    <w:div w:id="966622241">
      <w:bodyDiv w:val="1"/>
      <w:marLeft w:val="0"/>
      <w:marRight w:val="0"/>
      <w:marTop w:val="0"/>
      <w:marBottom w:val="0"/>
      <w:divBdr>
        <w:top w:val="none" w:sz="0" w:space="0" w:color="auto"/>
        <w:left w:val="none" w:sz="0" w:space="0" w:color="auto"/>
        <w:bottom w:val="none" w:sz="0" w:space="0" w:color="auto"/>
        <w:right w:val="none" w:sz="0" w:space="0" w:color="auto"/>
      </w:divBdr>
    </w:div>
    <w:div w:id="1032269007">
      <w:bodyDiv w:val="1"/>
      <w:marLeft w:val="0"/>
      <w:marRight w:val="0"/>
      <w:marTop w:val="0"/>
      <w:marBottom w:val="0"/>
      <w:divBdr>
        <w:top w:val="none" w:sz="0" w:space="0" w:color="auto"/>
        <w:left w:val="none" w:sz="0" w:space="0" w:color="auto"/>
        <w:bottom w:val="none" w:sz="0" w:space="0" w:color="auto"/>
        <w:right w:val="none" w:sz="0" w:space="0" w:color="auto"/>
      </w:divBdr>
    </w:div>
    <w:div w:id="1056704140">
      <w:bodyDiv w:val="1"/>
      <w:marLeft w:val="0"/>
      <w:marRight w:val="0"/>
      <w:marTop w:val="0"/>
      <w:marBottom w:val="0"/>
      <w:divBdr>
        <w:top w:val="none" w:sz="0" w:space="0" w:color="auto"/>
        <w:left w:val="none" w:sz="0" w:space="0" w:color="auto"/>
        <w:bottom w:val="none" w:sz="0" w:space="0" w:color="auto"/>
        <w:right w:val="none" w:sz="0" w:space="0" w:color="auto"/>
      </w:divBdr>
    </w:div>
    <w:div w:id="1126630383">
      <w:bodyDiv w:val="1"/>
      <w:marLeft w:val="0"/>
      <w:marRight w:val="0"/>
      <w:marTop w:val="0"/>
      <w:marBottom w:val="0"/>
      <w:divBdr>
        <w:top w:val="none" w:sz="0" w:space="0" w:color="auto"/>
        <w:left w:val="none" w:sz="0" w:space="0" w:color="auto"/>
        <w:bottom w:val="none" w:sz="0" w:space="0" w:color="auto"/>
        <w:right w:val="none" w:sz="0" w:space="0" w:color="auto"/>
      </w:divBdr>
    </w:div>
    <w:div w:id="1229270563">
      <w:bodyDiv w:val="1"/>
      <w:marLeft w:val="0"/>
      <w:marRight w:val="0"/>
      <w:marTop w:val="0"/>
      <w:marBottom w:val="0"/>
      <w:divBdr>
        <w:top w:val="none" w:sz="0" w:space="0" w:color="auto"/>
        <w:left w:val="none" w:sz="0" w:space="0" w:color="auto"/>
        <w:bottom w:val="none" w:sz="0" w:space="0" w:color="auto"/>
        <w:right w:val="none" w:sz="0" w:space="0" w:color="auto"/>
      </w:divBdr>
    </w:div>
    <w:div w:id="1257712905">
      <w:bodyDiv w:val="1"/>
      <w:marLeft w:val="0"/>
      <w:marRight w:val="0"/>
      <w:marTop w:val="0"/>
      <w:marBottom w:val="0"/>
      <w:divBdr>
        <w:top w:val="none" w:sz="0" w:space="0" w:color="auto"/>
        <w:left w:val="none" w:sz="0" w:space="0" w:color="auto"/>
        <w:bottom w:val="none" w:sz="0" w:space="0" w:color="auto"/>
        <w:right w:val="none" w:sz="0" w:space="0" w:color="auto"/>
      </w:divBdr>
    </w:div>
    <w:div w:id="1283728553">
      <w:bodyDiv w:val="1"/>
      <w:marLeft w:val="0"/>
      <w:marRight w:val="0"/>
      <w:marTop w:val="0"/>
      <w:marBottom w:val="0"/>
      <w:divBdr>
        <w:top w:val="none" w:sz="0" w:space="0" w:color="auto"/>
        <w:left w:val="none" w:sz="0" w:space="0" w:color="auto"/>
        <w:bottom w:val="none" w:sz="0" w:space="0" w:color="auto"/>
        <w:right w:val="none" w:sz="0" w:space="0" w:color="auto"/>
      </w:divBdr>
    </w:div>
    <w:div w:id="1332874123">
      <w:bodyDiv w:val="1"/>
      <w:marLeft w:val="0"/>
      <w:marRight w:val="0"/>
      <w:marTop w:val="0"/>
      <w:marBottom w:val="0"/>
      <w:divBdr>
        <w:top w:val="none" w:sz="0" w:space="0" w:color="auto"/>
        <w:left w:val="none" w:sz="0" w:space="0" w:color="auto"/>
        <w:bottom w:val="none" w:sz="0" w:space="0" w:color="auto"/>
        <w:right w:val="none" w:sz="0" w:space="0" w:color="auto"/>
      </w:divBdr>
    </w:div>
    <w:div w:id="1660647281">
      <w:bodyDiv w:val="1"/>
      <w:marLeft w:val="0"/>
      <w:marRight w:val="0"/>
      <w:marTop w:val="0"/>
      <w:marBottom w:val="0"/>
      <w:divBdr>
        <w:top w:val="none" w:sz="0" w:space="0" w:color="auto"/>
        <w:left w:val="none" w:sz="0" w:space="0" w:color="auto"/>
        <w:bottom w:val="none" w:sz="0" w:space="0" w:color="auto"/>
        <w:right w:val="none" w:sz="0" w:space="0" w:color="auto"/>
      </w:divBdr>
    </w:div>
    <w:div w:id="1712530581">
      <w:bodyDiv w:val="1"/>
      <w:marLeft w:val="0"/>
      <w:marRight w:val="0"/>
      <w:marTop w:val="0"/>
      <w:marBottom w:val="0"/>
      <w:divBdr>
        <w:top w:val="none" w:sz="0" w:space="0" w:color="auto"/>
        <w:left w:val="none" w:sz="0" w:space="0" w:color="auto"/>
        <w:bottom w:val="none" w:sz="0" w:space="0" w:color="auto"/>
        <w:right w:val="none" w:sz="0" w:space="0" w:color="auto"/>
      </w:divBdr>
    </w:div>
    <w:div w:id="1735809812">
      <w:bodyDiv w:val="1"/>
      <w:marLeft w:val="0"/>
      <w:marRight w:val="0"/>
      <w:marTop w:val="0"/>
      <w:marBottom w:val="0"/>
      <w:divBdr>
        <w:top w:val="none" w:sz="0" w:space="0" w:color="auto"/>
        <w:left w:val="none" w:sz="0" w:space="0" w:color="auto"/>
        <w:bottom w:val="none" w:sz="0" w:space="0" w:color="auto"/>
        <w:right w:val="none" w:sz="0" w:space="0" w:color="auto"/>
      </w:divBdr>
    </w:div>
    <w:div w:id="1811366751">
      <w:bodyDiv w:val="1"/>
      <w:marLeft w:val="0"/>
      <w:marRight w:val="0"/>
      <w:marTop w:val="0"/>
      <w:marBottom w:val="0"/>
      <w:divBdr>
        <w:top w:val="none" w:sz="0" w:space="0" w:color="auto"/>
        <w:left w:val="none" w:sz="0" w:space="0" w:color="auto"/>
        <w:bottom w:val="none" w:sz="0" w:space="0" w:color="auto"/>
        <w:right w:val="none" w:sz="0" w:space="0" w:color="auto"/>
      </w:divBdr>
    </w:div>
    <w:div w:id="1847670448">
      <w:bodyDiv w:val="1"/>
      <w:marLeft w:val="0"/>
      <w:marRight w:val="0"/>
      <w:marTop w:val="0"/>
      <w:marBottom w:val="0"/>
      <w:divBdr>
        <w:top w:val="none" w:sz="0" w:space="0" w:color="auto"/>
        <w:left w:val="none" w:sz="0" w:space="0" w:color="auto"/>
        <w:bottom w:val="none" w:sz="0" w:space="0" w:color="auto"/>
        <w:right w:val="none" w:sz="0" w:space="0" w:color="auto"/>
      </w:divBdr>
    </w:div>
    <w:div w:id="1939487110">
      <w:bodyDiv w:val="1"/>
      <w:marLeft w:val="0"/>
      <w:marRight w:val="0"/>
      <w:marTop w:val="0"/>
      <w:marBottom w:val="0"/>
      <w:divBdr>
        <w:top w:val="none" w:sz="0" w:space="0" w:color="auto"/>
        <w:left w:val="none" w:sz="0" w:space="0" w:color="auto"/>
        <w:bottom w:val="none" w:sz="0" w:space="0" w:color="auto"/>
        <w:right w:val="none" w:sz="0" w:space="0" w:color="auto"/>
      </w:divBdr>
    </w:div>
    <w:div w:id="1943681963">
      <w:bodyDiv w:val="1"/>
      <w:marLeft w:val="0"/>
      <w:marRight w:val="0"/>
      <w:marTop w:val="0"/>
      <w:marBottom w:val="0"/>
      <w:divBdr>
        <w:top w:val="none" w:sz="0" w:space="0" w:color="auto"/>
        <w:left w:val="none" w:sz="0" w:space="0" w:color="auto"/>
        <w:bottom w:val="none" w:sz="0" w:space="0" w:color="auto"/>
        <w:right w:val="none" w:sz="0" w:space="0" w:color="auto"/>
      </w:divBdr>
    </w:div>
    <w:div w:id="2016489238">
      <w:bodyDiv w:val="1"/>
      <w:marLeft w:val="0"/>
      <w:marRight w:val="0"/>
      <w:marTop w:val="0"/>
      <w:marBottom w:val="0"/>
      <w:divBdr>
        <w:top w:val="none" w:sz="0" w:space="0" w:color="auto"/>
        <w:left w:val="none" w:sz="0" w:space="0" w:color="auto"/>
        <w:bottom w:val="none" w:sz="0" w:space="0" w:color="auto"/>
        <w:right w:val="none" w:sz="0" w:space="0" w:color="auto"/>
      </w:divBdr>
    </w:div>
    <w:div w:id="2059930425">
      <w:bodyDiv w:val="1"/>
      <w:marLeft w:val="0"/>
      <w:marRight w:val="0"/>
      <w:marTop w:val="0"/>
      <w:marBottom w:val="0"/>
      <w:divBdr>
        <w:top w:val="none" w:sz="0" w:space="0" w:color="auto"/>
        <w:left w:val="none" w:sz="0" w:space="0" w:color="auto"/>
        <w:bottom w:val="none" w:sz="0" w:space="0" w:color="auto"/>
        <w:right w:val="none" w:sz="0" w:space="0" w:color="auto"/>
      </w:divBdr>
    </w:div>
    <w:div w:id="2121728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nvif.org/" TargetMode="External"/><Relationship Id="rId4" Type="http://schemas.microsoft.com/office/2007/relationships/stylesWithEffects" Target="stylesWithEffects.xml"/><Relationship Id="rId9" Type="http://schemas.openxmlformats.org/officeDocument/2006/relationships/hyperlink" Target="http://www.onvif.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5133-8B69-464F-A5A3-3FA8223F4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27</Pages>
  <Words>8787</Words>
  <Characters>48329</Characters>
  <Application>Microsoft Office Word</Application>
  <DocSecurity>0</DocSecurity>
  <Lines>402</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57002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2016-08-29T23:42:00Z</cp:lastPrinted>
  <dcterms:created xsi:type="dcterms:W3CDTF">2016-08-29T21:10:00Z</dcterms:created>
  <dcterms:modified xsi:type="dcterms:W3CDTF">2016-09-27T21:55:00Z</dcterms:modified>
</cp:coreProperties>
</file>