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A5" w:rsidRPr="007979EC" w:rsidRDefault="00BC34A5" w:rsidP="00BC34A5">
      <w:pPr>
        <w:pStyle w:val="Titulo1Alejo"/>
        <w:spacing w:before="0" w:after="0"/>
        <w:jc w:val="center"/>
        <w:rPr>
          <w:rFonts w:ascii="Calibri" w:hAnsi="Calibri" w:cs="Arial"/>
          <w:color w:val="000000" w:themeColor="text1"/>
          <w:sz w:val="22"/>
          <w:szCs w:val="22"/>
          <w:lang w:val="es-ES"/>
        </w:rPr>
      </w:pPr>
      <w:bookmarkStart w:id="0" w:name="_GoBack"/>
      <w:bookmarkEnd w:id="0"/>
      <w:r w:rsidRPr="007979EC">
        <w:rPr>
          <w:rFonts w:ascii="Calibri" w:hAnsi="Calibri" w:cs="Arial"/>
          <w:color w:val="000000" w:themeColor="text1"/>
          <w:sz w:val="22"/>
          <w:szCs w:val="22"/>
          <w:lang w:val="es-ES"/>
        </w:rPr>
        <w:t>ANEXO No. 1 - CARTA DE PRESENTACIÓN DE LA PROPUESTA</w:t>
      </w:r>
    </w:p>
    <w:p w:rsidR="00BC34A5" w:rsidRPr="007979EC" w:rsidRDefault="00BC34A5" w:rsidP="00BC34A5">
      <w:pPr>
        <w:jc w:val="center"/>
        <w:rPr>
          <w:lang w:val="es-ES"/>
        </w:rPr>
      </w:pPr>
      <w:r w:rsidRPr="007979EC">
        <w:rPr>
          <w:lang w:val="es-ES"/>
        </w:rPr>
        <w:t>(Utilice papel membrete)</w:t>
      </w: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jc w:val="both"/>
        <w:rPr>
          <w:lang w:val="es-ES"/>
        </w:rPr>
      </w:pPr>
      <w:r w:rsidRPr="007979EC">
        <w:rPr>
          <w:lang w:val="es-ES"/>
        </w:rPr>
        <w:t>Medellín, ___ de __________ de 2014</w:t>
      </w: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Señores:</w:t>
      </w:r>
    </w:p>
    <w:p w:rsidR="00BC34A5" w:rsidRPr="007979EC" w:rsidRDefault="00BC34A5" w:rsidP="00BC34A5">
      <w:pPr>
        <w:spacing w:line="240" w:lineRule="auto"/>
        <w:jc w:val="both"/>
        <w:rPr>
          <w:b/>
          <w:lang w:val="es-ES"/>
        </w:rPr>
      </w:pPr>
      <w:r w:rsidRPr="007979EC">
        <w:rPr>
          <w:b/>
          <w:lang w:val="es-ES"/>
        </w:rPr>
        <w:t>EMPRESA PARA LA SEGURIDAD URBANA URBANO - LA ESU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Calle 16 No. 41-210 Oficina 106 Medellín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Medellín 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08"/>
        <w:jc w:val="both"/>
        <w:rPr>
          <w:b/>
          <w:lang w:val="es-ES"/>
        </w:rPr>
      </w:pPr>
      <w:r w:rsidRPr="007979EC">
        <w:rPr>
          <w:b/>
          <w:lang w:val="es-ES"/>
        </w:rPr>
        <w:t>Objeto:</w:t>
      </w:r>
      <w:r w:rsidRPr="007979EC">
        <w:rPr>
          <w:lang w:val="es-ES"/>
        </w:rPr>
        <w:t xml:space="preserve"> </w:t>
      </w:r>
      <w:r w:rsidRPr="007979EC">
        <w:rPr>
          <w:b/>
          <w:lang w:val="es-ES"/>
        </w:rPr>
        <w:t>“</w:t>
      </w:r>
      <w:r w:rsidR="00592F1B" w:rsidRPr="007979EC">
        <w:rPr>
          <w:b/>
          <w:lang w:val="es-ES"/>
        </w:rPr>
        <w:t xml:space="preserve">SELECCIÓN DEL PROVEEDOR </w:t>
      </w:r>
      <w:r w:rsidR="00592F1B">
        <w:rPr>
          <w:b/>
          <w:lang w:val="es-ES"/>
        </w:rPr>
        <w:t xml:space="preserve">PARA LA SOLUCION </w:t>
      </w:r>
      <w:r w:rsidR="00592F1B" w:rsidRPr="007979EC">
        <w:rPr>
          <w:b/>
          <w:lang w:val="es-ES"/>
        </w:rPr>
        <w:t>DE CONECTIVIDAD WIFI Y SWITCH L2 PARA LA RED DE LA ESU</w:t>
      </w:r>
      <w:r w:rsidRPr="007979EC">
        <w:rPr>
          <w:b/>
          <w:lang w:val="es-ES"/>
        </w:rPr>
        <w:t>”.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b/>
          <w:bCs/>
          <w:lang w:val="es-ES"/>
        </w:rPr>
      </w:pPr>
      <w:r w:rsidRPr="007979EC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7979EC">
        <w:rPr>
          <w:lang w:val="es-ES"/>
        </w:rPr>
        <w:t>de</w:t>
      </w:r>
      <w:proofErr w:type="spellEnd"/>
      <w:r w:rsidRPr="007979EC">
        <w:rPr>
          <w:lang w:val="es-ES"/>
        </w:rPr>
        <w:t xml:space="preserve"> acuerdo con los términos y condiciones de la Solicitud Privada de Oferta cuyo objeto es la </w:t>
      </w:r>
      <w:r w:rsidR="00F3735F" w:rsidRPr="007979EC">
        <w:rPr>
          <w:b/>
          <w:lang w:val="es-ES"/>
        </w:rPr>
        <w:t>“</w:t>
      </w:r>
      <w:r w:rsidR="00592F1B" w:rsidRPr="007979EC">
        <w:rPr>
          <w:b/>
          <w:lang w:val="es-ES"/>
        </w:rPr>
        <w:t xml:space="preserve">SELECCIÓN DEL PROVEEDOR </w:t>
      </w:r>
      <w:r w:rsidR="00592F1B">
        <w:rPr>
          <w:b/>
          <w:lang w:val="es-ES"/>
        </w:rPr>
        <w:t xml:space="preserve">PARA LA SOLUCION </w:t>
      </w:r>
      <w:r w:rsidR="00592F1B" w:rsidRPr="007979EC">
        <w:rPr>
          <w:b/>
          <w:lang w:val="es-ES"/>
        </w:rPr>
        <w:t>DE CONECTIVIDAD WIFI Y SWITCH L2 PARA LA RED DE LA ESU</w:t>
      </w:r>
      <w:r w:rsidR="00F3735F" w:rsidRPr="007979EC">
        <w:rPr>
          <w:b/>
          <w:lang w:val="es-ES"/>
        </w:rPr>
        <w:t>”</w:t>
      </w:r>
      <w:r w:rsidRPr="007979EC">
        <w:rPr>
          <w:i/>
          <w:lang w:val="es-ES"/>
        </w:rPr>
        <w:t>,</w:t>
      </w:r>
      <w:r w:rsidRPr="007979EC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Declaro así mismo que: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Tengo facultad legal para firmar y presentar la oferta.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Conozco y comprendo las obligaciones que se derivan del Acuerdo 35 de 2011 Reglamento de Contratación de </w:t>
      </w:r>
      <w:r w:rsidRPr="007979EC">
        <w:rPr>
          <w:color w:val="000000"/>
          <w:lang w:val="es-ES"/>
        </w:rPr>
        <w:t>la</w:t>
      </w:r>
      <w:r w:rsidRPr="007979EC">
        <w:rPr>
          <w:b/>
          <w:lang w:val="es-ES"/>
        </w:rPr>
        <w:t xml:space="preserve"> ESU</w:t>
      </w:r>
      <w:r w:rsidRPr="007979EC">
        <w:rPr>
          <w:lang w:val="es-ES"/>
        </w:rPr>
        <w:t>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Conozco la información general y específica y demás documentos de la contratación y acepto los requisitos en ellos contenidos.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Realizaré los trámites necesarios para el perfeccionamiento y ejecución del contrato en el plazo señalado en las condiciones de la Invitación.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lastRenderedPageBreak/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Los precios de la propuesta se mantendrán sin variación durante la vigencia de la Selección y el contrato.</w:t>
      </w:r>
    </w:p>
    <w:p w:rsidR="00BC34A5" w:rsidRPr="007979EC" w:rsidRDefault="00BC34A5" w:rsidP="000C0CBE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 xml:space="preserve">Autorizo expresamente a </w:t>
      </w:r>
      <w:r w:rsidRPr="007979EC">
        <w:rPr>
          <w:color w:val="000000"/>
          <w:lang w:val="es-ES"/>
        </w:rPr>
        <w:t>la</w:t>
      </w:r>
      <w:r w:rsidRPr="007979EC">
        <w:rPr>
          <w:b/>
          <w:lang w:val="es-ES"/>
        </w:rPr>
        <w:t xml:space="preserve"> ESU</w:t>
      </w:r>
      <w:r w:rsidRPr="007979EC">
        <w:rPr>
          <w:lang w:val="es-ES"/>
        </w:rPr>
        <w:t xml:space="preserve"> para verificar toda la información incluida en la propuesta.</w:t>
      </w:r>
    </w:p>
    <w:p w:rsidR="00BC34A5" w:rsidRPr="007979EC" w:rsidRDefault="00BC34A5" w:rsidP="000C0CBE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after="15"/>
      </w:pPr>
      <w:r w:rsidRPr="007979EC">
        <w:t xml:space="preserve">Ofrezco entregar las cantidades que figuran en el cuadro de precios y valor total de la oferta, así como el cumplimiento de los requerimientos técnicos. </w:t>
      </w:r>
    </w:p>
    <w:p w:rsidR="00BC34A5" w:rsidRPr="007979EC" w:rsidRDefault="00BC34A5" w:rsidP="000C0CBE">
      <w:pPr>
        <w:pStyle w:val="Prrafodelista"/>
        <w:numPr>
          <w:ilvl w:val="0"/>
          <w:numId w:val="16"/>
        </w:numPr>
        <w:autoSpaceDE w:val="0"/>
        <w:autoSpaceDN w:val="0"/>
        <w:adjustRightInd w:val="0"/>
      </w:pPr>
      <w:r w:rsidRPr="007979EC">
        <w:t xml:space="preserve">Me comprometo a ejecutar el objeto del contrato iniciando en la fecha establecida por la Empresa para la Seguridad Urbana - ESU. 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Atentamente,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Dirección de correo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Dirección electrónica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Telefax _______________________________________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Ciudad 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Representante Legal)</w:t>
      </w:r>
    </w:p>
    <w:p w:rsidR="00BC34A5" w:rsidRPr="007979EC" w:rsidRDefault="00BC34A5" w:rsidP="00BC34A5">
      <w:pPr>
        <w:spacing w:line="240" w:lineRule="auto"/>
        <w:ind w:left="720"/>
        <w:jc w:val="both"/>
        <w:rPr>
          <w:lang w:val="es-ES"/>
        </w:rPr>
      </w:pPr>
    </w:p>
    <w:p w:rsidR="00BC34A5" w:rsidRPr="007979EC" w:rsidRDefault="00BC34A5" w:rsidP="00BC34A5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  <w:lang w:eastAsia="es-CO"/>
        </w:rPr>
      </w:pPr>
      <w:r w:rsidRPr="007979EC">
        <w:rPr>
          <w:b/>
          <w:bCs/>
          <w:color w:val="000000"/>
          <w:lang w:eastAsia="es-CO"/>
        </w:rPr>
        <w:lastRenderedPageBreak/>
        <w:t>ANEXO No. 2 – RESUMEN CERTIFICADOS DE EXPERIENCIA:</w:t>
      </w:r>
    </w:p>
    <w:p w:rsidR="00BC34A5" w:rsidRPr="007979EC" w:rsidRDefault="00BC34A5" w:rsidP="00BC34A5">
      <w:pPr>
        <w:jc w:val="center"/>
        <w:rPr>
          <w:sz w:val="20"/>
          <w:szCs w:val="20"/>
        </w:rPr>
      </w:pPr>
      <w:r w:rsidRPr="007979EC">
        <w:rPr>
          <w:sz w:val="20"/>
          <w:szCs w:val="20"/>
        </w:rPr>
        <w:t xml:space="preserve"> (Utilizar papel membrete)</w:t>
      </w:r>
    </w:p>
    <w:tbl>
      <w:tblPr>
        <w:tblW w:w="9330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2126"/>
        <w:gridCol w:w="2029"/>
        <w:gridCol w:w="1772"/>
      </w:tblGrid>
      <w:tr w:rsidR="00BC34A5" w:rsidRPr="007979EC" w:rsidTr="004E793C">
        <w:trPr>
          <w:trHeight w:hRule="exact" w:val="27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938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E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P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63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671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529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N</w:t>
            </w:r>
            <w:r w:rsidRPr="007979EC">
              <w:rPr>
                <w:b/>
                <w:bCs/>
                <w:spacing w:val="1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lang w:val="es-ES" w:eastAsia="es-CO"/>
              </w:rPr>
              <w:t>A</w:t>
            </w:r>
            <w:r w:rsidRPr="007979EC">
              <w:rPr>
                <w:b/>
                <w:bCs/>
                <w:spacing w:val="2"/>
                <w:position w:val="1"/>
                <w:lang w:val="es-ES" w:eastAsia="es-CO"/>
              </w:rPr>
              <w:t>T</w:t>
            </w:r>
            <w:r w:rsidRPr="007979EC">
              <w:rPr>
                <w:b/>
                <w:bCs/>
                <w:position w:val="1"/>
                <w:lang w:val="es-ES" w:eastAsia="es-CO"/>
              </w:rPr>
              <w:t>O</w:t>
            </w:r>
            <w:r w:rsidRPr="007979EC">
              <w:rPr>
                <w:b/>
                <w:bCs/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b/>
                <w:bCs/>
                <w:position w:val="1"/>
                <w:lang w:val="es-ES" w:eastAsia="es-CO"/>
              </w:rPr>
              <w:t>3</w:t>
            </w: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re</w:t>
            </w:r>
            <w:r w:rsidRPr="007979EC">
              <w:rPr>
                <w:spacing w:val="-2"/>
                <w:position w:val="1"/>
                <w:lang w:val="es-ES" w:eastAsia="es-CO"/>
              </w:rPr>
              <w:t>s</w:t>
            </w:r>
            <w:r w:rsidRPr="007979EC">
              <w:rPr>
                <w:position w:val="1"/>
                <w:lang w:val="es-ES" w:eastAsia="es-CO"/>
              </w:rPr>
              <w:t xml:space="preserve">a 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tratan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spacing w:val="1"/>
                <w:position w:val="1"/>
                <w:lang w:val="es-ES" w:eastAsia="es-CO"/>
              </w:rPr>
              <w:t>om</w:t>
            </w:r>
            <w:r w:rsidRPr="007979EC">
              <w:rPr>
                <w:spacing w:val="-1"/>
                <w:position w:val="1"/>
                <w:lang w:val="es-ES" w:eastAsia="es-CO"/>
              </w:rPr>
              <w:t>b</w:t>
            </w:r>
            <w:r w:rsidRPr="007979EC">
              <w:rPr>
                <w:spacing w:val="-3"/>
                <w:position w:val="1"/>
                <w:lang w:val="es-ES" w:eastAsia="es-CO"/>
              </w:rPr>
              <w:t>r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spacing w:val="-1"/>
                <w:position w:val="1"/>
                <w:lang w:val="es-ES" w:eastAsia="es-CO"/>
              </w:rPr>
              <w:t>d</w:t>
            </w:r>
            <w:r w:rsidRPr="007979EC">
              <w:rPr>
                <w:position w:val="1"/>
                <w:lang w:val="es-ES" w:eastAsia="es-CO"/>
              </w:rPr>
              <w:t xml:space="preserve">el 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tista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-1"/>
                <w:position w:val="1"/>
                <w:lang w:val="es-ES" w:eastAsia="es-CO"/>
              </w:rPr>
              <w:t>Nú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position w:val="1"/>
                <w:lang w:val="es-ES" w:eastAsia="es-CO"/>
              </w:rPr>
              <w:t>o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tr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Fecha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ic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9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Fecha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de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position w:val="1"/>
                <w:lang w:val="es-ES" w:eastAsia="es-CO"/>
              </w:rPr>
              <w:t>aci</w:t>
            </w:r>
            <w:r w:rsidRPr="007979EC">
              <w:rPr>
                <w:spacing w:val="1"/>
                <w:position w:val="1"/>
                <w:lang w:val="es-ES" w:eastAsia="es-CO"/>
              </w:rPr>
              <w:t>ó</w:t>
            </w:r>
            <w:r w:rsidRPr="007979E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Obje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spacing w:val="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du</w:t>
            </w:r>
            <w:r w:rsidRPr="007979EC">
              <w:rPr>
                <w:spacing w:val="-2"/>
                <w:position w:val="1"/>
                <w:lang w:val="es-ES" w:eastAsia="es-CO"/>
              </w:rPr>
              <w:t>c</w:t>
            </w:r>
            <w:r w:rsidRPr="007979EC">
              <w:rPr>
                <w:position w:val="1"/>
                <w:lang w:val="es-ES" w:eastAsia="es-CO"/>
              </w:rPr>
              <w:t>to o se</w:t>
            </w:r>
            <w:r w:rsidRPr="007979EC">
              <w:rPr>
                <w:spacing w:val="-2"/>
                <w:position w:val="1"/>
                <w:lang w:val="es-ES" w:eastAsia="es-CO"/>
              </w:rPr>
              <w:t>r</w:t>
            </w:r>
            <w:r w:rsidRPr="007979EC">
              <w:rPr>
                <w:spacing w:val="1"/>
                <w:position w:val="1"/>
                <w:lang w:val="es-ES" w:eastAsia="es-CO"/>
              </w:rPr>
              <w:t>v</w:t>
            </w:r>
            <w:r w:rsidRPr="007979EC">
              <w:rPr>
                <w:position w:val="1"/>
                <w:lang w:val="es-ES" w:eastAsia="es-CO"/>
              </w:rPr>
              <w:t>icio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Va</w:t>
            </w:r>
            <w:r w:rsidRPr="007979EC">
              <w:rPr>
                <w:spacing w:val="-1"/>
                <w:position w:val="1"/>
                <w:lang w:val="es-ES" w:eastAsia="es-CO"/>
              </w:rPr>
              <w:t>l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position w:val="1"/>
                <w:lang w:val="es-ES" w:eastAsia="es-CO"/>
              </w:rPr>
              <w:t>r del</w:t>
            </w:r>
            <w:r w:rsidRPr="007979EC">
              <w:rPr>
                <w:spacing w:val="-2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spacing w:val="-1"/>
                <w:position w:val="1"/>
                <w:lang w:val="es-ES" w:eastAsia="es-CO"/>
              </w:rPr>
              <w:t>n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ra</w:t>
            </w:r>
            <w:r w:rsidRPr="007979EC">
              <w:rPr>
                <w:spacing w:val="-2"/>
                <w:position w:val="1"/>
                <w:lang w:val="es-ES" w:eastAsia="es-CO"/>
              </w:rPr>
              <w:t>t</w:t>
            </w:r>
            <w:r w:rsidRPr="007979EC">
              <w:rPr>
                <w:position w:val="1"/>
                <w:lang w:val="es-ES" w:eastAsia="es-CO"/>
              </w:rPr>
              <w:t>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-1"/>
                <w:position w:val="1"/>
                <w:lang w:val="es-ES" w:eastAsia="es-CO"/>
              </w:rPr>
              <w:t>o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position w:val="1"/>
                <w:lang w:val="es-ES" w:eastAsia="es-CO"/>
              </w:rPr>
              <w:t>entar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spacing w:val="1"/>
                <w:position w:val="1"/>
                <w:lang w:val="es-ES" w:eastAsia="es-CO"/>
              </w:rPr>
              <w:t>o</w:t>
            </w:r>
            <w:r w:rsidRPr="007979EC">
              <w:rPr>
                <w:position w:val="1"/>
                <w:lang w:val="es-ES" w:eastAsia="es-CO"/>
              </w:rPr>
              <w:t>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  <w:tr w:rsidR="00BC34A5" w:rsidRPr="007979EC" w:rsidTr="004E793C">
        <w:trPr>
          <w:trHeight w:hRule="exact" w:val="278"/>
        </w:trPr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  <w:r w:rsidRPr="007979EC">
              <w:rPr>
                <w:position w:val="1"/>
                <w:lang w:val="es-ES" w:eastAsia="es-CO"/>
              </w:rPr>
              <w:t>C</w:t>
            </w:r>
            <w:r w:rsidRPr="007979EC">
              <w:rPr>
                <w:spacing w:val="-1"/>
                <w:position w:val="1"/>
                <w:lang w:val="es-ES" w:eastAsia="es-CO"/>
              </w:rPr>
              <w:t>u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1"/>
                <w:position w:val="1"/>
                <w:lang w:val="es-ES" w:eastAsia="es-CO"/>
              </w:rPr>
              <w:t>p</w:t>
            </w:r>
            <w:r w:rsidRPr="007979EC">
              <w:rPr>
                <w:position w:val="1"/>
                <w:lang w:val="es-ES" w:eastAsia="es-CO"/>
              </w:rPr>
              <w:t>li</w:t>
            </w:r>
            <w:r w:rsidRPr="007979EC">
              <w:rPr>
                <w:spacing w:val="1"/>
                <w:position w:val="1"/>
                <w:lang w:val="es-ES" w:eastAsia="es-CO"/>
              </w:rPr>
              <w:t>m</w:t>
            </w:r>
            <w:r w:rsidRPr="007979EC">
              <w:rPr>
                <w:spacing w:val="-3"/>
                <w:position w:val="1"/>
                <w:lang w:val="es-ES" w:eastAsia="es-CO"/>
              </w:rPr>
              <w:t>i</w:t>
            </w:r>
            <w:r w:rsidRPr="007979EC">
              <w:rPr>
                <w:position w:val="1"/>
                <w:lang w:val="es-ES" w:eastAsia="es-CO"/>
              </w:rPr>
              <w:t>ento</w:t>
            </w:r>
            <w:r w:rsidRPr="007979EC">
              <w:rPr>
                <w:spacing w:val="-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a</w:t>
            </w:r>
            <w:r w:rsidRPr="007979EC">
              <w:rPr>
                <w:spacing w:val="1"/>
                <w:position w:val="1"/>
                <w:lang w:val="es-ES" w:eastAsia="es-CO"/>
              </w:rPr>
              <w:t xml:space="preserve"> </w:t>
            </w:r>
            <w:r w:rsidRPr="007979EC">
              <w:rPr>
                <w:position w:val="1"/>
                <w:lang w:val="es-ES" w:eastAsia="es-CO"/>
              </w:rPr>
              <w:t>s</w:t>
            </w:r>
            <w:r w:rsidRPr="007979EC">
              <w:rPr>
                <w:spacing w:val="-2"/>
                <w:position w:val="1"/>
                <w:lang w:val="es-ES" w:eastAsia="es-CO"/>
              </w:rPr>
              <w:t>a</w:t>
            </w:r>
            <w:r w:rsidRPr="007979EC">
              <w:rPr>
                <w:position w:val="1"/>
                <w:lang w:val="es-ES" w:eastAsia="es-CO"/>
              </w:rPr>
              <w:t>tisfacc</w:t>
            </w:r>
            <w:r w:rsidRPr="007979EC">
              <w:rPr>
                <w:spacing w:val="-2"/>
                <w:position w:val="1"/>
                <w:lang w:val="es-ES" w:eastAsia="es-CO"/>
              </w:rPr>
              <w:t>i</w:t>
            </w:r>
            <w:r w:rsidRPr="007979EC">
              <w:rPr>
                <w:spacing w:val="-1"/>
                <w:position w:val="1"/>
                <w:lang w:val="es-ES" w:eastAsia="es-CO"/>
              </w:rPr>
              <w:t>ó</w:t>
            </w:r>
            <w:r w:rsidRPr="007979EC">
              <w:rPr>
                <w:position w:val="1"/>
                <w:lang w:val="es-ES" w:eastAsia="es-CO"/>
              </w:rPr>
              <w:t>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es-CO"/>
              </w:rPr>
            </w:pPr>
          </w:p>
        </w:tc>
      </w:tr>
    </w:tbl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both"/>
        <w:rPr>
          <w:lang w:val="es-ES" w:eastAsia="es-CO"/>
        </w:rPr>
      </w:pP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position w:val="1"/>
          <w:lang w:val="es-ES" w:eastAsia="es-CO"/>
        </w:rPr>
        <w:t>O</w:t>
      </w:r>
      <w:r w:rsidRPr="007979EC">
        <w:rPr>
          <w:b/>
          <w:bCs/>
          <w:spacing w:val="-2"/>
          <w:position w:val="1"/>
          <w:lang w:val="es-ES" w:eastAsia="es-CO"/>
        </w:rPr>
        <w:t>T</w:t>
      </w:r>
      <w:r w:rsidRPr="007979EC">
        <w:rPr>
          <w:b/>
          <w:bCs/>
          <w:position w:val="1"/>
          <w:lang w:val="es-ES" w:eastAsia="es-CO"/>
        </w:rPr>
        <w:t>A:</w:t>
      </w:r>
      <w:r w:rsidRPr="007979EC">
        <w:rPr>
          <w:b/>
          <w:bCs/>
          <w:spacing w:val="13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R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cuer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qu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,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3"/>
          <w:position w:val="1"/>
          <w:lang w:val="es-ES" w:eastAsia="es-CO"/>
        </w:rPr>
        <w:t>b</w:t>
      </w:r>
      <w:r w:rsidRPr="007979EC">
        <w:rPr>
          <w:position w:val="1"/>
          <w:lang w:val="es-ES" w:eastAsia="es-CO"/>
        </w:rPr>
        <w:t>erá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p</w:t>
      </w:r>
      <w:r w:rsidRPr="007979EC">
        <w:rPr>
          <w:position w:val="1"/>
          <w:lang w:val="es-ES" w:eastAsia="es-CO"/>
        </w:rPr>
        <w:t>re</w:t>
      </w:r>
      <w:r w:rsidRPr="007979EC">
        <w:rPr>
          <w:spacing w:val="-2"/>
          <w:position w:val="1"/>
          <w:lang w:val="es-ES" w:eastAsia="es-CO"/>
        </w:rPr>
        <w:t>s</w:t>
      </w:r>
      <w:r w:rsidRPr="007979EC">
        <w:rPr>
          <w:position w:val="1"/>
          <w:lang w:val="es-ES" w:eastAsia="es-CO"/>
        </w:rPr>
        <w:t>entar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l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cer</w:t>
      </w:r>
      <w:r w:rsidRPr="007979EC">
        <w:rPr>
          <w:spacing w:val="1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if</w:t>
      </w:r>
      <w:r w:rsidRPr="007979EC">
        <w:rPr>
          <w:spacing w:val="-1"/>
          <w:position w:val="1"/>
          <w:lang w:val="es-ES" w:eastAsia="es-CO"/>
        </w:rPr>
        <w:t>i</w:t>
      </w:r>
      <w:r w:rsidRPr="007979EC">
        <w:rPr>
          <w:spacing w:val="-2"/>
          <w:position w:val="1"/>
          <w:lang w:val="es-ES" w:eastAsia="es-CO"/>
        </w:rPr>
        <w:t>c</w:t>
      </w:r>
      <w:r w:rsidRPr="007979EC">
        <w:rPr>
          <w:position w:val="1"/>
          <w:lang w:val="es-ES" w:eastAsia="es-CO"/>
        </w:rPr>
        <w:t>a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4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-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xped</w:t>
      </w:r>
      <w:r w:rsidRPr="007979EC">
        <w:rPr>
          <w:spacing w:val="-1"/>
          <w:position w:val="1"/>
          <w:lang w:val="es-ES" w:eastAsia="es-CO"/>
        </w:rPr>
        <w:t>id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p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r</w:t>
      </w:r>
      <w:r w:rsidRPr="007979EC">
        <w:rPr>
          <w:spacing w:val="10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las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fi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spacing w:val="-3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rata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2"/>
          <w:position w:val="1"/>
          <w:lang w:val="es-ES" w:eastAsia="es-CO"/>
        </w:rPr>
        <w:t>s</w:t>
      </w:r>
      <w:r w:rsidRPr="007979EC">
        <w:rPr>
          <w:position w:val="1"/>
          <w:lang w:val="es-ES" w:eastAsia="es-CO"/>
        </w:rPr>
        <w:t>-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qu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en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-3"/>
          <w:position w:val="1"/>
          <w:lang w:val="es-ES" w:eastAsia="es-CO"/>
        </w:rPr>
        <w:t>u</w:t>
      </w:r>
      <w:r w:rsidRPr="007979EC">
        <w:rPr>
          <w:position w:val="1"/>
          <w:lang w:val="es-ES" w:eastAsia="es-CO"/>
        </w:rPr>
        <w:t>enta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3"/>
          <w:position w:val="1"/>
          <w:lang w:val="es-ES" w:eastAsia="es-CO"/>
        </w:rPr>
        <w:t>l</w:t>
      </w:r>
      <w:r w:rsidRPr="007979EC">
        <w:rPr>
          <w:position w:val="1"/>
          <w:lang w:val="es-ES" w:eastAsia="es-CO"/>
        </w:rPr>
        <w:t>a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2"/>
          <w:position w:val="1"/>
          <w:lang w:val="es-ES" w:eastAsia="es-CO"/>
        </w:rPr>
        <w:t>j</w:t>
      </w:r>
      <w:r w:rsidRPr="007979EC">
        <w:rPr>
          <w:position w:val="1"/>
          <w:lang w:val="es-ES" w:eastAsia="es-CO"/>
        </w:rPr>
        <w:t>ecuc</w:t>
      </w:r>
      <w:r w:rsidRPr="007979EC">
        <w:rPr>
          <w:spacing w:val="-2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12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13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i</w:t>
      </w:r>
      <w:r w:rsidRPr="007979EC">
        <w:rPr>
          <w:spacing w:val="-3"/>
          <w:position w:val="1"/>
          <w:lang w:val="es-ES" w:eastAsia="es-CO"/>
        </w:rPr>
        <w:t>c</w:t>
      </w:r>
      <w:r w:rsidRPr="007979EC">
        <w:rPr>
          <w:spacing w:val="-1"/>
          <w:position w:val="1"/>
          <w:lang w:val="es-ES" w:eastAsia="es-CO"/>
        </w:rPr>
        <w:t>ho</w:t>
      </w:r>
      <w:r w:rsidRPr="007979EC">
        <w:rPr>
          <w:position w:val="1"/>
          <w:lang w:val="es-ES" w:eastAsia="es-CO"/>
        </w:rPr>
        <w:t>s</w:t>
      </w:r>
      <w:r w:rsidRPr="007979EC">
        <w:rPr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tra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s,</w:t>
      </w:r>
      <w:r w:rsidRPr="007979EC">
        <w:rPr>
          <w:spacing w:val="-2"/>
          <w:position w:val="1"/>
          <w:lang w:val="es-ES" w:eastAsia="es-CO"/>
        </w:rPr>
        <w:t xml:space="preserve"> 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la in</w:t>
      </w:r>
      <w:r w:rsidRPr="007979EC">
        <w:rPr>
          <w:spacing w:val="-1"/>
          <w:position w:val="1"/>
          <w:lang w:val="es-ES" w:eastAsia="es-CO"/>
        </w:rPr>
        <w:t>f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spacing w:val="-3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c</w:t>
      </w:r>
      <w:r w:rsidRPr="007979EC">
        <w:rPr>
          <w:spacing w:val="-3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in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ica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 xml:space="preserve">a </w:t>
      </w:r>
      <w:r w:rsidRPr="007979EC">
        <w:rPr>
          <w:spacing w:val="1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l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position w:val="1"/>
          <w:lang w:val="es-ES" w:eastAsia="es-CO"/>
        </w:rPr>
        <w:t>s</w:t>
      </w:r>
      <w:r w:rsidRPr="007979EC">
        <w:rPr>
          <w:spacing w:val="-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t</w:t>
      </w:r>
      <w:r w:rsidRPr="007979EC">
        <w:rPr>
          <w:spacing w:val="1"/>
          <w:position w:val="1"/>
          <w:lang w:val="es-ES" w:eastAsia="es-CO"/>
        </w:rPr>
        <w:t>é</w:t>
      </w:r>
      <w:r w:rsidRPr="007979EC">
        <w:rPr>
          <w:spacing w:val="-3"/>
          <w:position w:val="1"/>
          <w:lang w:val="es-ES" w:eastAsia="es-CO"/>
        </w:rPr>
        <w:t>r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i</w:t>
      </w:r>
      <w:r w:rsidRPr="007979EC">
        <w:rPr>
          <w:spacing w:val="-1"/>
          <w:position w:val="1"/>
          <w:lang w:val="es-ES" w:eastAsia="es-CO"/>
        </w:rPr>
        <w:t>no</w:t>
      </w:r>
      <w:r w:rsidRPr="007979EC">
        <w:rPr>
          <w:position w:val="1"/>
          <w:lang w:val="es-ES" w:eastAsia="es-CO"/>
        </w:rPr>
        <w:t>s y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nd</w:t>
      </w:r>
      <w:r w:rsidRPr="007979EC">
        <w:rPr>
          <w:position w:val="1"/>
          <w:lang w:val="es-ES" w:eastAsia="es-CO"/>
        </w:rPr>
        <w:t>ic</w:t>
      </w:r>
      <w:r w:rsidRPr="007979EC">
        <w:rPr>
          <w:spacing w:val="-3"/>
          <w:position w:val="1"/>
          <w:lang w:val="es-ES" w:eastAsia="es-CO"/>
        </w:rPr>
        <w:t>i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es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spacing w:val="-2"/>
          <w:position w:val="1"/>
          <w:lang w:val="es-ES" w:eastAsia="es-CO"/>
        </w:rPr>
        <w:t xml:space="preserve"> c</w:t>
      </w:r>
      <w:r w:rsidRPr="007979EC">
        <w:rPr>
          <w:spacing w:val="1"/>
          <w:position w:val="1"/>
          <w:lang w:val="es-ES" w:eastAsia="es-CO"/>
        </w:rPr>
        <w:t>o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trat</w:t>
      </w:r>
      <w:r w:rsidRPr="007979EC">
        <w:rPr>
          <w:spacing w:val="-2"/>
          <w:position w:val="1"/>
          <w:lang w:val="es-ES" w:eastAsia="es-CO"/>
        </w:rPr>
        <w:t>a</w:t>
      </w:r>
      <w:r w:rsidRPr="007979EC">
        <w:rPr>
          <w:position w:val="1"/>
          <w:lang w:val="es-ES" w:eastAsia="es-CO"/>
        </w:rPr>
        <w:t>ci</w:t>
      </w:r>
      <w:r w:rsidRPr="007979EC">
        <w:rPr>
          <w:spacing w:val="1"/>
          <w:position w:val="1"/>
          <w:lang w:val="es-ES" w:eastAsia="es-CO"/>
        </w:rPr>
        <w:t>ó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>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9" w:after="0" w:line="260" w:lineRule="exact"/>
        <w:rPr>
          <w:sz w:val="26"/>
          <w:szCs w:val="26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spacing w:val="1"/>
          <w:lang w:val="es-ES" w:eastAsia="es-CO"/>
        </w:rPr>
        <w:t>L</w:t>
      </w:r>
      <w:r w:rsidRPr="007979EC">
        <w:rPr>
          <w:lang w:val="es-ES" w:eastAsia="es-CO"/>
        </w:rPr>
        <w:t>a i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f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3"/>
          <w:lang w:val="es-ES" w:eastAsia="es-CO"/>
        </w:rPr>
        <w:t>r</w:t>
      </w: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ac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in</w:t>
      </w:r>
      <w:r w:rsidRPr="007979EC">
        <w:rPr>
          <w:spacing w:val="-3"/>
          <w:lang w:val="es-ES" w:eastAsia="es-CO"/>
        </w:rPr>
        <w:t>c</w:t>
      </w:r>
      <w:r w:rsidRPr="007979EC">
        <w:rPr>
          <w:spacing w:val="-1"/>
          <w:lang w:val="es-ES" w:eastAsia="es-CO"/>
        </w:rPr>
        <w:t>o</w:t>
      </w:r>
      <w:r w:rsidRPr="007979EC">
        <w:rPr>
          <w:spacing w:val="1"/>
          <w:lang w:val="es-ES" w:eastAsia="es-CO"/>
        </w:rPr>
        <w:t>m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leta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o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lang w:val="es-ES" w:eastAsia="es-CO"/>
        </w:rPr>
        <w:t>in</w:t>
      </w:r>
      <w:r w:rsidRPr="007979EC">
        <w:rPr>
          <w:spacing w:val="-3"/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siste</w:t>
      </w:r>
      <w:r w:rsidRPr="007979EC">
        <w:rPr>
          <w:spacing w:val="-2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o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lang w:val="es-ES" w:eastAsia="es-CO"/>
        </w:rPr>
        <w:t>s</w:t>
      </w:r>
      <w:r w:rsidRPr="007979EC">
        <w:rPr>
          <w:spacing w:val="-1"/>
          <w:lang w:val="es-ES" w:eastAsia="es-CO"/>
        </w:rPr>
        <w:t>e</w:t>
      </w:r>
      <w:r w:rsidRPr="007979EC">
        <w:rPr>
          <w:lang w:val="es-ES" w:eastAsia="es-CO"/>
        </w:rPr>
        <w:t xml:space="preserve">rá </w:t>
      </w:r>
      <w:r w:rsidRPr="007979EC">
        <w:rPr>
          <w:spacing w:val="-2"/>
          <w:lang w:val="es-ES" w:eastAsia="es-CO"/>
        </w:rPr>
        <w:t>t</w:t>
      </w:r>
      <w:r w:rsidRPr="007979EC">
        <w:rPr>
          <w:lang w:val="es-ES" w:eastAsia="es-CO"/>
        </w:rPr>
        <w:t>en</w:t>
      </w:r>
      <w:r w:rsidRPr="007979EC">
        <w:rPr>
          <w:spacing w:val="-1"/>
          <w:lang w:val="es-ES" w:eastAsia="es-CO"/>
        </w:rPr>
        <w:t>id</w:t>
      </w:r>
      <w:r w:rsidRPr="007979EC">
        <w:rPr>
          <w:lang w:val="es-ES" w:eastAsia="es-CO"/>
        </w:rPr>
        <w:t xml:space="preserve">a </w:t>
      </w:r>
      <w:r w:rsidRPr="007979EC">
        <w:rPr>
          <w:spacing w:val="1"/>
          <w:lang w:val="es-ES" w:eastAsia="es-CO"/>
        </w:rPr>
        <w:t>e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-1"/>
          <w:lang w:val="es-ES" w:eastAsia="es-CO"/>
        </w:rPr>
        <w:t>u</w:t>
      </w:r>
      <w:r w:rsidRPr="007979EC">
        <w:rPr>
          <w:lang w:val="es-ES" w:eastAsia="es-CO"/>
        </w:rPr>
        <w:t>enta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para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e</w:t>
      </w:r>
      <w:r w:rsidRPr="007979EC">
        <w:rPr>
          <w:spacing w:val="1"/>
          <w:lang w:val="es-ES" w:eastAsia="es-CO"/>
        </w:rPr>
        <w:t>v</w:t>
      </w:r>
      <w:r w:rsidRPr="007979EC">
        <w:rPr>
          <w:lang w:val="es-ES" w:eastAsia="es-CO"/>
        </w:rPr>
        <w:t>al</w:t>
      </w:r>
      <w:r w:rsidRPr="007979EC">
        <w:rPr>
          <w:spacing w:val="-4"/>
          <w:lang w:val="es-ES" w:eastAsia="es-CO"/>
        </w:rPr>
        <w:t>u</w:t>
      </w:r>
      <w:r w:rsidRPr="007979EC">
        <w:rPr>
          <w:lang w:val="es-ES" w:eastAsia="es-CO"/>
        </w:rPr>
        <w:t>aci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-1"/>
          <w:lang w:val="es-ES" w:eastAsia="es-CO"/>
        </w:rPr>
        <w:t xml:space="preserve"> </w:t>
      </w:r>
      <w:r w:rsidRPr="007979EC">
        <w:rPr>
          <w:lang w:val="es-ES" w:eastAsia="es-CO"/>
        </w:rPr>
        <w:t>de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-2"/>
          <w:lang w:val="es-ES" w:eastAsia="es-CO"/>
        </w:rPr>
        <w:t xml:space="preserve"> 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ferta.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lang w:val="es-ES" w:eastAsia="es-CO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Proponente____________________________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7979EC">
        <w:rPr>
          <w:u w:val="single"/>
          <w:lang w:val="es-ES" w:eastAsia="es-CO"/>
        </w:rPr>
        <w:t xml:space="preserve">                           </w:t>
      </w:r>
      <w:r w:rsidRPr="007979EC">
        <w:rPr>
          <w:spacing w:val="-18"/>
          <w:u w:val="single"/>
          <w:lang w:val="es-ES" w:eastAsia="es-CO"/>
        </w:rPr>
        <w:t xml:space="preserve"> 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Proponente o de su Representante Legal)</w:t>
      </w:r>
    </w:p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Default="00BC34A5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DD2B7B" w:rsidRPr="007979EC" w:rsidRDefault="00DD2B7B" w:rsidP="00BC34A5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25" w:lineRule="exact"/>
        <w:ind w:left="40" w:right="-20"/>
        <w:jc w:val="center"/>
        <w:rPr>
          <w:lang w:val="es-ES" w:eastAsia="es-CO"/>
        </w:rPr>
      </w:pPr>
      <w:r w:rsidRPr="007979EC">
        <w:rPr>
          <w:b/>
          <w:bCs/>
          <w:position w:val="1"/>
          <w:lang w:val="es-ES" w:eastAsia="es-CO"/>
        </w:rPr>
        <w:lastRenderedPageBreak/>
        <w:t>A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spacing w:val="-2"/>
          <w:position w:val="1"/>
          <w:lang w:val="es-ES" w:eastAsia="es-CO"/>
        </w:rPr>
        <w:t>E</w:t>
      </w:r>
      <w:r w:rsidRPr="007979EC">
        <w:rPr>
          <w:b/>
          <w:bCs/>
          <w:position w:val="1"/>
          <w:lang w:val="es-ES" w:eastAsia="es-CO"/>
        </w:rPr>
        <w:t>XO</w:t>
      </w:r>
      <w:r w:rsidRPr="007979EC">
        <w:rPr>
          <w:b/>
          <w:bCs/>
          <w:spacing w:val="-2"/>
          <w:position w:val="1"/>
          <w:lang w:val="es-ES" w:eastAsia="es-CO"/>
        </w:rPr>
        <w:t xml:space="preserve"> 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spacing w:val="-1"/>
          <w:position w:val="1"/>
          <w:lang w:val="es-ES" w:eastAsia="es-CO"/>
        </w:rPr>
        <w:t>o</w:t>
      </w:r>
      <w:r w:rsidRPr="007979EC">
        <w:rPr>
          <w:b/>
          <w:bCs/>
          <w:position w:val="1"/>
          <w:lang w:val="es-ES" w:eastAsia="es-CO"/>
        </w:rPr>
        <w:t>.</w:t>
      </w:r>
      <w:r w:rsidRPr="007979EC">
        <w:rPr>
          <w:b/>
          <w:bCs/>
          <w:spacing w:val="-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3</w:t>
      </w:r>
      <w:r w:rsidRPr="007979EC">
        <w:rPr>
          <w:b/>
          <w:bCs/>
          <w:spacing w:val="3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–</w:t>
      </w:r>
      <w:r w:rsidRPr="007979EC">
        <w:rPr>
          <w:b/>
          <w:bCs/>
          <w:spacing w:val="-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O</w:t>
      </w:r>
      <w:r w:rsidRPr="007979EC">
        <w:rPr>
          <w:b/>
          <w:bCs/>
          <w:spacing w:val="-1"/>
          <w:position w:val="1"/>
          <w:lang w:val="es-ES" w:eastAsia="es-CO"/>
        </w:rPr>
        <w:t>F</w:t>
      </w:r>
      <w:r w:rsidRPr="007979EC">
        <w:rPr>
          <w:b/>
          <w:bCs/>
          <w:position w:val="1"/>
          <w:lang w:val="es-ES" w:eastAsia="es-CO"/>
        </w:rPr>
        <w:t>E</w:t>
      </w:r>
      <w:r w:rsidRPr="007979EC">
        <w:rPr>
          <w:b/>
          <w:bCs/>
          <w:spacing w:val="-2"/>
          <w:position w:val="1"/>
          <w:lang w:val="es-ES" w:eastAsia="es-CO"/>
        </w:rPr>
        <w:t>R</w:t>
      </w:r>
      <w:r w:rsidRPr="007979EC">
        <w:rPr>
          <w:b/>
          <w:bCs/>
          <w:spacing w:val="1"/>
          <w:position w:val="1"/>
          <w:lang w:val="es-ES" w:eastAsia="es-CO"/>
        </w:rPr>
        <w:t>T</w:t>
      </w:r>
      <w:r w:rsidRPr="007979EC">
        <w:rPr>
          <w:b/>
          <w:bCs/>
          <w:position w:val="1"/>
          <w:lang w:val="es-ES" w:eastAsia="es-CO"/>
        </w:rPr>
        <w:t>A</w:t>
      </w:r>
      <w:r w:rsidRPr="007979EC">
        <w:rPr>
          <w:b/>
          <w:bCs/>
          <w:spacing w:val="-2"/>
          <w:position w:val="1"/>
          <w:lang w:val="es-ES" w:eastAsia="es-CO"/>
        </w:rPr>
        <w:t xml:space="preserve"> </w:t>
      </w:r>
      <w:r w:rsidRPr="007979EC">
        <w:rPr>
          <w:b/>
          <w:bCs/>
          <w:spacing w:val="-1"/>
          <w:position w:val="1"/>
          <w:lang w:val="es-ES" w:eastAsia="es-CO"/>
        </w:rPr>
        <w:t>T</w:t>
      </w:r>
      <w:r w:rsidRPr="007979EC">
        <w:rPr>
          <w:b/>
          <w:bCs/>
          <w:spacing w:val="-2"/>
          <w:position w:val="1"/>
          <w:lang w:val="es-ES" w:eastAsia="es-CO"/>
        </w:rPr>
        <w:t>É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spacing w:val="-1"/>
          <w:position w:val="1"/>
          <w:lang w:val="es-ES" w:eastAsia="es-CO"/>
        </w:rPr>
        <w:t>N</w:t>
      </w:r>
      <w:r w:rsidRPr="007979EC">
        <w:rPr>
          <w:b/>
          <w:bCs/>
          <w:spacing w:val="1"/>
          <w:position w:val="1"/>
          <w:lang w:val="es-ES" w:eastAsia="es-CO"/>
        </w:rPr>
        <w:t>I</w:t>
      </w:r>
      <w:r w:rsidRPr="007979EC">
        <w:rPr>
          <w:b/>
          <w:bCs/>
          <w:spacing w:val="-2"/>
          <w:position w:val="1"/>
          <w:lang w:val="es-ES" w:eastAsia="es-CO"/>
        </w:rPr>
        <w:t>C</w:t>
      </w:r>
      <w:r w:rsidRPr="007979EC">
        <w:rPr>
          <w:b/>
          <w:bCs/>
          <w:position w:val="1"/>
          <w:lang w:val="es-ES" w:eastAsia="es-CO"/>
        </w:rPr>
        <w:t>A</w:t>
      </w:r>
      <w:r w:rsidRPr="007979EC">
        <w:rPr>
          <w:b/>
          <w:bCs/>
          <w:spacing w:val="1"/>
          <w:position w:val="1"/>
          <w:lang w:val="es-ES" w:eastAsia="es-CO"/>
        </w:rPr>
        <w:t xml:space="preserve"> </w:t>
      </w:r>
      <w:r w:rsidRPr="007979EC">
        <w:rPr>
          <w:b/>
          <w:bCs/>
          <w:position w:val="1"/>
          <w:lang w:val="es-ES" w:eastAsia="es-CO"/>
        </w:rPr>
        <w:t>Y E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spacing w:val="-3"/>
          <w:position w:val="1"/>
          <w:lang w:val="es-ES" w:eastAsia="es-CO"/>
        </w:rPr>
        <w:t>O</w:t>
      </w:r>
      <w:r w:rsidRPr="007979EC">
        <w:rPr>
          <w:b/>
          <w:bCs/>
          <w:spacing w:val="1"/>
          <w:position w:val="1"/>
          <w:lang w:val="es-ES" w:eastAsia="es-CO"/>
        </w:rPr>
        <w:t>N</w:t>
      </w:r>
      <w:r w:rsidRPr="007979EC">
        <w:rPr>
          <w:b/>
          <w:bCs/>
          <w:position w:val="1"/>
          <w:lang w:val="es-ES" w:eastAsia="es-CO"/>
        </w:rPr>
        <w:t>Ó</w:t>
      </w:r>
      <w:r w:rsidRPr="007979EC">
        <w:rPr>
          <w:b/>
          <w:bCs/>
          <w:spacing w:val="-2"/>
          <w:position w:val="1"/>
          <w:lang w:val="es-ES" w:eastAsia="es-CO"/>
        </w:rPr>
        <w:t>M</w:t>
      </w:r>
      <w:r w:rsidRPr="007979EC">
        <w:rPr>
          <w:b/>
          <w:bCs/>
          <w:spacing w:val="-1"/>
          <w:position w:val="1"/>
          <w:lang w:val="es-ES" w:eastAsia="es-CO"/>
        </w:rPr>
        <w:t>I</w:t>
      </w:r>
      <w:r w:rsidRPr="007979EC">
        <w:rPr>
          <w:b/>
          <w:bCs/>
          <w:spacing w:val="1"/>
          <w:position w:val="1"/>
          <w:lang w:val="es-ES" w:eastAsia="es-CO"/>
        </w:rPr>
        <w:t>C</w:t>
      </w:r>
      <w:r w:rsidRPr="007979EC">
        <w:rPr>
          <w:b/>
          <w:bCs/>
          <w:position w:val="1"/>
          <w:lang w:val="es-ES" w:eastAsia="es-CO"/>
        </w:rPr>
        <w:t>A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edellí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 xml:space="preserve">, </w:t>
      </w:r>
      <w:r w:rsidRPr="007979EC">
        <w:rPr>
          <w:position w:val="1"/>
          <w:u w:val="single"/>
          <w:lang w:val="es-ES" w:eastAsia="es-CO"/>
        </w:rPr>
        <w:t xml:space="preserve">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spacing w:val="-2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de </w:t>
      </w:r>
      <w:r w:rsidRPr="007979EC">
        <w:rPr>
          <w:position w:val="1"/>
          <w:u w:val="single"/>
          <w:lang w:val="es-ES" w:eastAsia="es-CO"/>
        </w:rPr>
        <w:t xml:space="preserve">                      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del</w:t>
      </w:r>
      <w:r w:rsidRPr="007979EC">
        <w:rPr>
          <w:spacing w:val="-2"/>
          <w:position w:val="1"/>
          <w:lang w:val="es-ES" w:eastAsia="es-CO"/>
        </w:rPr>
        <w:t xml:space="preserve"> 2</w:t>
      </w:r>
      <w:r w:rsidRPr="007979EC">
        <w:rPr>
          <w:spacing w:val="1"/>
          <w:position w:val="1"/>
          <w:lang w:val="es-ES" w:eastAsia="es-CO"/>
        </w:rPr>
        <w:t>0</w:t>
      </w:r>
      <w:r w:rsidRPr="007979EC">
        <w:rPr>
          <w:position w:val="1"/>
          <w:lang w:val="es-ES" w:eastAsia="es-CO"/>
        </w:rPr>
        <w:t>1</w:t>
      </w:r>
      <w:r w:rsidRPr="007979EC">
        <w:rPr>
          <w:spacing w:val="1"/>
          <w:position w:val="1"/>
          <w:lang w:val="es-ES" w:eastAsia="es-CO"/>
        </w:rPr>
        <w:t>4</w:t>
      </w:r>
      <w:r w:rsidRPr="007979EC">
        <w:rPr>
          <w:position w:val="1"/>
          <w:lang w:val="es-ES" w:eastAsia="es-CO"/>
        </w:rPr>
        <w:t>.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Se</w:t>
      </w:r>
      <w:r w:rsidRPr="007979EC">
        <w:rPr>
          <w:spacing w:val="-1"/>
          <w:lang w:val="es-ES" w:eastAsia="es-CO"/>
        </w:rPr>
        <w:t>ñ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res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b/>
          <w:bCs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M</w:t>
      </w:r>
      <w:r w:rsidRPr="007979EC">
        <w:rPr>
          <w:b/>
          <w:bCs/>
          <w:lang w:val="es-ES" w:eastAsia="es-CO"/>
        </w:rPr>
        <w:t>PR</w:t>
      </w:r>
      <w:r w:rsidRPr="007979EC">
        <w:rPr>
          <w:b/>
          <w:bCs/>
          <w:spacing w:val="1"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 xml:space="preserve"> </w:t>
      </w:r>
      <w:r w:rsidRPr="007979EC">
        <w:rPr>
          <w:b/>
          <w:bCs/>
          <w:lang w:val="es-ES" w:eastAsia="es-CO"/>
        </w:rPr>
        <w:t>PA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2"/>
          <w:lang w:val="es-ES" w:eastAsia="es-CO"/>
        </w:rPr>
        <w:t>L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spacing w:val="-2"/>
          <w:lang w:val="es-ES" w:eastAsia="es-CO"/>
        </w:rPr>
        <w:t>E</w:t>
      </w:r>
      <w:r w:rsidRPr="007979EC">
        <w:rPr>
          <w:b/>
          <w:bCs/>
          <w:spacing w:val="1"/>
          <w:lang w:val="es-ES" w:eastAsia="es-CO"/>
        </w:rPr>
        <w:t>G</w:t>
      </w:r>
      <w:r w:rsidRPr="007979EC">
        <w:rPr>
          <w:b/>
          <w:bCs/>
          <w:lang w:val="es-ES" w:eastAsia="es-CO"/>
        </w:rPr>
        <w:t>U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I</w:t>
      </w:r>
      <w:r w:rsidRPr="007979EC">
        <w:rPr>
          <w:b/>
          <w:bCs/>
          <w:lang w:val="es-ES" w:eastAsia="es-CO"/>
        </w:rPr>
        <w:t xml:space="preserve">DAD </w:t>
      </w:r>
      <w:r w:rsidRPr="007979EC">
        <w:rPr>
          <w:b/>
          <w:bCs/>
          <w:spacing w:val="-2"/>
          <w:lang w:val="es-ES" w:eastAsia="es-CO"/>
        </w:rPr>
        <w:t>U</w:t>
      </w:r>
      <w:r w:rsidRPr="007979EC">
        <w:rPr>
          <w:b/>
          <w:bCs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B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>N</w:t>
      </w:r>
      <w:r w:rsidRPr="007979EC">
        <w:rPr>
          <w:b/>
          <w:bCs/>
          <w:spacing w:val="3"/>
          <w:lang w:val="es-ES" w:eastAsia="es-CO"/>
        </w:rPr>
        <w:t>A</w:t>
      </w:r>
      <w:r w:rsidRPr="007979EC">
        <w:rPr>
          <w:b/>
          <w:bCs/>
          <w:lang w:val="es-ES" w:eastAsia="es-CO"/>
        </w:rPr>
        <w:t>-E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U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Cal</w:t>
      </w:r>
      <w:r w:rsidRPr="007979EC">
        <w:rPr>
          <w:spacing w:val="-1"/>
          <w:lang w:val="es-ES" w:eastAsia="es-CO"/>
        </w:rPr>
        <w:t>l</w:t>
      </w:r>
      <w:r w:rsidRPr="007979EC">
        <w:rPr>
          <w:lang w:val="es-ES" w:eastAsia="es-CO"/>
        </w:rPr>
        <w:t>e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6</w:t>
      </w:r>
      <w:r w:rsidRPr="007979EC">
        <w:rPr>
          <w:spacing w:val="1"/>
          <w:lang w:val="es-ES" w:eastAsia="es-CO"/>
        </w:rPr>
        <w:t xml:space="preserve"> N 4</w:t>
      </w:r>
      <w:r w:rsidRPr="007979EC">
        <w:rPr>
          <w:spacing w:val="2"/>
          <w:lang w:val="es-ES" w:eastAsia="es-CO"/>
        </w:rPr>
        <w:t>1</w:t>
      </w:r>
      <w:r w:rsidRPr="007979EC">
        <w:rPr>
          <w:spacing w:val="-3"/>
          <w:lang w:val="es-ES" w:eastAsia="es-CO"/>
        </w:rPr>
        <w:t>-</w:t>
      </w:r>
      <w:r w:rsidRPr="007979EC">
        <w:rPr>
          <w:spacing w:val="1"/>
          <w:lang w:val="es-ES" w:eastAsia="es-CO"/>
        </w:rPr>
        <w:t>2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0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edellín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71"/>
        <w:jc w:val="both"/>
        <w:rPr>
          <w:lang w:val="es-ES" w:eastAsia="es-CO"/>
        </w:rPr>
      </w:pPr>
      <w:r w:rsidRPr="007979EC">
        <w:rPr>
          <w:position w:val="1"/>
          <w:lang w:val="es-ES" w:eastAsia="es-CO"/>
        </w:rPr>
        <w:t xml:space="preserve">El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suscr</w:t>
      </w:r>
      <w:r w:rsidRPr="007979EC">
        <w:rPr>
          <w:spacing w:val="-1"/>
          <w:position w:val="1"/>
          <w:lang w:val="es-ES" w:eastAsia="es-CO"/>
        </w:rPr>
        <w:t>i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 xml:space="preserve">o    </w:t>
      </w:r>
      <w:r w:rsidRPr="007979EC">
        <w:rPr>
          <w:spacing w:val="50"/>
          <w:position w:val="1"/>
          <w:lang w:val="es-ES" w:eastAsia="es-CO"/>
        </w:rPr>
        <w:t xml:space="preserve"> </w:t>
      </w:r>
      <w:r w:rsidRPr="007979EC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,    </w:t>
      </w:r>
      <w:r w:rsidRPr="007979EC">
        <w:rPr>
          <w:spacing w:val="44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 xml:space="preserve">n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cali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 xml:space="preserve">ad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lang w:val="es-ES" w:eastAsia="es-CO"/>
        </w:rPr>
        <w:t xml:space="preserve"> rep</w:t>
      </w:r>
      <w:r w:rsidRPr="007979EC">
        <w:rPr>
          <w:spacing w:val="-1"/>
          <w:lang w:val="es-ES" w:eastAsia="es-CO"/>
        </w:rPr>
        <w:t>r</w:t>
      </w:r>
      <w:r w:rsidRPr="007979EC">
        <w:rPr>
          <w:lang w:val="es-ES" w:eastAsia="es-CO"/>
        </w:rPr>
        <w:t>es</w:t>
      </w:r>
      <w:r w:rsidRPr="007979EC">
        <w:rPr>
          <w:spacing w:val="1"/>
          <w:lang w:val="es-ES" w:eastAsia="es-CO"/>
        </w:rPr>
        <w:t>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ta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legal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 xml:space="preserve">e  </w:t>
      </w:r>
      <w:r w:rsidRPr="007979EC">
        <w:rPr>
          <w:u w:val="single"/>
          <w:lang w:val="es-ES" w:eastAsia="es-CO"/>
        </w:rPr>
        <w:t xml:space="preserve">                                      </w:t>
      </w:r>
      <w:r w:rsidRPr="007979EC">
        <w:rPr>
          <w:spacing w:val="50"/>
          <w:u w:val="single"/>
          <w:lang w:val="es-ES" w:eastAsia="es-CO"/>
        </w:rPr>
        <w:t xml:space="preserve"> </w:t>
      </w:r>
      <w:r w:rsidRPr="007979EC">
        <w:rPr>
          <w:spacing w:val="19"/>
          <w:lang w:val="es-ES" w:eastAsia="es-CO"/>
        </w:rPr>
        <w:t xml:space="preserve"> </w:t>
      </w:r>
      <w:proofErr w:type="spellStart"/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proofErr w:type="spellEnd"/>
      <w:r w:rsidRPr="007979EC">
        <w:rPr>
          <w:spacing w:val="45"/>
          <w:lang w:val="es-ES" w:eastAsia="es-CO"/>
        </w:rPr>
        <w:t xml:space="preserve"> </w:t>
      </w:r>
      <w:r w:rsidRPr="007979EC">
        <w:rPr>
          <w:lang w:val="es-ES" w:eastAsia="es-CO"/>
        </w:rPr>
        <w:t>a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-1"/>
          <w:lang w:val="es-ES" w:eastAsia="es-CO"/>
        </w:rPr>
        <w:t>u</w:t>
      </w:r>
      <w:r w:rsidRPr="007979EC">
        <w:rPr>
          <w:lang w:val="es-ES" w:eastAsia="es-CO"/>
        </w:rPr>
        <w:t>erdo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n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las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40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g</w:t>
      </w:r>
      <w:r w:rsidRPr="007979EC">
        <w:rPr>
          <w:lang w:val="es-ES" w:eastAsia="es-CO"/>
        </w:rPr>
        <w:t>enerales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 t</w:t>
      </w:r>
      <w:r w:rsidRPr="007979EC">
        <w:rPr>
          <w:spacing w:val="1"/>
          <w:lang w:val="es-ES" w:eastAsia="es-CO"/>
        </w:rPr>
        <w:t>é</w:t>
      </w:r>
      <w:r w:rsidRPr="007979EC">
        <w:rPr>
          <w:lang w:val="es-ES" w:eastAsia="es-CO"/>
        </w:rPr>
        <w:t>r</w:t>
      </w: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i</w:t>
      </w:r>
      <w:r w:rsidRPr="007979EC">
        <w:rPr>
          <w:spacing w:val="-4"/>
          <w:lang w:val="es-ES" w:eastAsia="es-CO"/>
        </w:rPr>
        <w:t>n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y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tr</w:t>
      </w:r>
      <w:r w:rsidRPr="007979EC">
        <w:rPr>
          <w:spacing w:val="-2"/>
          <w:lang w:val="es-ES" w:eastAsia="es-CO"/>
        </w:rPr>
        <w:t>a</w:t>
      </w:r>
      <w:r w:rsidRPr="007979EC">
        <w:rPr>
          <w:lang w:val="es-ES" w:eastAsia="es-CO"/>
        </w:rPr>
        <w:t>tac</w:t>
      </w:r>
      <w:r w:rsidRPr="007979EC">
        <w:rPr>
          <w:spacing w:val="-2"/>
          <w:lang w:val="es-ES" w:eastAsia="es-CO"/>
        </w:rPr>
        <w:t>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cu</w:t>
      </w:r>
      <w:r w:rsidRPr="007979EC">
        <w:rPr>
          <w:spacing w:val="-2"/>
          <w:lang w:val="es-ES" w:eastAsia="es-CO"/>
        </w:rPr>
        <w:t>y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b</w:t>
      </w:r>
      <w:r w:rsidRPr="007979EC">
        <w:rPr>
          <w:lang w:val="es-ES" w:eastAsia="es-CO"/>
        </w:rPr>
        <w:t>je</w:t>
      </w:r>
      <w:r w:rsidRPr="007979EC">
        <w:rPr>
          <w:spacing w:val="-1"/>
          <w:lang w:val="es-ES" w:eastAsia="es-CO"/>
        </w:rPr>
        <w:t>t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es</w:t>
      </w:r>
      <w:r w:rsidRPr="007979EC">
        <w:rPr>
          <w:spacing w:val="22"/>
          <w:lang w:val="es-ES" w:eastAsia="es-CO"/>
        </w:rPr>
        <w:t xml:space="preserve"> </w:t>
      </w:r>
      <w:r w:rsidRPr="007979EC">
        <w:rPr>
          <w:b/>
          <w:bCs/>
          <w:spacing w:val="1"/>
          <w:lang w:val="es-ES" w:eastAsia="es-CO"/>
        </w:rPr>
        <w:t>“</w:t>
      </w:r>
      <w:r w:rsidR="00592F1B" w:rsidRPr="007979EC">
        <w:rPr>
          <w:b/>
          <w:lang w:val="es-ES"/>
        </w:rPr>
        <w:t xml:space="preserve">SELECCIÓN DEL PROVEEDOR </w:t>
      </w:r>
      <w:r w:rsidR="00592F1B">
        <w:rPr>
          <w:b/>
          <w:lang w:val="es-ES"/>
        </w:rPr>
        <w:t xml:space="preserve">PARA LA SOLUCION </w:t>
      </w:r>
      <w:r w:rsidR="00592F1B" w:rsidRPr="007979EC">
        <w:rPr>
          <w:b/>
          <w:lang w:val="es-ES"/>
        </w:rPr>
        <w:t>DE CONECTIVIDAD WIFI Y SWITCH L2 PARA LA RED DE LA ESU</w:t>
      </w:r>
      <w:r w:rsidRPr="007979EC">
        <w:rPr>
          <w:b/>
          <w:bCs/>
          <w:spacing w:val="1"/>
          <w:lang w:val="es-ES" w:eastAsia="es-CO"/>
        </w:rPr>
        <w:t>”</w:t>
      </w:r>
      <w:r w:rsidRPr="007979EC">
        <w:rPr>
          <w:b/>
          <w:bCs/>
          <w:spacing w:val="2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re</w:t>
      </w:r>
      <w:r w:rsidRPr="007979EC">
        <w:rPr>
          <w:spacing w:val="-2"/>
          <w:lang w:val="es-ES" w:eastAsia="es-CO"/>
        </w:rPr>
        <w:t>s</w:t>
      </w:r>
      <w:r w:rsidRPr="007979EC">
        <w:rPr>
          <w:lang w:val="es-ES" w:eastAsia="es-CO"/>
        </w:rPr>
        <w:t>ento</w:t>
      </w:r>
      <w:r w:rsidRPr="007979EC">
        <w:rPr>
          <w:spacing w:val="21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 w:rsidRPr="007979EC">
        <w:rPr>
          <w:spacing w:val="19"/>
          <w:lang w:val="es-ES" w:eastAsia="es-CO"/>
        </w:rPr>
        <w:t xml:space="preserve"> </w:t>
      </w:r>
      <w:r w:rsidRPr="007979EC">
        <w:rPr>
          <w:lang w:val="es-ES" w:eastAsia="es-CO"/>
        </w:rPr>
        <w:t>s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-1"/>
          <w:lang w:val="es-ES" w:eastAsia="es-CO"/>
        </w:rPr>
        <w:t>gu</w:t>
      </w:r>
      <w:r w:rsidRPr="007979EC">
        <w:rPr>
          <w:lang w:val="es-ES" w:eastAsia="es-CO"/>
        </w:rPr>
        <w:t>ie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20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r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pu</w:t>
      </w:r>
      <w:r w:rsidRPr="007979EC">
        <w:rPr>
          <w:lang w:val="es-ES" w:eastAsia="es-CO"/>
        </w:rPr>
        <w:t>e</w:t>
      </w:r>
      <w:r w:rsidRPr="007979EC">
        <w:rPr>
          <w:spacing w:val="-2"/>
          <w:lang w:val="es-ES" w:eastAsia="es-CO"/>
        </w:rPr>
        <w:t>st</w:t>
      </w:r>
      <w:r w:rsidRPr="007979EC">
        <w:rPr>
          <w:lang w:val="es-ES" w:eastAsia="es-CO"/>
        </w:rPr>
        <w:t xml:space="preserve">a </w:t>
      </w:r>
      <w:r w:rsidRPr="007979EC">
        <w:rPr>
          <w:position w:val="1"/>
          <w:lang w:val="es-ES" w:eastAsia="es-CO"/>
        </w:rPr>
        <w:t>ec</w:t>
      </w:r>
      <w:r w:rsidRPr="007979EC">
        <w:rPr>
          <w:spacing w:val="2"/>
          <w:position w:val="1"/>
          <w:lang w:val="es-ES" w:eastAsia="es-CO"/>
        </w:rPr>
        <w:t>o</w:t>
      </w:r>
      <w:r w:rsidRPr="007979EC">
        <w:rPr>
          <w:spacing w:val="-3"/>
          <w:position w:val="1"/>
          <w:lang w:val="es-ES" w:eastAsia="es-CO"/>
        </w:rPr>
        <w:t>n</w:t>
      </w:r>
      <w:r w:rsidRPr="007979EC">
        <w:rPr>
          <w:spacing w:val="-1"/>
          <w:position w:val="1"/>
          <w:lang w:val="es-ES" w:eastAsia="es-CO"/>
        </w:rPr>
        <w:t>ó</w:t>
      </w: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ica: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4" w:after="0" w:line="50" w:lineRule="exact"/>
        <w:jc w:val="both"/>
        <w:rPr>
          <w:rFonts w:ascii="Times New Roman" w:hAnsi="Times New Roman" w:cs="Times New Roman"/>
          <w:sz w:val="5"/>
          <w:szCs w:val="5"/>
          <w:lang w:val="es-ES"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1276"/>
        <w:gridCol w:w="1357"/>
      </w:tblGrid>
      <w:tr w:rsidR="00BC34A5" w:rsidRPr="007979EC" w:rsidTr="004E793C">
        <w:tc>
          <w:tcPr>
            <w:tcW w:w="959" w:type="dxa"/>
            <w:shd w:val="clear" w:color="auto" w:fill="A6A6A6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b/>
                <w:bCs/>
                <w:position w:val="1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ÍTEM</w:t>
            </w:r>
          </w:p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lang w:val="es-ES"/>
              </w:rPr>
            </w:pPr>
          </w:p>
        </w:tc>
        <w:tc>
          <w:tcPr>
            <w:tcW w:w="5386" w:type="dxa"/>
            <w:shd w:val="clear" w:color="auto" w:fill="A6A6A6"/>
          </w:tcPr>
          <w:p w:rsidR="00BC34A5" w:rsidRPr="007979EC" w:rsidRDefault="00BC34A5" w:rsidP="004E793C">
            <w:pPr>
              <w:spacing w:line="240" w:lineRule="auto"/>
              <w:jc w:val="center"/>
              <w:rPr>
                <w:lang w:val="es-ES"/>
              </w:rPr>
            </w:pP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E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S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R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IP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I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Ó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N</w:t>
            </w:r>
          </w:p>
        </w:tc>
        <w:tc>
          <w:tcPr>
            <w:tcW w:w="1276" w:type="dxa"/>
            <w:shd w:val="clear" w:color="auto" w:fill="A6A6A6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C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AN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TI</w:t>
            </w: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D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A</w:t>
            </w:r>
            <w:r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D</w:t>
            </w:r>
          </w:p>
          <w:p w:rsidR="00BC34A5" w:rsidRPr="007979EC" w:rsidRDefault="00BC34A5" w:rsidP="004E793C">
            <w:pPr>
              <w:spacing w:line="240" w:lineRule="auto"/>
              <w:jc w:val="center"/>
              <w:rPr>
                <w:lang w:val="es-ES"/>
              </w:rPr>
            </w:pPr>
          </w:p>
        </w:tc>
        <w:tc>
          <w:tcPr>
            <w:tcW w:w="1357" w:type="dxa"/>
            <w:shd w:val="clear" w:color="auto" w:fill="A6A6A6"/>
          </w:tcPr>
          <w:p w:rsidR="00E12F91" w:rsidRPr="007979EC" w:rsidRDefault="00BC34A5" w:rsidP="00E12F91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-67"/>
              <w:jc w:val="center"/>
              <w:rPr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spacing w:val="-1"/>
                <w:position w:val="1"/>
                <w:sz w:val="18"/>
                <w:szCs w:val="18"/>
                <w:lang w:val="es-ES" w:eastAsia="es-CO"/>
              </w:rPr>
              <w:t>VA</w:t>
            </w:r>
            <w:r w:rsidRPr="007979EC">
              <w:rPr>
                <w:b/>
                <w:bCs/>
                <w:spacing w:val="1"/>
                <w:position w:val="1"/>
                <w:sz w:val="18"/>
                <w:szCs w:val="18"/>
                <w:lang w:val="es-ES" w:eastAsia="es-CO"/>
              </w:rPr>
              <w:t>L</w:t>
            </w:r>
            <w:r w:rsidR="00E12F91" w:rsidRPr="007979EC">
              <w:rPr>
                <w:b/>
                <w:bCs/>
                <w:position w:val="1"/>
                <w:sz w:val="18"/>
                <w:szCs w:val="18"/>
                <w:lang w:val="es-ES" w:eastAsia="es-CO"/>
              </w:rPr>
              <w:t>OR</w:t>
            </w:r>
          </w:p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 w:right="-20"/>
              <w:jc w:val="center"/>
              <w:rPr>
                <w:sz w:val="18"/>
                <w:szCs w:val="18"/>
                <w:lang w:val="es-ES" w:eastAsia="es-CO"/>
              </w:rPr>
            </w:pPr>
          </w:p>
        </w:tc>
      </w:tr>
      <w:tr w:rsidR="00BC34A5" w:rsidRPr="007979EC" w:rsidTr="004E793C">
        <w:tc>
          <w:tcPr>
            <w:tcW w:w="959" w:type="dxa"/>
          </w:tcPr>
          <w:p w:rsidR="00BC34A5" w:rsidRPr="007979EC" w:rsidRDefault="00BC34A5" w:rsidP="004E793C">
            <w:pPr>
              <w:spacing w:line="240" w:lineRule="auto"/>
              <w:jc w:val="center"/>
              <w:rPr>
                <w:rFonts w:eastAsia="Calibri"/>
                <w:lang w:val="es-ES" w:eastAsia="es-CO"/>
              </w:rPr>
            </w:pPr>
            <w:r w:rsidRPr="007979EC">
              <w:rPr>
                <w:rFonts w:eastAsia="Calibri"/>
                <w:lang w:val="es-ES" w:eastAsia="es-CO"/>
              </w:rPr>
              <w:t>1</w:t>
            </w:r>
          </w:p>
        </w:tc>
        <w:tc>
          <w:tcPr>
            <w:tcW w:w="5386" w:type="dxa"/>
          </w:tcPr>
          <w:p w:rsidR="00BC34A5" w:rsidRPr="007979EC" w:rsidRDefault="00E12F91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lang w:eastAsia="es-CO"/>
              </w:rPr>
            </w:pPr>
            <w:r w:rsidRPr="007979EC">
              <w:rPr>
                <w:rFonts w:ascii="MS Shell Dlg 2" w:hAnsi="MS Shell Dlg 2" w:cs="MS Shell Dlg 2"/>
                <w:color w:val="000000"/>
                <w:sz w:val="20"/>
                <w:szCs w:val="20"/>
                <w:lang w:eastAsia="es-CO"/>
              </w:rPr>
              <w:t xml:space="preserve">SOLUCIÓN </w:t>
            </w:r>
            <w:r w:rsidR="00F3735F" w:rsidRPr="007979EC">
              <w:rPr>
                <w:rFonts w:ascii="MS Shell Dlg 2" w:hAnsi="MS Shell Dlg 2" w:cs="MS Shell Dlg 2"/>
                <w:color w:val="000000"/>
                <w:sz w:val="20"/>
                <w:szCs w:val="20"/>
                <w:lang w:eastAsia="es-CO"/>
              </w:rPr>
              <w:t>DE CONECTIVIDAD WIFI Y SWITCH L2 PARA LA RED DE LA ESU</w:t>
            </w:r>
          </w:p>
        </w:tc>
        <w:tc>
          <w:tcPr>
            <w:tcW w:w="1276" w:type="dxa"/>
          </w:tcPr>
          <w:p w:rsidR="00BC34A5" w:rsidRPr="007979EC" w:rsidRDefault="00E12F91" w:rsidP="004E793C">
            <w:pPr>
              <w:spacing w:line="240" w:lineRule="auto"/>
              <w:jc w:val="center"/>
              <w:rPr>
                <w:lang w:val="es-ES"/>
              </w:rPr>
            </w:pPr>
            <w:r w:rsidRPr="007979EC">
              <w:rPr>
                <w:lang w:val="es-ES"/>
              </w:rPr>
              <w:t>1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rPr>
          <w:trHeight w:val="325"/>
        </w:trPr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>SUBTOTAL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rPr>
          <w:trHeight w:val="275"/>
        </w:trPr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IVA__% 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  <w:tr w:rsidR="00BC34A5" w:rsidRPr="007979EC" w:rsidTr="004E793C">
        <w:tc>
          <w:tcPr>
            <w:tcW w:w="7621" w:type="dxa"/>
            <w:gridSpan w:val="3"/>
          </w:tcPr>
          <w:p w:rsidR="00BC34A5" w:rsidRPr="007979EC" w:rsidRDefault="00BC34A5" w:rsidP="004E79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color w:val="000000"/>
                <w:sz w:val="18"/>
                <w:szCs w:val="18"/>
                <w:lang w:val="es-ES" w:eastAsia="es-CO"/>
              </w:rPr>
            </w:pPr>
            <w:r w:rsidRPr="007979EC">
              <w:rPr>
                <w:b/>
                <w:bCs/>
                <w:color w:val="000000"/>
                <w:sz w:val="18"/>
                <w:szCs w:val="18"/>
                <w:lang w:val="es-ES" w:eastAsia="es-CO"/>
              </w:rPr>
              <w:t xml:space="preserve">TOTAL </w:t>
            </w:r>
          </w:p>
        </w:tc>
        <w:tc>
          <w:tcPr>
            <w:tcW w:w="1357" w:type="dxa"/>
          </w:tcPr>
          <w:p w:rsidR="00BC34A5" w:rsidRPr="007979EC" w:rsidRDefault="00BC34A5" w:rsidP="004E793C">
            <w:pPr>
              <w:spacing w:line="240" w:lineRule="auto"/>
              <w:jc w:val="both"/>
              <w:rPr>
                <w:lang w:val="es-ES"/>
              </w:rPr>
            </w:pPr>
          </w:p>
        </w:tc>
      </w:tr>
    </w:tbl>
    <w:p w:rsidR="00BC34A5" w:rsidRPr="007979EC" w:rsidRDefault="00BC34A5" w:rsidP="00BC34A5">
      <w:pPr>
        <w:spacing w:line="240" w:lineRule="auto"/>
        <w:jc w:val="both"/>
        <w:rPr>
          <w:lang w:val="es-ES"/>
        </w:rPr>
      </w:pPr>
    </w:p>
    <w:p w:rsidR="00C727D4" w:rsidRPr="007979EC" w:rsidRDefault="00C727D4" w:rsidP="00BC34A5">
      <w:pPr>
        <w:spacing w:line="240" w:lineRule="auto"/>
        <w:jc w:val="both"/>
        <w:rPr>
          <w:lang w:val="es-ES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before="9" w:after="0" w:line="240" w:lineRule="exact"/>
        <w:jc w:val="both"/>
        <w:rPr>
          <w:sz w:val="24"/>
          <w:szCs w:val="24"/>
          <w:lang w:val="es-ES" w:eastAsia="es-CO"/>
        </w:rPr>
      </w:pP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Proponente____________________________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BC34A5" w:rsidRPr="007979EC" w:rsidRDefault="00BC34A5" w:rsidP="00BC34A5">
      <w:pPr>
        <w:spacing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u w:val="single"/>
          <w:lang w:val="es-ES" w:eastAsia="es-CO"/>
        </w:rPr>
      </w:pPr>
    </w:p>
    <w:p w:rsidR="00BC34A5" w:rsidRPr="007979EC" w:rsidRDefault="00BC34A5" w:rsidP="00BC34A5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rPr>
          <w:lang w:val="es-ES" w:eastAsia="es-CO"/>
        </w:rPr>
      </w:pPr>
      <w:r w:rsidRPr="007979EC">
        <w:rPr>
          <w:u w:val="single"/>
          <w:lang w:val="es-ES" w:eastAsia="es-CO"/>
        </w:rPr>
        <w:t xml:space="preserve">                           </w:t>
      </w:r>
      <w:r w:rsidRPr="007979EC">
        <w:rPr>
          <w:spacing w:val="-18"/>
          <w:u w:val="single"/>
          <w:lang w:val="es-ES" w:eastAsia="es-CO"/>
        </w:rPr>
        <w:t xml:space="preserve"> </w:t>
      </w:r>
    </w:p>
    <w:p w:rsidR="00BC34A5" w:rsidRPr="007979EC" w:rsidRDefault="00BC34A5" w:rsidP="00BC34A5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BC34A5" w:rsidRDefault="00BC34A5" w:rsidP="00DC25BF">
      <w:pPr>
        <w:spacing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Proponente o de su Representante Legal)</w:t>
      </w:r>
    </w:p>
    <w:p w:rsidR="00DD2B7B" w:rsidRDefault="00DD2B7B" w:rsidP="00DC25BF">
      <w:pPr>
        <w:spacing w:line="240" w:lineRule="auto"/>
        <w:ind w:left="720"/>
        <w:jc w:val="center"/>
        <w:rPr>
          <w:lang w:val="es-ES"/>
        </w:rPr>
      </w:pPr>
    </w:p>
    <w:p w:rsidR="00DD2B7B" w:rsidRDefault="00DD2B7B" w:rsidP="00DC25BF">
      <w:pPr>
        <w:spacing w:line="240" w:lineRule="auto"/>
        <w:ind w:left="720"/>
        <w:jc w:val="center"/>
        <w:rPr>
          <w:b/>
          <w:bCs/>
          <w:spacing w:val="1"/>
          <w:position w:val="1"/>
          <w:lang w:val="es-ES" w:eastAsia="es-CO"/>
        </w:rPr>
      </w:pPr>
      <w:r w:rsidRPr="0095741E">
        <w:rPr>
          <w:b/>
          <w:bCs/>
          <w:spacing w:val="1"/>
          <w:position w:val="1"/>
          <w:lang w:val="es-ES" w:eastAsia="es-CO"/>
        </w:rPr>
        <w:lastRenderedPageBreak/>
        <w:t>ANEXO No. 4 – ESPECIFICACIONES TÉCNICAS</w:t>
      </w: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spacing w:val="1"/>
          <w:position w:val="1"/>
          <w:lang w:val="es-ES" w:eastAsia="es-CO"/>
        </w:rPr>
      </w:pP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65" w:lineRule="exact"/>
        <w:ind w:left="40" w:right="-20"/>
        <w:jc w:val="both"/>
        <w:rPr>
          <w:lang w:val="es-ES" w:eastAsia="es-CO"/>
        </w:rPr>
      </w:pPr>
      <w:r w:rsidRPr="007979EC">
        <w:rPr>
          <w:spacing w:val="1"/>
          <w:position w:val="1"/>
          <w:lang w:val="es-ES" w:eastAsia="es-CO"/>
        </w:rPr>
        <w:t>M</w:t>
      </w:r>
      <w:r w:rsidRPr="007979EC">
        <w:rPr>
          <w:position w:val="1"/>
          <w:lang w:val="es-ES" w:eastAsia="es-CO"/>
        </w:rPr>
        <w:t>edellí</w:t>
      </w:r>
      <w:r w:rsidRPr="007979EC">
        <w:rPr>
          <w:spacing w:val="-1"/>
          <w:position w:val="1"/>
          <w:lang w:val="es-ES" w:eastAsia="es-CO"/>
        </w:rPr>
        <w:t>n</w:t>
      </w:r>
      <w:r w:rsidRPr="007979EC">
        <w:rPr>
          <w:position w:val="1"/>
          <w:lang w:val="es-ES" w:eastAsia="es-CO"/>
        </w:rPr>
        <w:t xml:space="preserve">, </w:t>
      </w:r>
      <w:r w:rsidRPr="007979EC">
        <w:rPr>
          <w:position w:val="1"/>
          <w:u w:val="single"/>
          <w:lang w:val="es-ES" w:eastAsia="es-CO"/>
        </w:rPr>
        <w:t xml:space="preserve">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spacing w:val="-22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de </w:t>
      </w:r>
      <w:r w:rsidRPr="007979EC">
        <w:rPr>
          <w:position w:val="1"/>
          <w:u w:val="single"/>
          <w:lang w:val="es-ES" w:eastAsia="es-CO"/>
        </w:rPr>
        <w:t xml:space="preserve">                      </w:t>
      </w:r>
      <w:r w:rsidRPr="007979EC">
        <w:rPr>
          <w:spacing w:val="1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del</w:t>
      </w:r>
      <w:r w:rsidRPr="007979EC">
        <w:rPr>
          <w:spacing w:val="-2"/>
          <w:position w:val="1"/>
          <w:lang w:val="es-ES" w:eastAsia="es-CO"/>
        </w:rPr>
        <w:t xml:space="preserve"> 2</w:t>
      </w:r>
      <w:r w:rsidRPr="007979EC">
        <w:rPr>
          <w:spacing w:val="1"/>
          <w:position w:val="1"/>
          <w:lang w:val="es-ES" w:eastAsia="es-CO"/>
        </w:rPr>
        <w:t>0</w:t>
      </w:r>
      <w:r w:rsidRPr="007979EC">
        <w:rPr>
          <w:position w:val="1"/>
          <w:lang w:val="es-ES" w:eastAsia="es-CO"/>
        </w:rPr>
        <w:t>1</w:t>
      </w:r>
      <w:r w:rsidRPr="007979EC">
        <w:rPr>
          <w:spacing w:val="1"/>
          <w:position w:val="1"/>
          <w:lang w:val="es-ES" w:eastAsia="es-CO"/>
        </w:rPr>
        <w:t>4</w:t>
      </w:r>
      <w:r w:rsidRPr="007979EC">
        <w:rPr>
          <w:position w:val="1"/>
          <w:lang w:val="es-ES" w:eastAsia="es-CO"/>
        </w:rPr>
        <w:t>.</w:t>
      </w: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before="5" w:after="0" w:line="130" w:lineRule="exact"/>
        <w:jc w:val="both"/>
        <w:rPr>
          <w:sz w:val="13"/>
          <w:szCs w:val="13"/>
          <w:lang w:val="es-ES" w:eastAsia="es-CO"/>
        </w:rPr>
      </w:pP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Se</w:t>
      </w:r>
      <w:r w:rsidRPr="007979EC">
        <w:rPr>
          <w:spacing w:val="-1"/>
          <w:lang w:val="es-ES" w:eastAsia="es-CO"/>
        </w:rPr>
        <w:t>ñ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res</w:t>
      </w: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b/>
          <w:bCs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M</w:t>
      </w:r>
      <w:r w:rsidRPr="007979EC">
        <w:rPr>
          <w:b/>
          <w:bCs/>
          <w:lang w:val="es-ES" w:eastAsia="es-CO"/>
        </w:rPr>
        <w:t>PR</w:t>
      </w:r>
      <w:r w:rsidRPr="007979EC">
        <w:rPr>
          <w:b/>
          <w:bCs/>
          <w:spacing w:val="1"/>
          <w:lang w:val="es-ES" w:eastAsia="es-CO"/>
        </w:rPr>
        <w:t>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 xml:space="preserve"> </w:t>
      </w:r>
      <w:r w:rsidRPr="007979EC">
        <w:rPr>
          <w:b/>
          <w:bCs/>
          <w:lang w:val="es-ES" w:eastAsia="es-CO"/>
        </w:rPr>
        <w:t>PA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2"/>
          <w:lang w:val="es-ES" w:eastAsia="es-CO"/>
        </w:rPr>
        <w:t>L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1"/>
          <w:lang w:val="es-ES" w:eastAsia="es-CO"/>
        </w:rPr>
        <w:t xml:space="preserve"> 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spacing w:val="-2"/>
          <w:lang w:val="es-ES" w:eastAsia="es-CO"/>
        </w:rPr>
        <w:t>E</w:t>
      </w:r>
      <w:r w:rsidRPr="007979EC">
        <w:rPr>
          <w:b/>
          <w:bCs/>
          <w:spacing w:val="1"/>
          <w:lang w:val="es-ES" w:eastAsia="es-CO"/>
        </w:rPr>
        <w:t>G</w:t>
      </w:r>
      <w:r w:rsidRPr="007979EC">
        <w:rPr>
          <w:b/>
          <w:bCs/>
          <w:lang w:val="es-ES" w:eastAsia="es-CO"/>
        </w:rPr>
        <w:t>U</w:t>
      </w:r>
      <w:r w:rsidRPr="007979EC">
        <w:rPr>
          <w:b/>
          <w:bCs/>
          <w:spacing w:val="-2"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I</w:t>
      </w:r>
      <w:r w:rsidRPr="007979EC">
        <w:rPr>
          <w:b/>
          <w:bCs/>
          <w:lang w:val="es-ES" w:eastAsia="es-CO"/>
        </w:rPr>
        <w:t xml:space="preserve">DAD </w:t>
      </w:r>
      <w:r w:rsidRPr="007979EC">
        <w:rPr>
          <w:b/>
          <w:bCs/>
          <w:spacing w:val="-2"/>
          <w:lang w:val="es-ES" w:eastAsia="es-CO"/>
        </w:rPr>
        <w:t>U</w:t>
      </w:r>
      <w:r w:rsidRPr="007979EC">
        <w:rPr>
          <w:b/>
          <w:bCs/>
          <w:lang w:val="es-ES" w:eastAsia="es-CO"/>
        </w:rPr>
        <w:t>R</w:t>
      </w:r>
      <w:r w:rsidRPr="007979EC">
        <w:rPr>
          <w:b/>
          <w:bCs/>
          <w:spacing w:val="-1"/>
          <w:lang w:val="es-ES" w:eastAsia="es-CO"/>
        </w:rPr>
        <w:t>B</w:t>
      </w:r>
      <w:r w:rsidRPr="007979EC">
        <w:rPr>
          <w:b/>
          <w:bCs/>
          <w:lang w:val="es-ES" w:eastAsia="es-CO"/>
        </w:rPr>
        <w:t>A</w:t>
      </w:r>
      <w:r w:rsidRPr="007979EC">
        <w:rPr>
          <w:b/>
          <w:bCs/>
          <w:spacing w:val="-1"/>
          <w:lang w:val="es-ES" w:eastAsia="es-CO"/>
        </w:rPr>
        <w:t>N</w:t>
      </w:r>
      <w:r w:rsidRPr="007979EC">
        <w:rPr>
          <w:b/>
          <w:bCs/>
          <w:spacing w:val="3"/>
          <w:lang w:val="es-ES" w:eastAsia="es-CO"/>
        </w:rPr>
        <w:t>A</w:t>
      </w:r>
      <w:r w:rsidRPr="007979EC">
        <w:rPr>
          <w:b/>
          <w:bCs/>
          <w:lang w:val="es-ES" w:eastAsia="es-CO"/>
        </w:rPr>
        <w:t>-E</w:t>
      </w:r>
      <w:r w:rsidRPr="007979EC">
        <w:rPr>
          <w:b/>
          <w:bCs/>
          <w:spacing w:val="-1"/>
          <w:lang w:val="es-ES" w:eastAsia="es-CO"/>
        </w:rPr>
        <w:t>S</w:t>
      </w:r>
      <w:r w:rsidRPr="007979EC">
        <w:rPr>
          <w:b/>
          <w:bCs/>
          <w:lang w:val="es-ES" w:eastAsia="es-CO"/>
        </w:rPr>
        <w:t>U</w:t>
      </w: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lang w:val="es-ES" w:eastAsia="es-CO"/>
        </w:rPr>
        <w:t>Cal</w:t>
      </w:r>
      <w:r w:rsidRPr="007979EC">
        <w:rPr>
          <w:spacing w:val="-1"/>
          <w:lang w:val="es-ES" w:eastAsia="es-CO"/>
        </w:rPr>
        <w:t>l</w:t>
      </w:r>
      <w:r w:rsidRPr="007979EC">
        <w:rPr>
          <w:lang w:val="es-ES" w:eastAsia="es-CO"/>
        </w:rPr>
        <w:t>e</w:t>
      </w:r>
      <w:r w:rsidRPr="007979EC">
        <w:rPr>
          <w:spacing w:val="1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6</w:t>
      </w:r>
      <w:r w:rsidRPr="007979EC">
        <w:rPr>
          <w:spacing w:val="1"/>
          <w:lang w:val="es-ES" w:eastAsia="es-CO"/>
        </w:rPr>
        <w:t xml:space="preserve"> N 4</w:t>
      </w:r>
      <w:r w:rsidRPr="007979EC">
        <w:rPr>
          <w:spacing w:val="2"/>
          <w:lang w:val="es-ES" w:eastAsia="es-CO"/>
        </w:rPr>
        <w:t>1</w:t>
      </w:r>
      <w:r w:rsidRPr="007979EC">
        <w:rPr>
          <w:spacing w:val="-3"/>
          <w:lang w:val="es-ES" w:eastAsia="es-CO"/>
        </w:rPr>
        <w:t>-</w:t>
      </w:r>
      <w:r w:rsidRPr="007979EC">
        <w:rPr>
          <w:spacing w:val="1"/>
          <w:lang w:val="es-ES" w:eastAsia="es-CO"/>
        </w:rPr>
        <w:t>2</w:t>
      </w:r>
      <w:r w:rsidRPr="007979EC">
        <w:rPr>
          <w:spacing w:val="-2"/>
          <w:lang w:val="es-ES" w:eastAsia="es-CO"/>
        </w:rPr>
        <w:t>1</w:t>
      </w:r>
      <w:r w:rsidRPr="007979EC">
        <w:rPr>
          <w:lang w:val="es-ES" w:eastAsia="es-CO"/>
        </w:rPr>
        <w:t>0</w:t>
      </w:r>
    </w:p>
    <w:p w:rsidR="009A2E73" w:rsidRPr="007979EC" w:rsidRDefault="009A2E73" w:rsidP="009A2E73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both"/>
        <w:rPr>
          <w:lang w:val="es-ES" w:eastAsia="es-CO"/>
        </w:rPr>
      </w:pP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edellín</w:t>
      </w:r>
    </w:p>
    <w:p w:rsidR="009A2E73" w:rsidRDefault="009A2E73" w:rsidP="00DC25BF">
      <w:pPr>
        <w:spacing w:line="240" w:lineRule="auto"/>
        <w:ind w:left="720"/>
        <w:jc w:val="center"/>
        <w:rPr>
          <w:b/>
          <w:bCs/>
          <w:spacing w:val="1"/>
          <w:position w:val="1"/>
          <w:lang w:val="es-ES" w:eastAsia="es-CO"/>
        </w:rPr>
      </w:pPr>
    </w:p>
    <w:p w:rsidR="009A2E73" w:rsidRDefault="009A2E73" w:rsidP="00592F1B">
      <w:pPr>
        <w:spacing w:line="240" w:lineRule="auto"/>
        <w:jc w:val="both"/>
        <w:rPr>
          <w:b/>
          <w:bCs/>
          <w:spacing w:val="1"/>
          <w:position w:val="1"/>
          <w:lang w:val="es-ES" w:eastAsia="es-CO"/>
        </w:rPr>
      </w:pPr>
      <w:r w:rsidRPr="007979EC">
        <w:rPr>
          <w:position w:val="1"/>
          <w:lang w:val="es-ES" w:eastAsia="es-CO"/>
        </w:rPr>
        <w:t xml:space="preserve">El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suscr</w:t>
      </w:r>
      <w:r w:rsidRPr="007979EC">
        <w:rPr>
          <w:spacing w:val="-1"/>
          <w:position w:val="1"/>
          <w:lang w:val="es-ES" w:eastAsia="es-CO"/>
        </w:rPr>
        <w:t>i</w:t>
      </w:r>
      <w:r w:rsidRPr="007979EC">
        <w:rPr>
          <w:spacing w:val="-2"/>
          <w:position w:val="1"/>
          <w:lang w:val="es-ES" w:eastAsia="es-CO"/>
        </w:rPr>
        <w:t>t</w:t>
      </w:r>
      <w:r w:rsidRPr="007979EC">
        <w:rPr>
          <w:position w:val="1"/>
          <w:lang w:val="es-ES" w:eastAsia="es-CO"/>
        </w:rPr>
        <w:t xml:space="preserve">o    </w:t>
      </w:r>
      <w:r w:rsidRPr="007979EC">
        <w:rPr>
          <w:spacing w:val="50"/>
          <w:position w:val="1"/>
          <w:lang w:val="es-ES" w:eastAsia="es-CO"/>
        </w:rPr>
        <w:t xml:space="preserve"> </w:t>
      </w:r>
      <w:r w:rsidRPr="007979EC">
        <w:rPr>
          <w:position w:val="1"/>
          <w:u w:val="single"/>
          <w:lang w:val="es-ES" w:eastAsia="es-CO"/>
        </w:rPr>
        <w:t xml:space="preserve">                                                                                                          </w:t>
      </w:r>
      <w:r w:rsidRPr="007979EC">
        <w:rPr>
          <w:spacing w:val="50"/>
          <w:position w:val="1"/>
          <w:u w:val="single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 xml:space="preserve">,    </w:t>
      </w:r>
      <w:r w:rsidRPr="007979EC">
        <w:rPr>
          <w:spacing w:val="44"/>
          <w:position w:val="1"/>
          <w:lang w:val="es-ES" w:eastAsia="es-CO"/>
        </w:rPr>
        <w:t xml:space="preserve"> </w:t>
      </w:r>
      <w:r w:rsidRPr="007979EC">
        <w:rPr>
          <w:spacing w:val="-2"/>
          <w:position w:val="1"/>
          <w:lang w:val="es-ES" w:eastAsia="es-CO"/>
        </w:rPr>
        <w:t>e</w:t>
      </w:r>
      <w:r w:rsidRPr="007979EC">
        <w:rPr>
          <w:position w:val="1"/>
          <w:lang w:val="es-ES" w:eastAsia="es-CO"/>
        </w:rPr>
        <w:t xml:space="preserve">n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position w:val="1"/>
          <w:lang w:val="es-ES" w:eastAsia="es-CO"/>
        </w:rPr>
        <w:t>cali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 xml:space="preserve">ad    </w:t>
      </w:r>
      <w:r w:rsidRPr="007979EC">
        <w:rPr>
          <w:spacing w:val="46"/>
          <w:position w:val="1"/>
          <w:lang w:val="es-ES" w:eastAsia="es-CO"/>
        </w:rPr>
        <w:t xml:space="preserve"> </w:t>
      </w:r>
      <w:r w:rsidRPr="007979EC">
        <w:rPr>
          <w:spacing w:val="-1"/>
          <w:position w:val="1"/>
          <w:lang w:val="es-ES" w:eastAsia="es-CO"/>
        </w:rPr>
        <w:t>d</w:t>
      </w:r>
      <w:r w:rsidRPr="007979EC">
        <w:rPr>
          <w:position w:val="1"/>
          <w:lang w:val="es-ES" w:eastAsia="es-CO"/>
        </w:rPr>
        <w:t>e</w:t>
      </w:r>
      <w:r w:rsidRPr="007979EC">
        <w:rPr>
          <w:lang w:val="es-ES" w:eastAsia="es-CO"/>
        </w:rPr>
        <w:t xml:space="preserve"> rep</w:t>
      </w:r>
      <w:r w:rsidRPr="007979EC">
        <w:rPr>
          <w:spacing w:val="-1"/>
          <w:lang w:val="es-ES" w:eastAsia="es-CO"/>
        </w:rPr>
        <w:t>r</w:t>
      </w:r>
      <w:r w:rsidRPr="007979EC">
        <w:rPr>
          <w:lang w:val="es-ES" w:eastAsia="es-CO"/>
        </w:rPr>
        <w:t>es</w:t>
      </w:r>
      <w:r w:rsidRPr="007979EC">
        <w:rPr>
          <w:spacing w:val="1"/>
          <w:lang w:val="es-ES" w:eastAsia="es-CO"/>
        </w:rPr>
        <w:t>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ta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te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legal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 xml:space="preserve">e  </w:t>
      </w:r>
      <w:r w:rsidRPr="007979EC">
        <w:rPr>
          <w:u w:val="single"/>
          <w:lang w:val="es-ES" w:eastAsia="es-CO"/>
        </w:rPr>
        <w:t xml:space="preserve">                                      </w:t>
      </w:r>
      <w:r w:rsidRPr="007979EC">
        <w:rPr>
          <w:spacing w:val="50"/>
          <w:u w:val="single"/>
          <w:lang w:val="es-ES" w:eastAsia="es-CO"/>
        </w:rPr>
        <w:t xml:space="preserve"> </w:t>
      </w:r>
      <w:r w:rsidRPr="007979EC">
        <w:rPr>
          <w:spacing w:val="19"/>
          <w:lang w:val="es-ES" w:eastAsia="es-CO"/>
        </w:rPr>
        <w:t xml:space="preserve"> </w:t>
      </w:r>
      <w:proofErr w:type="spellStart"/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proofErr w:type="spellEnd"/>
      <w:r w:rsidRPr="007979EC">
        <w:rPr>
          <w:spacing w:val="45"/>
          <w:lang w:val="es-ES" w:eastAsia="es-CO"/>
        </w:rPr>
        <w:t xml:space="preserve"> </w:t>
      </w:r>
      <w:r w:rsidRPr="007979EC">
        <w:rPr>
          <w:lang w:val="es-ES" w:eastAsia="es-CO"/>
        </w:rPr>
        <w:t>a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-1"/>
          <w:lang w:val="es-ES" w:eastAsia="es-CO"/>
        </w:rPr>
        <w:t>u</w:t>
      </w:r>
      <w:r w:rsidRPr="007979EC">
        <w:rPr>
          <w:lang w:val="es-ES" w:eastAsia="es-CO"/>
        </w:rPr>
        <w:t>erdo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n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las</w:t>
      </w:r>
      <w:r w:rsidRPr="007979EC">
        <w:rPr>
          <w:spacing w:val="41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40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g</w:t>
      </w:r>
      <w:r w:rsidRPr="007979EC">
        <w:rPr>
          <w:lang w:val="es-ES" w:eastAsia="es-CO"/>
        </w:rPr>
        <w:t>enerales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42"/>
          <w:lang w:val="es-ES" w:eastAsia="es-CO"/>
        </w:rPr>
        <w:t xml:space="preserve"> </w:t>
      </w:r>
      <w:r w:rsidRPr="007979EC">
        <w:rPr>
          <w:lang w:val="es-ES" w:eastAsia="es-CO"/>
        </w:rPr>
        <w:t>l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 t</w:t>
      </w:r>
      <w:r w:rsidRPr="007979EC">
        <w:rPr>
          <w:spacing w:val="1"/>
          <w:lang w:val="es-ES" w:eastAsia="es-CO"/>
        </w:rPr>
        <w:t>é</w:t>
      </w:r>
      <w:r w:rsidRPr="007979EC">
        <w:rPr>
          <w:lang w:val="es-ES" w:eastAsia="es-CO"/>
        </w:rPr>
        <w:t>r</w:t>
      </w:r>
      <w:r w:rsidRPr="007979EC">
        <w:rPr>
          <w:spacing w:val="1"/>
          <w:lang w:val="es-ES" w:eastAsia="es-CO"/>
        </w:rPr>
        <w:t>m</w:t>
      </w:r>
      <w:r w:rsidRPr="007979EC">
        <w:rPr>
          <w:lang w:val="es-ES" w:eastAsia="es-CO"/>
        </w:rPr>
        <w:t>i</w:t>
      </w:r>
      <w:r w:rsidRPr="007979EC">
        <w:rPr>
          <w:spacing w:val="-4"/>
          <w:lang w:val="es-ES" w:eastAsia="es-CO"/>
        </w:rPr>
        <w:t>n</w:t>
      </w:r>
      <w:r w:rsidRPr="007979EC">
        <w:rPr>
          <w:spacing w:val="1"/>
          <w:lang w:val="es-ES" w:eastAsia="es-CO"/>
        </w:rPr>
        <w:t>o</w:t>
      </w:r>
      <w:r w:rsidRPr="007979EC">
        <w:rPr>
          <w:lang w:val="es-ES" w:eastAsia="es-CO"/>
        </w:rPr>
        <w:t>s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y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2"/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nd</w:t>
      </w:r>
      <w:r w:rsidRPr="007979EC">
        <w:rPr>
          <w:lang w:val="es-ES" w:eastAsia="es-CO"/>
        </w:rPr>
        <w:t>ici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3"/>
          <w:lang w:val="es-ES" w:eastAsia="es-CO"/>
        </w:rPr>
        <w:t>n</w:t>
      </w:r>
      <w:r w:rsidRPr="007979EC">
        <w:rPr>
          <w:lang w:val="es-ES" w:eastAsia="es-CO"/>
        </w:rPr>
        <w:t>es</w:t>
      </w:r>
      <w:r w:rsidRPr="007979EC">
        <w:rPr>
          <w:spacing w:val="18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d</w:t>
      </w:r>
      <w:r w:rsidRPr="007979EC">
        <w:rPr>
          <w:lang w:val="es-ES" w:eastAsia="es-CO"/>
        </w:rPr>
        <w:t>e</w:t>
      </w:r>
      <w:r w:rsidRPr="007979EC">
        <w:rPr>
          <w:spacing w:val="15"/>
          <w:lang w:val="es-ES" w:eastAsia="es-CO"/>
        </w:rPr>
        <w:t xml:space="preserve"> </w:t>
      </w:r>
      <w:r w:rsidRPr="007979EC">
        <w:rPr>
          <w:lang w:val="es-ES" w:eastAsia="es-CO"/>
        </w:rPr>
        <w:t>c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tr</w:t>
      </w:r>
      <w:r w:rsidRPr="007979EC">
        <w:rPr>
          <w:spacing w:val="-2"/>
          <w:lang w:val="es-ES" w:eastAsia="es-CO"/>
        </w:rPr>
        <w:t>a</w:t>
      </w:r>
      <w:r w:rsidRPr="007979EC">
        <w:rPr>
          <w:lang w:val="es-ES" w:eastAsia="es-CO"/>
        </w:rPr>
        <w:t>tac</w:t>
      </w:r>
      <w:r w:rsidRPr="007979EC">
        <w:rPr>
          <w:spacing w:val="-2"/>
          <w:lang w:val="es-ES" w:eastAsia="es-CO"/>
        </w:rPr>
        <w:t>i</w:t>
      </w:r>
      <w:r w:rsidRPr="007979EC">
        <w:rPr>
          <w:spacing w:val="1"/>
          <w:lang w:val="es-ES" w:eastAsia="es-CO"/>
        </w:rPr>
        <w:t>ó</w:t>
      </w:r>
      <w:r w:rsidRPr="007979EC">
        <w:rPr>
          <w:lang w:val="es-ES" w:eastAsia="es-CO"/>
        </w:rPr>
        <w:t>n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cu</w:t>
      </w:r>
      <w:r w:rsidRPr="007979EC">
        <w:rPr>
          <w:spacing w:val="-2"/>
          <w:lang w:val="es-ES" w:eastAsia="es-CO"/>
        </w:rPr>
        <w:t>y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spacing w:val="1"/>
          <w:lang w:val="es-ES" w:eastAsia="es-CO"/>
        </w:rPr>
        <w:t>o</w:t>
      </w:r>
      <w:r w:rsidRPr="007979EC">
        <w:rPr>
          <w:spacing w:val="-1"/>
          <w:lang w:val="es-ES" w:eastAsia="es-CO"/>
        </w:rPr>
        <w:t>b</w:t>
      </w:r>
      <w:r w:rsidRPr="007979EC">
        <w:rPr>
          <w:lang w:val="es-ES" w:eastAsia="es-CO"/>
        </w:rPr>
        <w:t>je</w:t>
      </w:r>
      <w:r w:rsidRPr="007979EC">
        <w:rPr>
          <w:spacing w:val="-1"/>
          <w:lang w:val="es-ES" w:eastAsia="es-CO"/>
        </w:rPr>
        <w:t>t</w:t>
      </w:r>
      <w:r w:rsidRPr="007979EC">
        <w:rPr>
          <w:lang w:val="es-ES" w:eastAsia="es-CO"/>
        </w:rPr>
        <w:t>o</w:t>
      </w:r>
      <w:r w:rsidRPr="007979EC">
        <w:rPr>
          <w:spacing w:val="16"/>
          <w:lang w:val="es-ES" w:eastAsia="es-CO"/>
        </w:rPr>
        <w:t xml:space="preserve"> </w:t>
      </w:r>
      <w:r w:rsidRPr="007979EC">
        <w:rPr>
          <w:lang w:val="es-ES" w:eastAsia="es-CO"/>
        </w:rPr>
        <w:t>es</w:t>
      </w:r>
      <w:r w:rsidRPr="007979EC">
        <w:rPr>
          <w:spacing w:val="22"/>
          <w:lang w:val="es-ES" w:eastAsia="es-CO"/>
        </w:rPr>
        <w:t xml:space="preserve"> </w:t>
      </w:r>
      <w:r w:rsidRPr="007979EC">
        <w:rPr>
          <w:b/>
          <w:bCs/>
          <w:spacing w:val="1"/>
          <w:lang w:val="es-ES" w:eastAsia="es-CO"/>
        </w:rPr>
        <w:t>“</w:t>
      </w:r>
      <w:r w:rsidR="00592F1B" w:rsidRPr="007979EC">
        <w:rPr>
          <w:b/>
          <w:lang w:val="es-ES"/>
        </w:rPr>
        <w:t xml:space="preserve">SELECCIÓN DEL PROVEEDOR </w:t>
      </w:r>
      <w:r w:rsidR="00592F1B">
        <w:rPr>
          <w:b/>
          <w:lang w:val="es-ES"/>
        </w:rPr>
        <w:t xml:space="preserve">PARA LA SOLUCION </w:t>
      </w:r>
      <w:r w:rsidR="00592F1B" w:rsidRPr="007979EC">
        <w:rPr>
          <w:b/>
          <w:lang w:val="es-ES"/>
        </w:rPr>
        <w:t>DE CONECTIVIDAD WIFI Y SWITCH L2 PARA LA RED DE LA ESU</w:t>
      </w:r>
      <w:r w:rsidRPr="007979EC">
        <w:rPr>
          <w:b/>
          <w:bCs/>
          <w:spacing w:val="1"/>
          <w:lang w:val="es-ES" w:eastAsia="es-CO"/>
        </w:rPr>
        <w:t>”</w:t>
      </w:r>
      <w:r w:rsidRPr="007979EC">
        <w:rPr>
          <w:b/>
          <w:bCs/>
          <w:spacing w:val="21"/>
          <w:lang w:val="es-ES" w:eastAsia="es-CO"/>
        </w:rPr>
        <w:t xml:space="preserve"> </w:t>
      </w:r>
      <w:r w:rsidRPr="007979EC">
        <w:rPr>
          <w:spacing w:val="-1"/>
          <w:lang w:val="es-ES" w:eastAsia="es-CO"/>
        </w:rPr>
        <w:t>p</w:t>
      </w:r>
      <w:r w:rsidRPr="007979EC">
        <w:rPr>
          <w:lang w:val="es-ES" w:eastAsia="es-CO"/>
        </w:rPr>
        <w:t>re</w:t>
      </w:r>
      <w:r w:rsidRPr="007979EC">
        <w:rPr>
          <w:spacing w:val="-2"/>
          <w:lang w:val="es-ES" w:eastAsia="es-CO"/>
        </w:rPr>
        <w:t>s</w:t>
      </w:r>
      <w:r w:rsidRPr="007979EC">
        <w:rPr>
          <w:lang w:val="es-ES" w:eastAsia="es-CO"/>
        </w:rPr>
        <w:t>ento</w:t>
      </w:r>
      <w:r w:rsidRPr="007979EC">
        <w:rPr>
          <w:spacing w:val="21"/>
          <w:lang w:val="es-ES" w:eastAsia="es-CO"/>
        </w:rPr>
        <w:t xml:space="preserve"> </w:t>
      </w:r>
      <w:r w:rsidRPr="007979EC">
        <w:rPr>
          <w:lang w:val="es-ES" w:eastAsia="es-CO"/>
        </w:rPr>
        <w:t>la</w:t>
      </w:r>
      <w:r>
        <w:rPr>
          <w:lang w:val="es-ES" w:eastAsia="es-CO"/>
        </w:rPr>
        <w:t>s</w:t>
      </w:r>
      <w:r w:rsidRPr="007979EC">
        <w:rPr>
          <w:spacing w:val="19"/>
          <w:lang w:val="es-ES" w:eastAsia="es-CO"/>
        </w:rPr>
        <w:t xml:space="preserve"> </w:t>
      </w:r>
      <w:r w:rsidRPr="007979EC">
        <w:rPr>
          <w:lang w:val="es-ES" w:eastAsia="es-CO"/>
        </w:rPr>
        <w:t>s</w:t>
      </w:r>
      <w:r w:rsidRPr="007979EC">
        <w:rPr>
          <w:spacing w:val="-3"/>
          <w:lang w:val="es-ES" w:eastAsia="es-CO"/>
        </w:rPr>
        <w:t>i</w:t>
      </w:r>
      <w:r w:rsidRPr="007979EC">
        <w:rPr>
          <w:spacing w:val="-1"/>
          <w:lang w:val="es-ES" w:eastAsia="es-CO"/>
        </w:rPr>
        <w:t>gu</w:t>
      </w:r>
      <w:r w:rsidRPr="007979EC">
        <w:rPr>
          <w:lang w:val="es-ES" w:eastAsia="es-CO"/>
        </w:rPr>
        <w:t>ie</w:t>
      </w:r>
      <w:r w:rsidRPr="007979EC">
        <w:rPr>
          <w:spacing w:val="-1"/>
          <w:lang w:val="es-ES" w:eastAsia="es-CO"/>
        </w:rPr>
        <w:t>n</w:t>
      </w:r>
      <w:r w:rsidRPr="007979EC">
        <w:rPr>
          <w:lang w:val="es-ES" w:eastAsia="es-CO"/>
        </w:rPr>
        <w:t>te</w:t>
      </w:r>
      <w:r>
        <w:rPr>
          <w:lang w:val="es-ES" w:eastAsia="es-CO"/>
        </w:rPr>
        <w:t>s especificaciones técnicas a razón de los términos y condiciones:</w:t>
      </w:r>
    </w:p>
    <w:p w:rsidR="009A2E73" w:rsidRDefault="009A2E73" w:rsidP="00DC25BF">
      <w:pPr>
        <w:spacing w:line="240" w:lineRule="auto"/>
        <w:ind w:left="720"/>
        <w:jc w:val="center"/>
        <w:rPr>
          <w:b/>
          <w:bCs/>
          <w:spacing w:val="1"/>
          <w:position w:val="1"/>
          <w:lang w:val="es-ES" w:eastAsia="es-CO"/>
        </w:rPr>
      </w:pPr>
    </w:p>
    <w:p w:rsidR="00DD2B7B" w:rsidRPr="006525D2" w:rsidRDefault="00DD2B7B" w:rsidP="00DD2B7B">
      <w:pPr>
        <w:pStyle w:val="Style1"/>
        <w:widowControl/>
        <w:spacing w:before="48"/>
        <w:jc w:val="both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sz w:val="22"/>
          <w:szCs w:val="22"/>
          <w:lang w:eastAsia="en-US"/>
        </w:rPr>
        <w:t>ESPECIFICACIONES TÉCNICAS SOLUCIÓN DE CONECTIVIDAD INALÁMBRICA:</w:t>
      </w:r>
    </w:p>
    <w:p w:rsidR="00DD2B7B" w:rsidRPr="006525D2" w:rsidRDefault="00DD2B7B" w:rsidP="00DD2B7B">
      <w:pPr>
        <w:pStyle w:val="Style17"/>
        <w:widowControl/>
        <w:spacing w:line="240" w:lineRule="exact"/>
        <w:jc w:val="both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17"/>
        <w:widowControl/>
        <w:spacing w:before="67" w:line="254" w:lineRule="exact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El proveedor deberá diseñar, implementar y soportar una solución de conectividad inalámbrica brindando cobertura  dentro de la totalidad de oficinas de la ESU (oficina 106, 205, 206, 204, 502) cumpliendo con los requerimientos técnicos especificados a continuación y permitiendo sin dificultad alguna la interacción con los demás dispositivos de red de la ESU independientemente de la marca:</w:t>
      </w:r>
    </w:p>
    <w:p w:rsidR="00DD2B7B" w:rsidRPr="006525D2" w:rsidRDefault="00DD2B7B" w:rsidP="00DD2B7B">
      <w:pPr>
        <w:pStyle w:val="Style17"/>
        <w:spacing w:before="67" w:line="254" w:lineRule="exact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DD2B7B" w:rsidRPr="006525D2" w:rsidRDefault="00DD2B7B" w:rsidP="00DD2B7B">
      <w:pPr>
        <w:pStyle w:val="Style17"/>
        <w:spacing w:before="67" w:line="254" w:lineRule="exact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sz w:val="22"/>
          <w:szCs w:val="22"/>
          <w:lang w:eastAsia="en-US"/>
        </w:rPr>
        <w:t>NOTA: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Estas especificaciones corresponden a una guía básica sobre las características que deben tener los equipos sin limitarse a estas ni  pretender su cumplimiento en un 100%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cr/>
      </w:r>
    </w:p>
    <w:p w:rsidR="00DD2B7B" w:rsidRPr="006525D2" w:rsidRDefault="00DD2B7B" w:rsidP="00DD2B7B">
      <w:pPr>
        <w:pStyle w:val="Style19"/>
        <w:tabs>
          <w:tab w:val="left" w:pos="360"/>
        </w:tabs>
        <w:spacing w:before="48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>La controladora debe soportar los estándares de seguridad:</w:t>
      </w:r>
    </w:p>
    <w:p w:rsidR="00DD2B7B" w:rsidRPr="006525D2" w:rsidRDefault="00DD2B7B" w:rsidP="00DD2B7B">
      <w:pPr>
        <w:pStyle w:val="Style19"/>
        <w:tabs>
          <w:tab w:val="left" w:pos="360"/>
        </w:tabs>
        <w:spacing w:before="48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Wi-Fi Protected Access (WPA)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IEEE 802.lli (WPA2, RSN)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before="10"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1321 MD5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Message-Digest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Algorithm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1851 The ESP Triple DES Transform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2104 HMAC: Keyed Hashing for Message Authentication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2246 TLS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Protocol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Version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1.0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2401 Security Architecture for the Internet Protocol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2403 HMAC-MD5-96 within ESP and AH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2404 HMAC-SHA-1-96 within ESP and AH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2405 ESP DES-CBC Cipher Algorithm with Explicit IV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2406 IP Encapsulating Security Payload (ESP)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before="5"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2407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Interpretation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for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ISAKMP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lastRenderedPageBreak/>
        <w:t>RFC 2408 ISAKMP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2409 IKE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2451 ESP CBC-Mode Cipher Algorithms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3280 Internet X.509 PKI Certificate and CRL Profile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3602 The AES-CBC Cipher Algorithm and Its Use with IPsec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3686 Using AES Counter Mode with IPsec ESP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4347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Datagram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Transport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Layer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Security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4346 TLS Protocol Version 1.1</w:t>
      </w: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</w:p>
    <w:p w:rsidR="00DD2B7B" w:rsidRPr="006525D2" w:rsidRDefault="00DD2B7B" w:rsidP="00DD2B7B">
      <w:pPr>
        <w:pStyle w:val="Style19"/>
        <w:tabs>
          <w:tab w:val="left" w:pos="360"/>
        </w:tabs>
        <w:spacing w:before="24" w:line="259" w:lineRule="exact"/>
        <w:rPr>
          <w:rFonts w:asciiTheme="minorHAnsi" w:eastAsia="Calibri" w:hAnsiTheme="minorHAnsi" w:cs="Arial"/>
          <w:sz w:val="22"/>
          <w:szCs w:val="22"/>
          <w:lang w:val="es-CO"/>
        </w:rPr>
      </w:pPr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 xml:space="preserve">La controladora debe soportar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>encripción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 xml:space="preserve">: </w:t>
      </w:r>
    </w:p>
    <w:p w:rsidR="00DD2B7B" w:rsidRPr="006525D2" w:rsidRDefault="00DD2B7B" w:rsidP="00DD2B7B">
      <w:pPr>
        <w:pStyle w:val="Style19"/>
        <w:tabs>
          <w:tab w:val="left" w:pos="360"/>
        </w:tabs>
        <w:spacing w:before="24" w:line="259" w:lineRule="exact"/>
        <w:rPr>
          <w:rFonts w:asciiTheme="minorHAnsi" w:eastAsia="Calibri" w:hAnsiTheme="minorHAnsi" w:cs="Arial"/>
          <w:sz w:val="22"/>
          <w:szCs w:val="22"/>
          <w:lang w:val="es-CO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WEP and Temporal Key Integrity Protocol-Message Integrity Check (TKIP-MIC): RC4 40,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104 and 128 bits (both static and shared keys)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Advanced Encryption Standard (AES): CBC, CCM, Counter Mode with Cipher Block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Chaining Message Authentication Code Protocol (CCMP)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DES: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DES-CBC, 3DES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Secure Sockets Layer (SSL) and Transport Layer Security (TLS): RC4 128-bit and RSA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1024- and 2048-bit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DTLS: AES-CBC</w:t>
      </w:r>
    </w:p>
    <w:p w:rsidR="00DD2B7B" w:rsidRPr="006525D2" w:rsidRDefault="00DD2B7B" w:rsidP="00DD2B7B">
      <w:pPr>
        <w:pStyle w:val="Style19"/>
        <w:spacing w:line="240" w:lineRule="exact"/>
        <w:rPr>
          <w:rFonts w:asciiTheme="minorHAnsi" w:hAnsiTheme="minorHAnsi"/>
          <w:sz w:val="22"/>
          <w:szCs w:val="22"/>
          <w:lang w:val="en-US"/>
        </w:rPr>
      </w:pPr>
    </w:p>
    <w:p w:rsidR="00DD2B7B" w:rsidRPr="006525D2" w:rsidRDefault="00DD2B7B" w:rsidP="00DD2B7B">
      <w:pPr>
        <w:pStyle w:val="Style19"/>
        <w:tabs>
          <w:tab w:val="left" w:pos="360"/>
        </w:tabs>
        <w:spacing w:before="29" w:line="259" w:lineRule="exact"/>
        <w:rPr>
          <w:rFonts w:asciiTheme="minorHAnsi" w:eastAsia="Calibri" w:hAnsiTheme="minorHAnsi" w:cs="Arial"/>
          <w:sz w:val="22"/>
          <w:szCs w:val="22"/>
          <w:lang w:val="es-CO"/>
        </w:rPr>
      </w:pPr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>La controladora debe soportar Autenticación, autorización y contabilidad (AAA):</w:t>
      </w:r>
    </w:p>
    <w:p w:rsidR="00DD2B7B" w:rsidRPr="006525D2" w:rsidRDefault="00DD2B7B" w:rsidP="00DD2B7B">
      <w:pPr>
        <w:pStyle w:val="Style19"/>
        <w:tabs>
          <w:tab w:val="left" w:pos="360"/>
        </w:tabs>
        <w:spacing w:before="29" w:line="259" w:lineRule="exact"/>
        <w:rPr>
          <w:rStyle w:val="FontStyle31"/>
          <w:rFonts w:asciiTheme="minorHAnsi" w:hAnsiTheme="minorHAnsi"/>
          <w:sz w:val="22"/>
          <w:szCs w:val="22"/>
          <w:lang w:val="es-CO" w:eastAsia="en-US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IEEE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802.</w:t>
      </w: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IX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2548 Microsoft Vendor-Specific RADIUS Attributes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2716 </w:t>
      </w: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PPP EAP-TLS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2865 RADIUS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Authentication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2866 RADIUS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Accounting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2867 RADIUS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Tunnel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Accounting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3576 Dynamic Authorization Extensions to RADIUS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3579 RADIUS Support for EAP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3580 IEEE 802.IX RADIUS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Guidelines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3748 </w:t>
      </w: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Extensible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Authentication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Protocol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Web-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based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authentication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TACACS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support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for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management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users</w:t>
      </w:r>
      <w:proofErr w:type="spellEnd"/>
    </w:p>
    <w:p w:rsidR="00DD2B7B" w:rsidRPr="006525D2" w:rsidRDefault="00DD2B7B" w:rsidP="00DD2B7B">
      <w:pPr>
        <w:pStyle w:val="Style3"/>
        <w:widowControl/>
        <w:spacing w:line="240" w:lineRule="exact"/>
        <w:ind w:left="317"/>
        <w:jc w:val="left"/>
        <w:rPr>
          <w:rFonts w:asciiTheme="minorHAnsi" w:hAnsiTheme="minorHAnsi"/>
          <w:sz w:val="22"/>
          <w:szCs w:val="22"/>
          <w:lang w:val="en-US"/>
        </w:rPr>
      </w:pPr>
    </w:p>
    <w:p w:rsidR="00DD2B7B" w:rsidRPr="006525D2" w:rsidRDefault="00DD2B7B" w:rsidP="00DD2B7B">
      <w:pPr>
        <w:pStyle w:val="Style3"/>
        <w:widowControl/>
        <w:spacing w:before="58" w:line="240" w:lineRule="auto"/>
        <w:jc w:val="left"/>
        <w:rPr>
          <w:rFonts w:asciiTheme="minorHAnsi" w:eastAsia="Calibri" w:hAnsiTheme="minorHAnsi" w:cs="Arial"/>
          <w:sz w:val="22"/>
          <w:szCs w:val="22"/>
          <w:lang w:eastAsia="es-E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s-ES"/>
        </w:rPr>
        <w:t>Administración:</w:t>
      </w:r>
    </w:p>
    <w:p w:rsidR="00DD2B7B" w:rsidRPr="006525D2" w:rsidRDefault="00DD2B7B" w:rsidP="00DD2B7B">
      <w:pPr>
        <w:pStyle w:val="Style3"/>
        <w:widowControl/>
        <w:spacing w:before="58" w:line="240" w:lineRule="auto"/>
        <w:jc w:val="left"/>
        <w:rPr>
          <w:rStyle w:val="FontStyle31"/>
          <w:rFonts w:asciiTheme="minorHAnsi" w:hAnsiTheme="minorHAnsi"/>
          <w:sz w:val="22"/>
          <w:szCs w:val="22"/>
          <w:lang w:val="es-ES_tradnl" w:eastAsia="es-ES_tradnl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SNMPvl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, v2c, v3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854 Telnet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1155 Management Information for TCP/IP-Based Internets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1156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MIß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1157 SNMP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1213 SNMP MIB II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1350 TFTP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lastRenderedPageBreak/>
        <w:t>RFC 1643 Ethernet MIB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2030 SNTP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2616 HTTP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2665 Ethernet-Like Interface types MIB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 xml:space="preserve">RFC 2674 Definitions of Managed Objects for Bridges with Traffic Classes, Multicast </w:t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Filtering, and Virtual Extensions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RFC 2819 RMON MIB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2863 Interfaces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Group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MIB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3164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Syslog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3414 User-Based Security Model (USM) for SNMPv3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RFC 3418 MIB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for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 xml:space="preserve"> SNMP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 w:eastAsia="en-US"/>
        </w:rPr>
        <w:t>RFC 3636 Definitions of Managed Objects for IEEE 802.3 MAUs</w:t>
      </w: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1790"/>
        <w:jc w:val="left"/>
        <w:rPr>
          <w:rFonts w:asciiTheme="minorHAnsi" w:eastAsia="Calibri" w:hAnsiTheme="minorHAnsi" w:cs="Arial"/>
          <w:sz w:val="22"/>
          <w:szCs w:val="22"/>
          <w:lang w:val="en-US" w:eastAsia="en-US"/>
        </w:rPr>
      </w:pPr>
    </w:p>
    <w:p w:rsidR="00DD2B7B" w:rsidRPr="006525D2" w:rsidRDefault="00DD2B7B" w:rsidP="00DD2B7B">
      <w:pPr>
        <w:pStyle w:val="Style3"/>
        <w:widowControl/>
        <w:spacing w:before="58" w:line="240" w:lineRule="auto"/>
        <w:jc w:val="left"/>
        <w:rPr>
          <w:rFonts w:asciiTheme="minorHAnsi" w:eastAsia="Calibri" w:hAnsiTheme="minorHAnsi" w:cs="Arial"/>
          <w:sz w:val="22"/>
          <w:szCs w:val="22"/>
          <w:lang w:eastAsia="es-E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s-ES"/>
        </w:rPr>
        <w:t>Interfaces de administración:</w:t>
      </w:r>
    </w:p>
    <w:p w:rsidR="00DD2B7B" w:rsidRPr="006525D2" w:rsidRDefault="00DD2B7B" w:rsidP="00DD2B7B">
      <w:pPr>
        <w:pStyle w:val="Style3"/>
        <w:widowControl/>
        <w:spacing w:before="58" w:line="240" w:lineRule="auto"/>
        <w:jc w:val="left"/>
        <w:rPr>
          <w:rFonts w:asciiTheme="minorHAnsi" w:eastAsia="Calibri" w:hAnsiTheme="minorHAnsi" w:cs="Arial"/>
          <w:sz w:val="22"/>
          <w:szCs w:val="22"/>
          <w:lang w:eastAsia="es-ES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ab/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HTTP / HTTPS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ab/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TELNET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ab/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SSH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ab/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Puerto serial</w:t>
      </w:r>
    </w:p>
    <w:p w:rsidR="00DD2B7B" w:rsidRPr="006525D2" w:rsidRDefault="00DD2B7B" w:rsidP="00DD2B7B">
      <w:pPr>
        <w:pStyle w:val="Style19"/>
        <w:spacing w:line="240" w:lineRule="exact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19"/>
        <w:tabs>
          <w:tab w:val="left" w:pos="360"/>
        </w:tabs>
        <w:spacing w:before="130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>Interfaces:</w:t>
      </w:r>
    </w:p>
    <w:p w:rsidR="00DD2B7B" w:rsidRPr="006525D2" w:rsidRDefault="00DD2B7B" w:rsidP="00DD2B7B">
      <w:pPr>
        <w:pStyle w:val="Style19"/>
        <w:tabs>
          <w:tab w:val="left" w:pos="360"/>
        </w:tabs>
        <w:spacing w:before="130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Puerto de consola: conector RJ-45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Red: cuatro puertos de 1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Gbps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Ethernet (RJ-45)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Indicadores led: actividad de conexión (por cada puerto de 1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Gbps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), fuente, status, alarmas.</w:t>
      </w:r>
    </w:p>
    <w:p w:rsidR="00DD2B7B" w:rsidRPr="006525D2" w:rsidRDefault="00DD2B7B" w:rsidP="00DD2B7B">
      <w:pPr>
        <w:pStyle w:val="Style3"/>
        <w:widowControl/>
        <w:spacing w:line="240" w:lineRule="exact"/>
        <w:jc w:val="left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19"/>
        <w:tabs>
          <w:tab w:val="left" w:pos="360"/>
        </w:tabs>
        <w:spacing w:before="130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  <w:r w:rsidRPr="006525D2">
        <w:rPr>
          <w:rFonts w:asciiTheme="minorHAnsi" w:eastAsia="Calibri" w:hAnsiTheme="minorHAnsi" w:cs="Arial"/>
          <w:sz w:val="22"/>
          <w:szCs w:val="22"/>
          <w:lang w:val="es-CO"/>
        </w:rPr>
        <w:t>Los Access Point deben cumplir con las siguientes especificaciones:</w:t>
      </w:r>
    </w:p>
    <w:p w:rsidR="00DD2B7B" w:rsidRPr="006525D2" w:rsidRDefault="00DD2B7B" w:rsidP="00DD2B7B">
      <w:pPr>
        <w:pStyle w:val="Style19"/>
        <w:tabs>
          <w:tab w:val="left" w:pos="360"/>
        </w:tabs>
        <w:spacing w:before="130" w:line="254" w:lineRule="exact"/>
        <w:rPr>
          <w:rFonts w:asciiTheme="minorHAnsi" w:eastAsia="Calibri" w:hAnsiTheme="minorHAnsi" w:cs="Arial"/>
          <w:sz w:val="22"/>
          <w:szCs w:val="22"/>
          <w:lang w:val="es-CO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28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802.11a: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Frecuencia de operación: 5.0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Ghz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b/>
          <w:bCs/>
          <w:i/>
          <w:iCs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Tasa de transferencia: 6, 9, 12, 18, 24, 36, 48, and 54 Mbps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 transmisión: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:</w:t>
      </w: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1026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28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ind w:left="28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802.11b: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Frecuencia de operación: 2.4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Ghz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Tasa de transferencia 802.llg: 1, 2, 5.5, 6, 9,11,12,18, 24, 36, 48, and 54 Mbps 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18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 transmisión: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:</w:t>
      </w: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802.11n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3x3 multiple-input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multíple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-output (MIMO)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con dos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 Spatial streams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Certificado para su uso con ganancias de antena de hasta 6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dBi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(2,4 GHz y 5 GHz)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lastRenderedPageBreak/>
        <w:t>Combinación de relación máxima (MRC)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Canales 20- and 40-MHz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Tasas de transferencia PHY de hasta 300 Mbps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Agregación de paquetes: A-MPDU (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Tx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/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Rx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), A-MSDU (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Tx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/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Rx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Selección dinámica de frecuencia 802.11 (DFS) (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Bin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5)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Apoyo HT20 y HT40 de alto rendimiento (HT)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Soportar diversidad de desplazamiento físico (CSD)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 transmisión (HT20) 5Ghz: 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 transmisión (HT20) 2.4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Ghz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de. transmisión (Non-HT duplícate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mode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):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Potencia máxima de transmisión (HT40): 22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</w:p>
    <w:p w:rsidR="00DD2B7B" w:rsidRPr="006525D2" w:rsidRDefault="00DD2B7B" w:rsidP="00DD2B7B">
      <w:pPr>
        <w:pStyle w:val="Style3"/>
        <w:widowControl/>
        <w:tabs>
          <w:tab w:val="left" w:pos="1037"/>
        </w:tabs>
        <w:spacing w:line="254" w:lineRule="exact"/>
        <w:ind w:left="1026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Interfaces: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10/100/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lOOOBASE-Tautosensing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(RJ-45)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Capacidad para volver a la configuración de fábrica sin línea de comandos </w:t>
      </w:r>
      <w:r w:rsidRPr="006525D2">
        <w:rPr>
          <w:rFonts w:asciiTheme="minorHAnsi" w:eastAsia="Calibri" w:hAnsiTheme="minorHAnsi" w:cs="Arial"/>
          <w:b/>
          <w:bCs/>
          <w:sz w:val="22"/>
          <w:szCs w:val="22"/>
        </w:rPr>
        <w:t xml:space="preserve">o   </w:t>
      </w:r>
      <w:r w:rsidRPr="006525D2">
        <w:rPr>
          <w:rFonts w:asciiTheme="minorHAnsi" w:eastAsia="Calibri" w:hAnsiTheme="minorHAnsi" w:cs="Arial"/>
          <w:sz w:val="22"/>
          <w:szCs w:val="22"/>
        </w:rPr>
        <w:t>Puerto de administración RJ-45</w:t>
      </w:r>
    </w:p>
    <w:p w:rsidR="00DD2B7B" w:rsidRPr="006525D2" w:rsidRDefault="00DD2B7B" w:rsidP="00DD2B7B">
      <w:pPr>
        <w:pStyle w:val="Style3"/>
        <w:widowControl/>
        <w:tabs>
          <w:tab w:val="left" w:pos="1037"/>
        </w:tabs>
        <w:spacing w:line="254" w:lineRule="exact"/>
        <w:ind w:left="1026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tabs>
          <w:tab w:val="left" w:pos="1037"/>
        </w:tabs>
        <w:spacing w:line="254" w:lineRule="exact"/>
        <w:ind w:left="1026"/>
        <w:jc w:val="left"/>
        <w:rPr>
          <w:rFonts w:asciiTheme="minorHAnsi" w:eastAsia="Calibri" w:hAnsiTheme="minorHAnsi" w:cs="Arial"/>
          <w:sz w:val="22"/>
          <w:szCs w:val="22"/>
          <w:lang w:val="es-ES_tradnl"/>
        </w:rPr>
      </w:pP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/>
          <w:bCs/>
          <w:sz w:val="22"/>
          <w:szCs w:val="22"/>
        </w:rPr>
        <w:t>FUNCIONALIDADES:</w:t>
      </w:r>
    </w:p>
    <w:p w:rsidR="00DD2B7B" w:rsidRPr="006525D2" w:rsidRDefault="00DD2B7B" w:rsidP="00DD2B7B">
      <w:pPr>
        <w:pStyle w:val="Style3"/>
        <w:widowControl/>
        <w:tabs>
          <w:tab w:val="left" w:pos="1018"/>
        </w:tabs>
        <w:spacing w:line="254" w:lineRule="exact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cobertura inalámbrica de toda la sucursal principal y en la planta con las políticas de red de la compañía. Para esto se entregan las imágenes de los planos de las oficinas (Anexo</w:t>
      </w:r>
      <w:r>
        <w:rPr>
          <w:rFonts w:asciiTheme="minorHAnsi" w:eastAsia="Calibri" w:hAnsiTheme="minorHAnsi" w:cs="Arial"/>
          <w:sz w:val="22"/>
          <w:szCs w:val="22"/>
        </w:rPr>
        <w:t xml:space="preserve"> 5</w:t>
      </w:r>
      <w:r w:rsidRPr="006525D2">
        <w:rPr>
          <w:rFonts w:asciiTheme="minorHAnsi" w:eastAsia="Calibri" w:hAnsiTheme="minorHAnsi" w:cs="Arial"/>
          <w:sz w:val="22"/>
          <w:szCs w:val="22"/>
        </w:rPr>
        <w:t xml:space="preserve">), donde el proponente deberá enviar el diseño del proyecto demostrando que la solución propuesta  brinda la cobertura solicitada. 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Soportar en un futuro la adición de voz sobre WLAN.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un Acceso de invitados y administrativos garantizando la seguridad de la información.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Administración y configuración sencilla de toda la solución a través de una controladora que permita administrar mínimo 5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APs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 y mínimo 300 usuarios conectados.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Configuración de las políticas de seguridad de los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AP's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a través de la controladora.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Proveer comunicación en tiempo real entre los Access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Points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y otros controladores para entregar políticas de seguridad centralizadas, capacidades de sistemas de prevención de intrusos (IPS), administración sencilla de RF, calidad de servicio y movilidad.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a los puntos de acceso establecer dinámicamente las conexiones inalámbricas sin necesidad de una conexión física a la red cableada.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Posibilidad de desactivar las radios de los puntos de acceso para reducir el consumo de energía durante las horas de menor actividad.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Realizar bloqueo proactivo de amenazas conocidas.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Posibilidad de hacer "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roaming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" entre los Access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Points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Bloquear o poner en cuarentena al cliente que represente una amenaza para seguridad de la red.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La controladora debe brindar velocidad de red LAN y rendimiento sin bloqueo para redes 802Un. Soportar hasta 1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Gbps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de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throughput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La controladora debe soportar estándares IEEE 802.11a, 802.11b, 802.11g, 802.11d, WMM/802.11e, 802.11h, 802.11k, 802.11n, 802.11r, 802.11u, 802.11w, 802.11ac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lastRenderedPageBreak/>
        <w:t xml:space="preserve">La controladora debe soportar estándares IEEE 802.3 10BASE-T, IEEE 802.3u 100BASE-TX, 1000BASE-T, and IEEE 802.1Q VLAN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tagging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La controladora debe poder detectar cuando un AP falla y reajustar la potencia de los demás dispositivos para cubrir el área en donde al Access Point falló al proveer el servicio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El proveedor debe calcular la cantidad de Access Point necesarios para la solución requerida por la ESU.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la creación de nombres para cada punto de acceso, manual o automática.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que los puntos de acceso a través de las Interfaces Ethernet puedan tener su estado de funcionamiento activado o desactivado.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la identificación del modelo del punto de acceso.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Proveer dos (2) Giga Ethernet para operar en modo de puente o IEEE </w:t>
      </w:r>
      <w:proofErr w:type="gramStart"/>
      <w:r w:rsidRPr="006525D2">
        <w:rPr>
          <w:rFonts w:asciiTheme="minorHAnsi" w:eastAsia="Calibri" w:hAnsiTheme="minorHAnsi" w:cs="Arial"/>
          <w:sz w:val="22"/>
          <w:szCs w:val="22"/>
        </w:rPr>
        <w:t>802.10..</w:t>
      </w:r>
      <w:proofErr w:type="gram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Presentar la interfaz conectada a cada radio WiFi.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Presentar en qué modo de la interfaz WiFi está funcionando el punto de-acceso, por ejemplo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wifil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IEEE 802.1a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Habilitar la configuración estática de canales de radio para ser utilizados.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Permitir la selección automática y dinámica de canales de radio para ser utilizado.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Presentar la aplicación de la DFS estándar (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Dynamic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Frequency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Selection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) en 5 GHz.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rPr>
          <w:rFonts w:asciiTheme="minorHAnsi" w:eastAsia="Calibri" w:hAnsiTheme="minorHAnsi" w:cs="Arial"/>
          <w:sz w:val="22"/>
          <w:szCs w:val="22"/>
          <w:lang w:val="es-ES_tradnl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Implementar la configuración óptima de frecuencia de radio para una cobertura suficiente y reducir al mínimo los canales que se solapan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Permitir la selección de la energía estática en intervalos de no más de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ldBm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y los valores de al menos 10 a 20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dBm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.</w:t>
      </w:r>
    </w:p>
    <w:p w:rsidR="00DD2B7B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Los Access Point deben ser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PoE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.</w:t>
      </w:r>
    </w:p>
    <w:p w:rsidR="00592F1B" w:rsidRPr="006525D2" w:rsidRDefault="00592F1B" w:rsidP="00592F1B">
      <w:pPr>
        <w:pStyle w:val="Style3"/>
        <w:widowControl/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</w:p>
    <w:p w:rsidR="00DD2B7B" w:rsidRPr="006525D2" w:rsidRDefault="00592F1B" w:rsidP="00592F1B">
      <w:pPr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E</w:t>
      </w:r>
      <w:r w:rsidR="00DD2B7B" w:rsidRPr="006525D2">
        <w:rPr>
          <w:rFonts w:asciiTheme="minorHAnsi" w:hAnsiTheme="minorHAnsi" w:cs="Arial"/>
          <w:b/>
        </w:rPr>
        <w:t>SPECIFICACIONES TÉCNICAS SWITCH DE RED CAPA 2:</w:t>
      </w:r>
    </w:p>
    <w:p w:rsidR="00DD2B7B" w:rsidRPr="006525D2" w:rsidRDefault="00DD2B7B" w:rsidP="00DD2B7B">
      <w:pPr>
        <w:pStyle w:val="Style3"/>
        <w:widowControl/>
        <w:spacing w:line="240" w:lineRule="exact"/>
        <w:jc w:val="left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eastAsia="en-US"/>
        </w:rPr>
        <w:t>Estándares: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IEEE 802.3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compliance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IEEE 802.3u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compliance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IEEE 802.3ab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compliance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IEEE 802.3z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compliance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Support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Half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/Full-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Duplex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operations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Auto-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negotiation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Auto MDI/MDIX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b/>
          <w:bCs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IEEE 802.3x Flow Control support for Full-Duplex mode, Back Pressure when Half-Duplex mode, and Head-of-line blocking prevention </w:t>
      </w:r>
      <w:proofErr w:type="spellStart"/>
      <w:r w:rsidRPr="006525D2">
        <w:rPr>
          <w:rFonts w:asciiTheme="minorHAnsi" w:eastAsia="Calibri" w:hAnsiTheme="minorHAnsi" w:cs="Arial"/>
          <w:b/>
          <w:bCs/>
          <w:sz w:val="22"/>
          <w:szCs w:val="22"/>
          <w:lang w:val="en-US"/>
        </w:rPr>
        <w:t>Puertos</w:t>
      </w:r>
      <w:proofErr w:type="spellEnd"/>
      <w:r w:rsidRPr="006525D2">
        <w:rPr>
          <w:rFonts w:asciiTheme="minorHAnsi" w:eastAsia="Calibri" w:hAnsiTheme="minorHAnsi" w:cs="Arial"/>
          <w:b/>
          <w:bCs/>
          <w:sz w:val="22"/>
          <w:szCs w:val="22"/>
          <w:lang w:val="en-US"/>
        </w:rPr>
        <w:t>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24 RJ-45 autosensing 10/100/1000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PoE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+ ports (IEEE 802.3 Type 10BASE-T, IEEE 802.3u Type 100BASE-TX, IEEE 802.3ab Type 1000BASE-T, IEEE 802.3at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PoE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+); Media Type: Auto-MDIX; Duplex: 10BASE-T/100BASE-TX: half or </w:t>
      </w:r>
      <w:r w:rsidRPr="006525D2">
        <w:rPr>
          <w:rFonts w:asciiTheme="minorHAnsi" w:eastAsia="Calibri" w:hAnsiTheme="minorHAnsi" w:cs="Arial"/>
          <w:b/>
          <w:bCs/>
          <w:sz w:val="22"/>
          <w:szCs w:val="22"/>
          <w:lang w:val="en-US"/>
        </w:rPr>
        <w:t xml:space="preserve">full; </w:t>
      </w: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1000BASE-T: full only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4 puertos Gigabit Ethernet SFP fijos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1 Puerto de Consola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Poe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Power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>: 195 W</w:t>
      </w: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</w:pP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Rendimiento: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lastRenderedPageBreak/>
        <w:t>Certificado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listo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 para IPV6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1000 Mb latencia &lt; 2.3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u.s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(LIFO paquetes de 64-byte)</w:t>
      </w:r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Throughput: 41.6 million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pps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  <w:lang w:val="en-US"/>
        </w:rPr>
      </w:pP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Capacidad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 de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conmutación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 xml:space="preserve">: 56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  <w:lang w:val="en-US"/>
        </w:rPr>
        <w:t>Gbps</w:t>
      </w:r>
      <w:proofErr w:type="spellEnd"/>
    </w:p>
    <w:p w:rsidR="00DD2B7B" w:rsidRPr="006525D2" w:rsidRDefault="00DD2B7B" w:rsidP="00DD2B7B">
      <w:pPr>
        <w:pStyle w:val="Style3"/>
        <w:widowControl/>
        <w:numPr>
          <w:ilvl w:val="0"/>
          <w:numId w:val="27"/>
        </w:numPr>
        <w:tabs>
          <w:tab w:val="left" w:pos="1037"/>
        </w:tabs>
        <w:spacing w:line="254" w:lineRule="exact"/>
        <w:ind w:left="360"/>
        <w:jc w:val="left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Tamaño de la tabla de direcciones MAC: 16000 registros</w:t>
      </w: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</w:pP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Administración:</w:t>
      </w: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DD2B7B" w:rsidRPr="006525D2" w:rsidRDefault="00DD2B7B" w:rsidP="00DD2B7B">
      <w:pPr>
        <w:pStyle w:val="Style9"/>
        <w:widowControl/>
        <w:numPr>
          <w:ilvl w:val="0"/>
          <w:numId w:val="27"/>
        </w:numPr>
        <w:spacing w:before="19" w:line="254" w:lineRule="exact"/>
        <w:ind w:left="360"/>
        <w:jc w:val="both"/>
        <w:rPr>
          <w:rFonts w:asciiTheme="minorHAnsi" w:hAnsiTheme="minorHAnsi" w:cs="Calibri"/>
          <w:sz w:val="22"/>
          <w:szCs w:val="22"/>
          <w:lang w:val="es-ES_tradnl" w:eastAsia="es-ES_tradnl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IMC -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Intelligent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 Management Center; interfaz de línea de comandos; Navegador Web; menú de configuración; Fuera de la banda (serie RS-232C o </w:t>
      </w:r>
      <w:proofErr w:type="spellStart"/>
      <w:r w:rsidRPr="006525D2">
        <w:rPr>
          <w:rFonts w:asciiTheme="minorHAnsi" w:eastAsia="Calibri" w:hAnsiTheme="minorHAnsi" w:cs="Arial"/>
          <w:sz w:val="22"/>
          <w:szCs w:val="22"/>
        </w:rPr>
        <w:t>MicroUSB</w:t>
      </w:r>
      <w:proofErr w:type="spellEnd"/>
      <w:r w:rsidRPr="006525D2">
        <w:rPr>
          <w:rFonts w:asciiTheme="minorHAnsi" w:eastAsia="Calibri" w:hAnsiTheme="minorHAnsi" w:cs="Arial"/>
          <w:sz w:val="22"/>
          <w:szCs w:val="22"/>
        </w:rPr>
        <w:t xml:space="preserve">); IEEE </w:t>
      </w:r>
    </w:p>
    <w:p w:rsidR="00DD2B7B" w:rsidRPr="006525D2" w:rsidRDefault="00DD2B7B" w:rsidP="00DD2B7B">
      <w:pPr>
        <w:pStyle w:val="Style9"/>
        <w:widowControl/>
        <w:spacing w:before="19" w:line="254" w:lineRule="exact"/>
        <w:ind w:left="1026" w:firstLine="0"/>
        <w:jc w:val="both"/>
        <w:rPr>
          <w:rStyle w:val="FontStyle31"/>
          <w:rFonts w:asciiTheme="minorHAnsi" w:hAnsiTheme="minorHAnsi"/>
          <w:sz w:val="22"/>
          <w:szCs w:val="22"/>
          <w:lang w:eastAsia="es-ES_tradnl"/>
        </w:rPr>
      </w:pP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bCs/>
          <w:sz w:val="22"/>
          <w:szCs w:val="22"/>
          <w:lang w:eastAsia="en-US"/>
        </w:rPr>
        <w:t>Protocolos generales: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Fonts w:asciiTheme="minorHAnsi" w:hAnsiTheme="minorHAnsi" w:cs="Arial"/>
          <w:lang w:eastAsia="es-CO"/>
        </w:rPr>
      </w:pPr>
      <w:r w:rsidRPr="006525D2">
        <w:rPr>
          <w:rFonts w:asciiTheme="minorHAnsi" w:hAnsiTheme="minorHAnsi" w:cs="Arial"/>
          <w:lang w:eastAsia="es-CO"/>
        </w:rPr>
        <w:t>IEEE 802.ID Puentes MAC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IEEE 802.Ip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Prioridad</w:t>
      </w:r>
      <w:proofErr w:type="spellEnd"/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802.lQVLANs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802.1s Multiple Spanning Trees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802.lw Rapid Reconfiguration of Spanning Tree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 Type 10BASE-T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802.3ab 1000BASE-T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802.3ad Link Aggregation Control Protocol (LACP)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802.3af Power over Ethernet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802.3at Power over Ethernet Plus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802.3az Energy Efficient Ethernet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IEEE 802.3x Flow Control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768 UDP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 w:cs="Arial"/>
          <w:sz w:val="22"/>
          <w:szCs w:val="22"/>
          <w:lang w:val="en-US" w:eastAsia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783 TFTP Protocol (revision 2)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792 ICMP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793 TCP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826 ARP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854 TELNET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868 Time Protocol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951 BOOTP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1350 TFTP Protocol (revision 2)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1542 BOOTP Extensions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2030 Simple Network Time Protocol (SNTP) v4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2131 DHCP</w:t>
      </w:r>
    </w:p>
    <w:p w:rsidR="00DD2B7B" w:rsidRPr="006525D2" w:rsidRDefault="00DD2B7B" w:rsidP="00DD2B7B">
      <w:pPr>
        <w:pStyle w:val="Style4"/>
        <w:widowControl/>
        <w:spacing w:line="240" w:lineRule="exact"/>
        <w:ind w:left="989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3"/>
        <w:widowControl/>
        <w:spacing w:before="29" w:line="264" w:lineRule="exact"/>
        <w:jc w:val="left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6525D2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IP </w:t>
      </w:r>
      <w:proofErr w:type="spellStart"/>
      <w:r w:rsidRPr="006525D2">
        <w:rPr>
          <w:rFonts w:asciiTheme="minorHAnsi" w:eastAsia="Calibri" w:hAnsiTheme="minorHAnsi" w:cs="Arial"/>
          <w:b/>
          <w:sz w:val="22"/>
          <w:szCs w:val="22"/>
          <w:lang w:eastAsia="en-US"/>
        </w:rPr>
        <w:t>multicast</w:t>
      </w:r>
      <w:proofErr w:type="spellEnd"/>
      <w:r w:rsidRPr="006525D2">
        <w:rPr>
          <w:rFonts w:asciiTheme="minorHAnsi" w:eastAsia="Calibri" w:hAnsiTheme="minorHAnsi" w:cs="Arial"/>
          <w:b/>
          <w:sz w:val="22"/>
          <w:szCs w:val="22"/>
          <w:lang w:eastAsia="en-US"/>
        </w:rPr>
        <w:t>: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t>RFC 3376 IGMPv3 (el host se une solo)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b/>
          <w:bCs/>
          <w:sz w:val="22"/>
          <w:szCs w:val="22"/>
        </w:rPr>
      </w:pPr>
      <w:proofErr w:type="spellStart"/>
      <w:r w:rsidRPr="006525D2">
        <w:rPr>
          <w:rStyle w:val="FontStyle31"/>
          <w:rFonts w:asciiTheme="minorHAnsi" w:hAnsiTheme="minorHAnsi"/>
          <w:b/>
          <w:bCs/>
          <w:sz w:val="22"/>
          <w:szCs w:val="22"/>
        </w:rPr>
        <w:t>QoS</w:t>
      </w:r>
      <w:proofErr w:type="spellEnd"/>
      <w:r w:rsidRPr="006525D2">
        <w:rPr>
          <w:rStyle w:val="FontStyle31"/>
          <w:rFonts w:asciiTheme="minorHAnsi" w:hAnsiTheme="minorHAnsi"/>
          <w:b/>
          <w:bCs/>
          <w:sz w:val="22"/>
          <w:szCs w:val="22"/>
        </w:rPr>
        <w:t>/</w:t>
      </w:r>
      <w:proofErr w:type="spellStart"/>
      <w:r w:rsidRPr="006525D2">
        <w:rPr>
          <w:rStyle w:val="FontStyle31"/>
          <w:rFonts w:asciiTheme="minorHAnsi" w:hAnsiTheme="minorHAnsi"/>
          <w:b/>
          <w:bCs/>
          <w:sz w:val="22"/>
          <w:szCs w:val="22"/>
        </w:rPr>
        <w:t>CoS</w:t>
      </w:r>
      <w:proofErr w:type="spellEnd"/>
      <w:r w:rsidRPr="006525D2">
        <w:rPr>
          <w:rStyle w:val="FontStyle31"/>
          <w:rFonts w:asciiTheme="minorHAnsi" w:hAnsiTheme="minorHAnsi"/>
          <w:b/>
          <w:bCs/>
          <w:sz w:val="22"/>
          <w:szCs w:val="22"/>
        </w:rPr>
        <w:t>: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RFC 2474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DiffServ</w:t>
      </w:r>
      <w:proofErr w:type="spellEnd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 precedence, with 4 queues per port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lastRenderedPageBreak/>
        <w:t xml:space="preserve">RFC 2475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t>DiffServ</w:t>
      </w:r>
      <w:proofErr w:type="spellEnd"/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t xml:space="preserve">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t>Architecture</w:t>
      </w:r>
      <w:proofErr w:type="spellEnd"/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RFC 2597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DiffServ</w:t>
      </w:r>
      <w:proofErr w:type="spellEnd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 Assured Forwarding (AF)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RFC 2598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DiffServ</w:t>
      </w:r>
      <w:proofErr w:type="spellEnd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 Expedited Forwarding (EF)</w:t>
      </w:r>
    </w:p>
    <w:p w:rsidR="00DD2B7B" w:rsidRPr="006525D2" w:rsidRDefault="00DD2B7B" w:rsidP="00DD2B7B">
      <w:pPr>
        <w:pStyle w:val="Style4"/>
        <w:widowControl/>
        <w:spacing w:line="240" w:lineRule="exact"/>
        <w:ind w:left="994"/>
        <w:rPr>
          <w:rFonts w:asciiTheme="minorHAnsi" w:hAnsiTheme="minorHAnsi"/>
          <w:sz w:val="22"/>
          <w:szCs w:val="22"/>
          <w:lang w:val="en-US"/>
        </w:rPr>
      </w:pP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/>
          <w:bCs/>
          <w:sz w:val="22"/>
          <w:szCs w:val="22"/>
        </w:rPr>
        <w:t>Seguridad</w:t>
      </w:r>
      <w:r w:rsidRPr="006525D2">
        <w:rPr>
          <w:rFonts w:asciiTheme="minorHAnsi" w:eastAsia="Calibri" w:hAnsiTheme="minorHAnsi" w:cs="Arial"/>
          <w:bCs/>
          <w:sz w:val="22"/>
          <w:szCs w:val="22"/>
        </w:rPr>
        <w:t>: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s-CO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s-CO"/>
        </w:rPr>
        <w:t>IEEE 802.IX control de acceso a la red basado en Puerto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1492 TACACS+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RFC 2138 </w:t>
      </w:r>
      <w:proofErr w:type="spellStart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autenticación</w:t>
      </w:r>
      <w:proofErr w:type="spellEnd"/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 xml:space="preserve"> RADIUS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RFC 2866 RADIUS Accounting</w:t>
      </w:r>
    </w:p>
    <w:p w:rsidR="00DD2B7B" w:rsidRPr="006525D2" w:rsidRDefault="00DD2B7B" w:rsidP="00DD2B7B">
      <w:pPr>
        <w:pStyle w:val="Prrafodelista"/>
        <w:numPr>
          <w:ilvl w:val="0"/>
          <w:numId w:val="27"/>
        </w:numPr>
        <w:ind w:left="360"/>
        <w:jc w:val="both"/>
        <w:rPr>
          <w:rStyle w:val="FontStyle31"/>
          <w:rFonts w:asciiTheme="minorHAnsi" w:hAnsiTheme="minorHAnsi"/>
          <w:sz w:val="22"/>
          <w:szCs w:val="22"/>
          <w:lang w:val="en-US"/>
        </w:rPr>
      </w:pPr>
      <w:r w:rsidRPr="006525D2">
        <w:rPr>
          <w:rStyle w:val="FontStyle31"/>
          <w:rFonts w:asciiTheme="minorHAnsi" w:hAnsiTheme="minorHAnsi"/>
          <w:sz w:val="22"/>
          <w:szCs w:val="22"/>
          <w:lang w:val="en-US"/>
        </w:rPr>
        <w:t>Secure Sockets Layer (SSL)</w:t>
      </w:r>
    </w:p>
    <w:p w:rsidR="00DD2B7B" w:rsidRPr="006525D2" w:rsidRDefault="00DD2B7B" w:rsidP="00DD2B7B">
      <w:pPr>
        <w:spacing w:before="29" w:line="250" w:lineRule="exact"/>
        <w:jc w:val="both"/>
        <w:rPr>
          <w:rFonts w:asciiTheme="minorHAnsi" w:hAnsiTheme="minorHAnsi" w:cs="Arial"/>
          <w:lang w:val="en-US"/>
        </w:rPr>
      </w:pP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b/>
          <w:sz w:val="22"/>
          <w:szCs w:val="22"/>
        </w:rPr>
      </w:pPr>
      <w:r w:rsidRPr="006525D2">
        <w:rPr>
          <w:rFonts w:asciiTheme="minorHAnsi" w:eastAsia="Calibri" w:hAnsiTheme="minorHAnsi" w:cs="Arial"/>
          <w:b/>
          <w:sz w:val="22"/>
          <w:szCs w:val="22"/>
        </w:rPr>
        <w:t>FUNCIONALIDADES:</w:t>
      </w:r>
    </w:p>
    <w:p w:rsidR="00DD2B7B" w:rsidRPr="006525D2" w:rsidRDefault="00DD2B7B" w:rsidP="00DD2B7B">
      <w:pPr>
        <w:pStyle w:val="Style3"/>
        <w:widowControl/>
        <w:spacing w:line="240" w:lineRule="exact"/>
        <w:ind w:left="1027"/>
        <w:rPr>
          <w:rFonts w:asciiTheme="minorHAnsi" w:hAnsiTheme="minorHAnsi"/>
          <w:sz w:val="22"/>
          <w:szCs w:val="22"/>
        </w:rPr>
      </w:pP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El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switch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debe permitir las siguientes funcionalidades:</w:t>
      </w: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bCs/>
          <w:sz w:val="22"/>
          <w:szCs w:val="22"/>
        </w:rPr>
      </w:pP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El proveedor deberá realizar la configuración y dejar puesto en funcionamiento el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switch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acorde a las necesidades de la ESU, interactuando, funcionando al 100 % con el resto de la infraestructura de red la ESU. </w:t>
      </w:r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rPr>
          <w:rStyle w:val="FontStyle31"/>
          <w:rFonts w:asciiTheme="minorHAnsi" w:hAnsiTheme="minorHAnsi"/>
          <w:sz w:val="22"/>
          <w:szCs w:val="22"/>
          <w:lang w:eastAsia="en-US"/>
        </w:rPr>
      </w:pP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Calidad de Servicio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QoS</w:t>
      </w:r>
      <w:proofErr w:type="spellEnd"/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priorización de tráfico (IEEE 802.lp)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hAnsiTheme="minorHAnsi"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Debe permitir una simple configuración de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QoS</w:t>
      </w:r>
      <w:proofErr w:type="spellEnd"/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Port-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based</w:t>
      </w:r>
      <w:proofErr w:type="spellEnd"/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Vlan-based</w:t>
      </w:r>
      <w:proofErr w:type="spellEnd"/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clase de Servicio (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CoS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>): establece la etiqueta de prioridad IEEE 802.lp basado en la dirección IP, IP Tipo de Servicio (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ToS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>), protocolo de capa 3, el número de puerto TCP / UDP, el puerto de origen.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Limitación de velocidad por puerto.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Priorización de capa 4: priorización basado en los números de puertos TCP/UDP </w:t>
      </w:r>
      <w:r w:rsidRPr="006525D2">
        <w:rPr>
          <w:rFonts w:asciiTheme="minorHAnsi" w:eastAsia="Calibri" w:hAnsiTheme="minorHAnsi" w:cs="Arial"/>
          <w:b/>
          <w:sz w:val="22"/>
          <w:szCs w:val="22"/>
        </w:rPr>
        <w:t xml:space="preserve">o   </w:t>
      </w:r>
      <w:r w:rsidRPr="006525D2">
        <w:rPr>
          <w:rFonts w:asciiTheme="minorHAnsi" w:eastAsia="Calibri" w:hAnsiTheme="minorHAnsi" w:cs="Arial"/>
          <w:bCs/>
          <w:sz w:val="22"/>
          <w:szCs w:val="22"/>
        </w:rPr>
        <w:t>Control de flujo.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IEEE 802.1AB Link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Layer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Discovery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Protocol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(LLDP) automatiza protocolo de detección de dispositivos para la cartografía facilitada por las aplicaciones de gestión de red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Duplicación de puertos (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port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mirroring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>)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RMON (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remote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monitoring</w:t>
      </w:r>
      <w:proofErr w:type="spellEnd"/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asignar nombre o descripción a los puertos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permitir proporcionar los archivos del sistema operativo principal y secundario independientes para copias de seguridad al actualizar.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Debe permitir hasta 512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VLANs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y 4.094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IDs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de VLAN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>Debe soportar hasta 9220 bytes tamaño del paquete para mejorar el desempeño de grandes transferencias de datos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lastRenderedPageBreak/>
        <w:t>Trunking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>: admitir hasta ocho enlaces por troncal para aumentar el ancho de banda y crear conexiones redundantes; apoya L2, L3, L4 y algoritmo balanceo de carga de troncal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  <w:lang w:val="en-US"/>
        </w:rPr>
      </w:pP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>Debe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>permitir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  <w:lang w:val="en-US"/>
        </w:rPr>
        <w:t xml:space="preserve"> IEEE 802.3ad Link Aggregation Protocol (LACP)</w:t>
      </w:r>
    </w:p>
    <w:p w:rsidR="00DD2B7B" w:rsidRPr="006525D2" w:rsidRDefault="00DD2B7B" w:rsidP="00DD2B7B">
      <w:pPr>
        <w:pStyle w:val="Style4"/>
        <w:widowControl/>
        <w:numPr>
          <w:ilvl w:val="0"/>
          <w:numId w:val="27"/>
        </w:numPr>
        <w:tabs>
          <w:tab w:val="left" w:pos="1349"/>
        </w:tabs>
        <w:spacing w:before="14" w:line="259" w:lineRule="exact"/>
        <w:ind w:left="360"/>
        <w:rPr>
          <w:rFonts w:asciiTheme="minorHAnsi" w:eastAsia="Calibri" w:hAnsiTheme="minorHAnsi" w:cs="Arial"/>
          <w:bCs/>
          <w:sz w:val="22"/>
          <w:szCs w:val="22"/>
        </w:rPr>
      </w:pPr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Debe permitir IEEE 802.ls Múltiple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Spanning</w:t>
      </w:r>
      <w:proofErr w:type="spellEnd"/>
      <w:r w:rsidRPr="006525D2">
        <w:rPr>
          <w:rFonts w:asciiTheme="minorHAnsi" w:eastAsia="Calibri" w:hAnsiTheme="minorHAnsi" w:cs="Arial"/>
          <w:bCs/>
          <w:sz w:val="22"/>
          <w:szCs w:val="22"/>
        </w:rPr>
        <w:t xml:space="preserve"> </w:t>
      </w:r>
      <w:proofErr w:type="spellStart"/>
      <w:r w:rsidRPr="006525D2">
        <w:rPr>
          <w:rFonts w:asciiTheme="minorHAnsi" w:eastAsia="Calibri" w:hAnsiTheme="minorHAnsi" w:cs="Arial"/>
          <w:bCs/>
          <w:sz w:val="22"/>
          <w:szCs w:val="22"/>
        </w:rPr>
        <w:t>Tree</w:t>
      </w:r>
      <w:proofErr w:type="spellEnd"/>
    </w:p>
    <w:p w:rsidR="00DD2B7B" w:rsidRPr="006525D2" w:rsidRDefault="00DD2B7B" w:rsidP="00DD2B7B">
      <w:pPr>
        <w:pStyle w:val="Style4"/>
        <w:widowControl/>
        <w:tabs>
          <w:tab w:val="left" w:pos="1349"/>
        </w:tabs>
        <w:spacing w:before="14" w:line="259" w:lineRule="exact"/>
        <w:ind w:left="1075"/>
        <w:rPr>
          <w:rFonts w:asciiTheme="minorHAnsi" w:eastAsia="Calibri" w:hAnsiTheme="minorHAnsi" w:cs="Arial"/>
          <w:bCs/>
          <w:sz w:val="22"/>
          <w:szCs w:val="22"/>
        </w:rPr>
      </w:pPr>
    </w:p>
    <w:p w:rsidR="00C61C8F" w:rsidRDefault="00C61C8F" w:rsidP="00C61C8F">
      <w:pPr>
        <w:pStyle w:val="Style4"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sz w:val="22"/>
          <w:szCs w:val="22"/>
        </w:rPr>
      </w:pPr>
      <w:r>
        <w:rPr>
          <w:rFonts w:asciiTheme="minorHAnsi" w:eastAsia="Calibri" w:hAnsiTheme="minorHAnsi" w:cs="Arial"/>
          <w:sz w:val="22"/>
          <w:szCs w:val="22"/>
        </w:rPr>
        <w:t xml:space="preserve">Además de suministrar e instalar lo bienes antes mencionados me comprometo a: </w:t>
      </w:r>
    </w:p>
    <w:p w:rsidR="00C61C8F" w:rsidRDefault="00C61C8F" w:rsidP="00C61C8F">
      <w:pPr>
        <w:pStyle w:val="Style4"/>
        <w:tabs>
          <w:tab w:val="left" w:pos="1349"/>
        </w:tabs>
        <w:spacing w:before="14" w:line="259" w:lineRule="exact"/>
        <w:rPr>
          <w:rFonts w:asciiTheme="minorHAnsi" w:eastAsia="Calibri" w:hAnsiTheme="minorHAnsi" w:cs="Arial"/>
          <w:sz w:val="22"/>
          <w:szCs w:val="22"/>
        </w:rPr>
      </w:pPr>
    </w:p>
    <w:p w:rsidR="00C61C8F" w:rsidRPr="006525D2" w:rsidRDefault="00592F1B" w:rsidP="00592F1B">
      <w:pPr>
        <w:pStyle w:val="Style4"/>
        <w:numPr>
          <w:ilvl w:val="0"/>
          <w:numId w:val="35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  <w:r>
        <w:rPr>
          <w:rFonts w:asciiTheme="minorHAnsi" w:eastAsia="Calibri" w:hAnsiTheme="minorHAnsi" w:cs="Arial"/>
          <w:sz w:val="22"/>
          <w:szCs w:val="22"/>
        </w:rPr>
        <w:t>I</w:t>
      </w:r>
      <w:r w:rsidR="00C61C8F" w:rsidRPr="006525D2">
        <w:rPr>
          <w:rFonts w:asciiTheme="minorHAnsi" w:eastAsia="Calibri" w:hAnsiTheme="minorHAnsi" w:cs="Arial"/>
          <w:sz w:val="22"/>
          <w:szCs w:val="22"/>
        </w:rPr>
        <w:t>ncluir 2 mantenimientos preventivos anuales y soporte técnico durante tres (3) años vencidos al término del suministro e instalación.</w:t>
      </w:r>
    </w:p>
    <w:p w:rsidR="00C61C8F" w:rsidRPr="006525D2" w:rsidRDefault="00C61C8F" w:rsidP="00592F1B">
      <w:pPr>
        <w:pStyle w:val="Style4"/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C61C8F" w:rsidRPr="006525D2" w:rsidRDefault="007A557E" w:rsidP="00592F1B">
      <w:pPr>
        <w:pStyle w:val="Style4"/>
        <w:numPr>
          <w:ilvl w:val="0"/>
          <w:numId w:val="33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  <w:r>
        <w:rPr>
          <w:rFonts w:asciiTheme="minorHAnsi" w:eastAsia="Calibri" w:hAnsiTheme="minorHAnsi" w:cs="Arial"/>
          <w:sz w:val="22"/>
          <w:szCs w:val="22"/>
        </w:rPr>
        <w:t>El soporte técnico consiste en una bolsa de</w:t>
      </w:r>
      <w:r w:rsidR="00C61C8F" w:rsidRPr="006525D2">
        <w:rPr>
          <w:rFonts w:asciiTheme="minorHAnsi" w:eastAsia="Calibri" w:hAnsiTheme="minorHAnsi" w:cs="Arial"/>
          <w:sz w:val="22"/>
          <w:szCs w:val="22"/>
        </w:rPr>
        <w:t xml:space="preserve"> 36 horas por los 3 años de duración del contrato, para los requerimientos de servicio, incidentes y consultas que tenga la ESU y que sean atendidos directamente por el proveedor a través de una mesa de servicios que atiendan los casos registrados por los usuarios administradores vía telefónica o vía correo electrónico. </w:t>
      </w:r>
    </w:p>
    <w:p w:rsidR="00C61C8F" w:rsidRPr="006525D2" w:rsidRDefault="00C61C8F" w:rsidP="00592F1B">
      <w:pPr>
        <w:pStyle w:val="Style4"/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C61C8F" w:rsidRPr="006525D2" w:rsidRDefault="00C61C8F" w:rsidP="00592F1B">
      <w:pPr>
        <w:pStyle w:val="Style4"/>
        <w:numPr>
          <w:ilvl w:val="0"/>
          <w:numId w:val="33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>Este servicio se</w:t>
      </w:r>
      <w:r>
        <w:rPr>
          <w:rFonts w:asciiTheme="minorHAnsi" w:eastAsia="Calibri" w:hAnsiTheme="minorHAnsi" w:cs="Arial"/>
          <w:sz w:val="22"/>
          <w:szCs w:val="22"/>
        </w:rPr>
        <w:t>rá</w:t>
      </w:r>
      <w:r w:rsidRPr="006525D2">
        <w:rPr>
          <w:rFonts w:asciiTheme="minorHAnsi" w:eastAsia="Calibri" w:hAnsiTheme="minorHAnsi" w:cs="Arial"/>
          <w:sz w:val="22"/>
          <w:szCs w:val="22"/>
        </w:rPr>
        <w:t xml:space="preserve"> presta</w:t>
      </w:r>
      <w:r>
        <w:rPr>
          <w:rFonts w:asciiTheme="minorHAnsi" w:eastAsia="Calibri" w:hAnsiTheme="minorHAnsi" w:cs="Arial"/>
          <w:sz w:val="22"/>
          <w:szCs w:val="22"/>
        </w:rPr>
        <w:t>do</w:t>
      </w:r>
      <w:r w:rsidRPr="006525D2">
        <w:rPr>
          <w:rFonts w:asciiTheme="minorHAnsi" w:eastAsia="Calibri" w:hAnsiTheme="minorHAnsi" w:cs="Arial"/>
          <w:sz w:val="22"/>
          <w:szCs w:val="22"/>
        </w:rPr>
        <w:t xml:space="preserve"> en horario 5x8, de 8:00am 12pm y de 2:00pm a 6:00pm hora Colombia, desde las instalaciones del proveedor. </w:t>
      </w:r>
    </w:p>
    <w:p w:rsidR="00C61C8F" w:rsidRPr="006525D2" w:rsidRDefault="00C61C8F" w:rsidP="00592F1B">
      <w:pPr>
        <w:pStyle w:val="Style4"/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C61C8F" w:rsidRPr="00592F1B" w:rsidRDefault="00C61C8F" w:rsidP="00592F1B">
      <w:pPr>
        <w:pStyle w:val="Style4"/>
        <w:numPr>
          <w:ilvl w:val="0"/>
          <w:numId w:val="33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  <w:r w:rsidRPr="00592F1B">
        <w:rPr>
          <w:rFonts w:asciiTheme="minorHAnsi" w:eastAsia="Calibri" w:hAnsiTheme="minorHAnsi" w:cs="Arial"/>
          <w:sz w:val="22"/>
          <w:szCs w:val="22"/>
        </w:rPr>
        <w:t xml:space="preserve">Los tiempos de respuesta a las </w:t>
      </w:r>
      <w:proofErr w:type="spellStart"/>
      <w:r w:rsidRPr="00592F1B">
        <w:rPr>
          <w:rFonts w:asciiTheme="minorHAnsi" w:eastAsia="Calibri" w:hAnsiTheme="minorHAnsi" w:cs="Arial"/>
          <w:sz w:val="22"/>
          <w:szCs w:val="22"/>
        </w:rPr>
        <w:t>PQRs</w:t>
      </w:r>
      <w:proofErr w:type="spellEnd"/>
      <w:r w:rsidRPr="00592F1B">
        <w:rPr>
          <w:rFonts w:asciiTheme="minorHAnsi" w:eastAsia="Calibri" w:hAnsiTheme="minorHAnsi" w:cs="Arial"/>
          <w:sz w:val="22"/>
          <w:szCs w:val="22"/>
        </w:rPr>
        <w:t xml:space="preserve"> de acuerdo a los niveles de servicio son: Urgente (2 horas), Alta (4 horas), Media (8 horas) y Baja  (16 horas). </w:t>
      </w:r>
    </w:p>
    <w:p w:rsidR="00C61C8F" w:rsidRPr="006525D2" w:rsidRDefault="00C61C8F" w:rsidP="00592F1B">
      <w:pPr>
        <w:pStyle w:val="Style4"/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C61C8F" w:rsidRPr="006525D2" w:rsidRDefault="00C61C8F" w:rsidP="00592F1B">
      <w:pPr>
        <w:pStyle w:val="Style4"/>
        <w:numPr>
          <w:ilvl w:val="0"/>
          <w:numId w:val="32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  <w:r w:rsidRPr="006525D2">
        <w:rPr>
          <w:rFonts w:asciiTheme="minorHAnsi" w:eastAsia="Calibri" w:hAnsiTheme="minorHAnsi" w:cs="Arial"/>
          <w:sz w:val="22"/>
          <w:szCs w:val="22"/>
        </w:rPr>
        <w:t xml:space="preserve">La vigencia de la bolsa de horas y de las licencias será por 3 años vencidos al término del  suministro e instalación. </w:t>
      </w:r>
    </w:p>
    <w:p w:rsidR="00C61C8F" w:rsidRPr="006525D2" w:rsidRDefault="00C61C8F" w:rsidP="00592F1B">
      <w:pPr>
        <w:pStyle w:val="Style4"/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sz w:val="22"/>
          <w:szCs w:val="22"/>
        </w:rPr>
      </w:pPr>
    </w:p>
    <w:p w:rsidR="00C61C8F" w:rsidRPr="006525D2" w:rsidRDefault="00C61C8F" w:rsidP="00592F1B">
      <w:pPr>
        <w:pStyle w:val="Style4"/>
        <w:numPr>
          <w:ilvl w:val="0"/>
          <w:numId w:val="32"/>
        </w:numPr>
        <w:tabs>
          <w:tab w:val="left" w:pos="1349"/>
        </w:tabs>
        <w:spacing w:before="14" w:line="259" w:lineRule="exact"/>
        <w:ind w:left="284" w:hanging="284"/>
        <w:jc w:val="both"/>
        <w:rPr>
          <w:rFonts w:asciiTheme="minorHAnsi" w:eastAsia="Calibri" w:hAnsiTheme="minorHAnsi" w:cs="Arial"/>
          <w:bCs/>
          <w:sz w:val="22"/>
          <w:szCs w:val="22"/>
        </w:rPr>
      </w:pPr>
      <w:r>
        <w:rPr>
          <w:rFonts w:asciiTheme="minorHAnsi" w:eastAsia="Calibri" w:hAnsiTheme="minorHAnsi" w:cs="Arial"/>
          <w:sz w:val="22"/>
          <w:szCs w:val="22"/>
        </w:rPr>
        <w:t>E</w:t>
      </w:r>
      <w:r w:rsidRPr="006525D2">
        <w:rPr>
          <w:rFonts w:asciiTheme="minorHAnsi" w:eastAsia="Calibri" w:hAnsiTheme="minorHAnsi" w:cs="Arial"/>
          <w:sz w:val="22"/>
          <w:szCs w:val="22"/>
        </w:rPr>
        <w:t>l valor de la hora de soporte adicional para la atención 8x5 y para la atención 7x24</w:t>
      </w:r>
      <w:r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7A557E">
        <w:rPr>
          <w:rFonts w:asciiTheme="minorHAnsi" w:eastAsia="Calibri" w:hAnsiTheme="minorHAnsi" w:cs="Arial"/>
          <w:sz w:val="22"/>
          <w:szCs w:val="22"/>
        </w:rPr>
        <w:t>será</w:t>
      </w:r>
      <w:r>
        <w:rPr>
          <w:rFonts w:asciiTheme="minorHAnsi" w:eastAsia="Calibri" w:hAnsiTheme="minorHAnsi" w:cs="Arial"/>
          <w:sz w:val="22"/>
          <w:szCs w:val="22"/>
        </w:rPr>
        <w:t xml:space="preserve"> convenida con el supervisor designado.</w:t>
      </w:r>
      <w:r w:rsidRPr="006525D2">
        <w:rPr>
          <w:rFonts w:asciiTheme="minorHAnsi" w:eastAsia="Calibri" w:hAnsiTheme="minorHAnsi" w:cs="Arial"/>
          <w:sz w:val="22"/>
          <w:szCs w:val="22"/>
        </w:rPr>
        <w:t xml:space="preserve"> </w:t>
      </w:r>
      <w:r w:rsidRPr="006525D2">
        <w:rPr>
          <w:rFonts w:asciiTheme="minorHAnsi" w:eastAsia="Calibri" w:hAnsiTheme="minorHAnsi" w:cs="Arial"/>
          <w:sz w:val="22"/>
          <w:szCs w:val="22"/>
        </w:rPr>
        <w:cr/>
      </w:r>
    </w:p>
    <w:p w:rsidR="009A2E73" w:rsidRPr="009A2E73" w:rsidRDefault="00592F1B" w:rsidP="009A2E73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Además de lo anterior me comprometo a </w:t>
      </w:r>
      <w:r w:rsidR="009A2E73" w:rsidRPr="009A2E73">
        <w:rPr>
          <w:rFonts w:asciiTheme="minorHAnsi" w:hAnsiTheme="minorHAnsi" w:cs="Arial"/>
        </w:rPr>
        <w:t>dejar instaladas y en funcionamiento las características solicitadas por la ESU, contando con las configuraciones de red, de seguridad y otras que tenga la ESU y que deban integrarse con la solución.</w:t>
      </w:r>
    </w:p>
    <w:p w:rsidR="009A2E73" w:rsidRDefault="00592F1B" w:rsidP="009A2E73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Y así mismo l</w:t>
      </w:r>
      <w:r w:rsidR="009A2E73" w:rsidRPr="009A2E73">
        <w:rPr>
          <w:rFonts w:asciiTheme="minorHAnsi" w:hAnsiTheme="minorHAnsi" w:cs="Arial"/>
        </w:rPr>
        <w:t>os equipos cuentan  con garantía del fabricante durante tres (3) años vencidos al término del suministro e instalación.</w:t>
      </w:r>
    </w:p>
    <w:p w:rsidR="00592F1B" w:rsidRDefault="00592F1B" w:rsidP="00A37B0E">
      <w:pPr>
        <w:spacing w:after="0" w:line="240" w:lineRule="auto"/>
        <w:jc w:val="both"/>
        <w:rPr>
          <w:lang w:val="es-ES"/>
        </w:rPr>
      </w:pPr>
    </w:p>
    <w:p w:rsidR="00592F1B" w:rsidRDefault="00592F1B" w:rsidP="00A37B0E">
      <w:pPr>
        <w:spacing w:after="0" w:line="240" w:lineRule="auto"/>
        <w:jc w:val="both"/>
        <w:rPr>
          <w:lang w:val="es-ES"/>
        </w:rPr>
      </w:pPr>
    </w:p>
    <w:p w:rsidR="00A37B0E" w:rsidRPr="007979EC" w:rsidRDefault="00A37B0E" w:rsidP="00A37B0E">
      <w:pPr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Proponente____________________________</w:t>
      </w:r>
    </w:p>
    <w:p w:rsidR="00A37B0E" w:rsidRPr="007979EC" w:rsidRDefault="00A37B0E" w:rsidP="00A37B0E">
      <w:pPr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>Nombre del Representante Legal____________________________</w:t>
      </w:r>
    </w:p>
    <w:p w:rsidR="00A37B0E" w:rsidRPr="007979EC" w:rsidRDefault="00A37B0E" w:rsidP="00A37B0E">
      <w:pPr>
        <w:spacing w:after="0" w:line="240" w:lineRule="auto"/>
        <w:jc w:val="both"/>
        <w:rPr>
          <w:lang w:val="es-ES"/>
        </w:rPr>
      </w:pPr>
      <w:r w:rsidRPr="007979EC">
        <w:rPr>
          <w:lang w:val="es-ES"/>
        </w:rPr>
        <w:t xml:space="preserve">C. C. No. _____________________ </w:t>
      </w:r>
      <w:proofErr w:type="gramStart"/>
      <w:r w:rsidRPr="007979EC">
        <w:rPr>
          <w:lang w:val="es-ES"/>
        </w:rPr>
        <w:t>de</w:t>
      </w:r>
      <w:proofErr w:type="gramEnd"/>
      <w:r w:rsidRPr="007979EC">
        <w:rPr>
          <w:lang w:val="es-ES"/>
        </w:rPr>
        <w:t xml:space="preserve"> _______________</w:t>
      </w:r>
    </w:p>
    <w:p w:rsidR="00A37B0E" w:rsidRPr="007979EC" w:rsidRDefault="00A37B0E" w:rsidP="00A37B0E">
      <w:pPr>
        <w:widowControl w:val="0"/>
        <w:autoSpaceDE w:val="0"/>
        <w:autoSpaceDN w:val="0"/>
        <w:adjustRightInd w:val="0"/>
        <w:spacing w:after="0" w:line="240" w:lineRule="auto"/>
        <w:ind w:left="40" w:right="-20"/>
        <w:rPr>
          <w:u w:val="single"/>
          <w:lang w:val="es-ES" w:eastAsia="es-CO"/>
        </w:rPr>
      </w:pPr>
    </w:p>
    <w:p w:rsidR="00A37B0E" w:rsidRPr="007979EC" w:rsidRDefault="00A37B0E" w:rsidP="00592F1B">
      <w:pPr>
        <w:widowControl w:val="0"/>
        <w:autoSpaceDE w:val="0"/>
        <w:autoSpaceDN w:val="0"/>
        <w:adjustRightInd w:val="0"/>
        <w:spacing w:after="0" w:line="240" w:lineRule="auto"/>
        <w:ind w:left="40" w:right="-20"/>
        <w:jc w:val="center"/>
        <w:rPr>
          <w:lang w:val="es-ES"/>
        </w:rPr>
      </w:pPr>
      <w:r w:rsidRPr="007979EC">
        <w:rPr>
          <w:lang w:val="es-ES"/>
        </w:rPr>
        <w:t>___________________________________________________</w:t>
      </w:r>
    </w:p>
    <w:p w:rsidR="00A37B0E" w:rsidRDefault="00A37B0E" w:rsidP="00A37B0E">
      <w:pPr>
        <w:spacing w:after="0" w:line="240" w:lineRule="auto"/>
        <w:ind w:left="720"/>
        <w:jc w:val="center"/>
        <w:rPr>
          <w:lang w:val="es-ES"/>
        </w:rPr>
      </w:pPr>
      <w:r w:rsidRPr="007979EC">
        <w:rPr>
          <w:lang w:val="es-ES"/>
        </w:rPr>
        <w:t>(Firma del Proponente o de su Representante Legal)</w:t>
      </w:r>
    </w:p>
    <w:p w:rsidR="00A37B0E" w:rsidRDefault="00A37B0E" w:rsidP="00A37B0E">
      <w:pPr>
        <w:spacing w:after="0" w:line="240" w:lineRule="auto"/>
        <w:ind w:left="720"/>
        <w:jc w:val="center"/>
        <w:rPr>
          <w:b/>
          <w:lang w:val="es-ES"/>
        </w:rPr>
      </w:pPr>
      <w:r w:rsidRPr="00A37B0E">
        <w:rPr>
          <w:b/>
          <w:lang w:val="es-ES"/>
        </w:rPr>
        <w:lastRenderedPageBreak/>
        <w:t xml:space="preserve">ANEXO 5 </w:t>
      </w:r>
      <w:r>
        <w:rPr>
          <w:b/>
          <w:lang w:val="es-ES"/>
        </w:rPr>
        <w:t xml:space="preserve"> PLANOS ESU </w:t>
      </w:r>
    </w:p>
    <w:p w:rsidR="00A37B0E" w:rsidRDefault="00A37B0E" w:rsidP="00A37B0E">
      <w:pPr>
        <w:spacing w:after="0" w:line="240" w:lineRule="auto"/>
        <w:ind w:left="720"/>
        <w:jc w:val="center"/>
        <w:rPr>
          <w:b/>
          <w:lang w:val="es-ES"/>
        </w:rPr>
      </w:pPr>
    </w:p>
    <w:p w:rsidR="00A37B0E" w:rsidRDefault="00A37B0E" w:rsidP="00A37B0E">
      <w:pPr>
        <w:rPr>
          <w:color w:val="000000" w:themeColor="text1"/>
        </w:rPr>
      </w:pPr>
      <w:r w:rsidRPr="00267EA1">
        <w:rPr>
          <w:color w:val="000000" w:themeColor="text1"/>
        </w:rPr>
        <w:t xml:space="preserve">Planos de las oficinas actuales de la ESU para el diseño de la solución de conectividad inalámbrica., se debe brindar total cobertura dentro de las areas enmarcadas en color rojo. </w:t>
      </w:r>
    </w:p>
    <w:p w:rsidR="00943D79" w:rsidRDefault="00943D79" w:rsidP="00A37B0E">
      <w:pPr>
        <w:rPr>
          <w:color w:val="000000" w:themeColor="text1"/>
        </w:rPr>
      </w:pPr>
    </w:p>
    <w:p w:rsidR="00943D79" w:rsidRPr="00943D79" w:rsidRDefault="00943D79" w:rsidP="00943D79">
      <w:pPr>
        <w:pStyle w:val="Prrafodelista"/>
        <w:numPr>
          <w:ilvl w:val="0"/>
          <w:numId w:val="34"/>
        </w:numPr>
        <w:rPr>
          <w:b/>
          <w:color w:val="000000" w:themeColor="text1"/>
        </w:rPr>
      </w:pPr>
      <w:r w:rsidRPr="00943D79">
        <w:rPr>
          <w:b/>
          <w:color w:val="000000" w:themeColor="text1"/>
        </w:rPr>
        <w:t>Oficina 204</w:t>
      </w:r>
    </w:p>
    <w:p w:rsidR="00943D79" w:rsidRDefault="00943D79" w:rsidP="00A37B0E">
      <w:pPr>
        <w:jc w:val="center"/>
        <w:rPr>
          <w:color w:val="1F497D"/>
        </w:rPr>
      </w:pPr>
    </w:p>
    <w:p w:rsidR="00943D79" w:rsidRDefault="00A37B0E" w:rsidP="00A37B0E">
      <w:pPr>
        <w:jc w:val="center"/>
        <w:rPr>
          <w:color w:val="1F497D"/>
        </w:rPr>
      </w:pPr>
      <w:r>
        <w:rPr>
          <w:noProof/>
          <w:color w:val="1F497D"/>
          <w:lang w:eastAsia="es-CO"/>
        </w:rPr>
        <w:drawing>
          <wp:inline distT="0" distB="0" distL="0" distR="0">
            <wp:extent cx="5939325" cy="2238375"/>
            <wp:effectExtent l="0" t="0" r="444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154" cy="2238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Default="00943D79" w:rsidP="00A37B0E">
      <w:pPr>
        <w:jc w:val="center"/>
        <w:rPr>
          <w:color w:val="1F497D"/>
        </w:rPr>
      </w:pPr>
    </w:p>
    <w:p w:rsidR="00943D79" w:rsidRPr="00943D79" w:rsidRDefault="00943D79" w:rsidP="00943D79">
      <w:pPr>
        <w:pStyle w:val="Prrafodelista"/>
        <w:numPr>
          <w:ilvl w:val="0"/>
          <w:numId w:val="34"/>
        </w:numPr>
        <w:rPr>
          <w:color w:val="000000" w:themeColor="text1"/>
        </w:rPr>
      </w:pPr>
      <w:r w:rsidRPr="00943D79">
        <w:rPr>
          <w:b/>
          <w:color w:val="000000" w:themeColor="text1"/>
        </w:rPr>
        <w:lastRenderedPageBreak/>
        <w:t>Oficina 206, 206 (Segundo piso ESU</w:t>
      </w:r>
      <w:r w:rsidRPr="00943D79">
        <w:rPr>
          <w:color w:val="000000" w:themeColor="text1"/>
        </w:rPr>
        <w:t>)</w:t>
      </w:r>
    </w:p>
    <w:p w:rsidR="00943D79" w:rsidRDefault="00943D79" w:rsidP="00A37B0E">
      <w:pPr>
        <w:jc w:val="center"/>
        <w:rPr>
          <w:color w:val="1F497D"/>
        </w:rPr>
      </w:pPr>
    </w:p>
    <w:p w:rsidR="00267EA1" w:rsidRDefault="00267EA1" w:rsidP="00A37B0E">
      <w:pPr>
        <w:jc w:val="center"/>
        <w:rPr>
          <w:color w:val="1F497D"/>
        </w:rPr>
      </w:pPr>
      <w:r>
        <w:rPr>
          <w:noProof/>
          <w:color w:val="1F497D"/>
          <w:lang w:eastAsia="es-CO"/>
        </w:rPr>
        <w:drawing>
          <wp:inline distT="0" distB="0" distL="0" distR="0">
            <wp:extent cx="5600700" cy="4197603"/>
            <wp:effectExtent l="0" t="0" r="0" b="0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gundo  pis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303" cy="420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0E" w:rsidRDefault="00A37B0E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Pr="00943D79" w:rsidRDefault="00943D79" w:rsidP="00943D79">
      <w:pPr>
        <w:pStyle w:val="Prrafodelista"/>
        <w:numPr>
          <w:ilvl w:val="0"/>
          <w:numId w:val="34"/>
        </w:numPr>
      </w:pPr>
      <w:r>
        <w:rPr>
          <w:b/>
        </w:rPr>
        <w:lastRenderedPageBreak/>
        <w:t>Oficina 106 (primer Piso ESU)</w:t>
      </w:r>
    </w:p>
    <w:p w:rsidR="00943D79" w:rsidRDefault="00943D79" w:rsidP="00943D79">
      <w:pPr>
        <w:pStyle w:val="Prrafodelista"/>
      </w:pPr>
    </w:p>
    <w:p w:rsidR="00943D79" w:rsidRDefault="00943D79" w:rsidP="00A37B0E">
      <w:pPr>
        <w:jc w:val="center"/>
        <w:rPr>
          <w:noProof/>
          <w:lang w:eastAsia="es-CO"/>
        </w:rPr>
      </w:pPr>
    </w:p>
    <w:p w:rsidR="00A37B0E" w:rsidRDefault="00943D79" w:rsidP="00A37B0E">
      <w:pPr>
        <w:jc w:val="center"/>
      </w:pPr>
      <w:r>
        <w:rPr>
          <w:noProof/>
          <w:lang w:eastAsia="es-CO"/>
        </w:rPr>
        <w:drawing>
          <wp:inline distT="0" distB="0" distL="0" distR="0">
            <wp:extent cx="3743325" cy="4563144"/>
            <wp:effectExtent l="0" t="0" r="0" b="889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er  piso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27"/>
                    <a:stretch/>
                  </pic:blipFill>
                  <pic:spPr bwMode="auto">
                    <a:xfrm>
                      <a:off x="0" y="0"/>
                      <a:ext cx="3743849" cy="4563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Default="00943D79" w:rsidP="00A37B0E">
      <w:pPr>
        <w:jc w:val="center"/>
      </w:pPr>
    </w:p>
    <w:p w:rsidR="00943D79" w:rsidRPr="00943D79" w:rsidRDefault="00943D79" w:rsidP="00943D79">
      <w:pPr>
        <w:pStyle w:val="Prrafodelista"/>
        <w:numPr>
          <w:ilvl w:val="0"/>
          <w:numId w:val="34"/>
        </w:numPr>
        <w:rPr>
          <w:b/>
        </w:rPr>
      </w:pPr>
      <w:r>
        <w:rPr>
          <w:b/>
        </w:rPr>
        <w:lastRenderedPageBreak/>
        <w:t>Oficina 502 (QUINTO PISO ESU)</w:t>
      </w:r>
    </w:p>
    <w:p w:rsidR="00943D79" w:rsidRDefault="00943D79" w:rsidP="00A37B0E">
      <w:pPr>
        <w:jc w:val="center"/>
      </w:pPr>
    </w:p>
    <w:p w:rsidR="00A37B0E" w:rsidRPr="00A37B0E" w:rsidRDefault="00943D79" w:rsidP="00A37B0E">
      <w:pPr>
        <w:spacing w:after="0" w:line="240" w:lineRule="auto"/>
        <w:ind w:left="720"/>
        <w:rPr>
          <w:b/>
          <w:lang w:val="es-ES"/>
        </w:rPr>
      </w:pPr>
      <w:r>
        <w:rPr>
          <w:b/>
          <w:noProof/>
          <w:lang w:eastAsia="es-CO"/>
        </w:rPr>
        <w:drawing>
          <wp:inline distT="0" distB="0" distL="0" distR="0">
            <wp:extent cx="5353050" cy="3658668"/>
            <wp:effectExtent l="0" t="0" r="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nto pis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799" cy="36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0E" w:rsidRPr="007979EC" w:rsidRDefault="00A37B0E" w:rsidP="00DD2B7B">
      <w:pPr>
        <w:spacing w:line="240" w:lineRule="auto"/>
        <w:rPr>
          <w:lang w:val="es-ES"/>
        </w:rPr>
      </w:pPr>
    </w:p>
    <w:sectPr w:rsidR="00A37B0E" w:rsidRPr="007979EC" w:rsidSect="00E851EF">
      <w:headerReference w:type="default" r:id="rId13"/>
      <w:footerReference w:type="default" r:id="rId14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643" w:rsidRDefault="00C86643" w:rsidP="00E851EF">
      <w:pPr>
        <w:spacing w:after="0" w:line="240" w:lineRule="auto"/>
      </w:pPr>
      <w:r>
        <w:separator/>
      </w:r>
    </w:p>
  </w:endnote>
  <w:endnote w:type="continuationSeparator" w:id="0">
    <w:p w:rsidR="00C86643" w:rsidRDefault="00C86643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pStyle w:val="Encabezado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643" w:rsidRDefault="00C86643" w:rsidP="00E851EF">
      <w:pPr>
        <w:spacing w:after="0" w:line="240" w:lineRule="auto"/>
      </w:pPr>
      <w:r>
        <w:separator/>
      </w:r>
    </w:p>
  </w:footnote>
  <w:footnote w:type="continuationSeparator" w:id="0">
    <w:p w:rsidR="00C86643" w:rsidRDefault="00C86643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A7" w:rsidRDefault="008F30A7" w:rsidP="00E851EF">
    <w:pPr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5EB598"/>
    <w:lvl w:ilvl="0">
      <w:numFmt w:val="bullet"/>
      <w:lvlText w:val="*"/>
      <w:lvlJc w:val="left"/>
    </w:lvl>
  </w:abstractNum>
  <w:abstractNum w:abstractNumId="1">
    <w:nsid w:val="00D8079A"/>
    <w:multiLevelType w:val="hybridMultilevel"/>
    <w:tmpl w:val="7F008B20"/>
    <w:lvl w:ilvl="0" w:tplc="7A6A96A6">
      <w:numFmt w:val="bullet"/>
      <w:lvlText w:val=""/>
      <w:lvlJc w:val="left"/>
      <w:pPr>
        <w:ind w:left="1103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B29E6"/>
    <w:multiLevelType w:val="multilevel"/>
    <w:tmpl w:val="D69A7BAE"/>
    <w:lvl w:ilvl="0">
      <w:start w:val="1"/>
      <w:numFmt w:val="decimal"/>
      <w:pStyle w:val="Nivel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Nivel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lowerLetter"/>
      <w:pStyle w:val="Nivel4"/>
      <w:lvlText w:val="%4."/>
      <w:lvlJc w:val="left"/>
      <w:pPr>
        <w:tabs>
          <w:tab w:val="num" w:pos="360"/>
        </w:tabs>
        <w:ind w:left="0" w:firstLine="0"/>
      </w:pPr>
    </w:lvl>
    <w:lvl w:ilvl="4">
      <w:start w:val="1"/>
      <w:numFmt w:val="bullet"/>
      <w:pStyle w:val="Nivel5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none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none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5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F1E7F"/>
    <w:multiLevelType w:val="hybridMultilevel"/>
    <w:tmpl w:val="4D448BE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36F22"/>
    <w:multiLevelType w:val="hybridMultilevel"/>
    <w:tmpl w:val="14D22BC8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9">
    <w:nsid w:val="34347953"/>
    <w:multiLevelType w:val="multilevel"/>
    <w:tmpl w:val="D6DEA2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3CE9672D"/>
    <w:multiLevelType w:val="hybridMultilevel"/>
    <w:tmpl w:val="613C98FC"/>
    <w:lvl w:ilvl="0" w:tplc="97A62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3233A"/>
    <w:multiLevelType w:val="hybridMultilevel"/>
    <w:tmpl w:val="42AC34EC"/>
    <w:lvl w:ilvl="0" w:tplc="7A6A96A6">
      <w:numFmt w:val="bullet"/>
      <w:lvlText w:val=""/>
      <w:lvlJc w:val="left"/>
      <w:pPr>
        <w:ind w:left="143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2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03C29"/>
    <w:multiLevelType w:val="hybridMultilevel"/>
    <w:tmpl w:val="46581C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83AB2"/>
    <w:multiLevelType w:val="hybridMultilevel"/>
    <w:tmpl w:val="AD00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46E4A"/>
    <w:multiLevelType w:val="hybridMultilevel"/>
    <w:tmpl w:val="D7267048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6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E8C1570"/>
    <w:multiLevelType w:val="hybridMultilevel"/>
    <w:tmpl w:val="1B28196A"/>
    <w:lvl w:ilvl="0" w:tplc="7A6A96A6">
      <w:numFmt w:val="bullet"/>
      <w:lvlText w:val=""/>
      <w:lvlJc w:val="left"/>
      <w:pPr>
        <w:ind w:left="2101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9">
    <w:nsid w:val="51016B1E"/>
    <w:multiLevelType w:val="hybridMultilevel"/>
    <w:tmpl w:val="51B4B886"/>
    <w:lvl w:ilvl="0" w:tplc="7A6A96A6">
      <w:numFmt w:val="bullet"/>
      <w:lvlText w:val=""/>
      <w:lvlJc w:val="left"/>
      <w:pPr>
        <w:ind w:left="1075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A32166"/>
    <w:multiLevelType w:val="singleLevel"/>
    <w:tmpl w:val="0C0A0001"/>
    <w:lvl w:ilvl="0">
      <w:start w:val="1"/>
      <w:numFmt w:val="bullet"/>
      <w:pStyle w:val="Listaconguio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23C7282"/>
    <w:multiLevelType w:val="hybridMultilevel"/>
    <w:tmpl w:val="339C637A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893E71F8">
      <w:start w:val="1024"/>
      <w:numFmt w:val="bullet"/>
      <w:lvlText w:val="•"/>
      <w:lvlJc w:val="left"/>
      <w:pPr>
        <w:ind w:left="2155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3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B376343"/>
    <w:multiLevelType w:val="hybridMultilevel"/>
    <w:tmpl w:val="15CA521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04988"/>
    <w:multiLevelType w:val="hybridMultilevel"/>
    <w:tmpl w:val="18329B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4130F2"/>
    <w:multiLevelType w:val="hybridMultilevel"/>
    <w:tmpl w:val="2752DC84"/>
    <w:lvl w:ilvl="0" w:tplc="7A6A96A6">
      <w:numFmt w:val="bullet"/>
      <w:lvlText w:val=""/>
      <w:lvlJc w:val="left"/>
      <w:pPr>
        <w:ind w:left="179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8">
    <w:nsid w:val="729627D1"/>
    <w:multiLevelType w:val="hybridMultilevel"/>
    <w:tmpl w:val="56265ED8"/>
    <w:lvl w:ilvl="0" w:tplc="0C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3E43767"/>
    <w:multiLevelType w:val="multilevel"/>
    <w:tmpl w:val="D90AD91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B233B30"/>
    <w:multiLevelType w:val="hybridMultilevel"/>
    <w:tmpl w:val="B112A1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32"/>
  </w:num>
  <w:num w:numId="7">
    <w:abstractNumId w:val="30"/>
  </w:num>
  <w:num w:numId="8">
    <w:abstractNumId w:val="31"/>
  </w:num>
  <w:num w:numId="9">
    <w:abstractNumId w:val="12"/>
  </w:num>
  <w:num w:numId="10">
    <w:abstractNumId w:val="16"/>
  </w:num>
  <w:num w:numId="11">
    <w:abstractNumId w:val="29"/>
  </w:num>
  <w:num w:numId="12">
    <w:abstractNumId w:val="17"/>
  </w:num>
  <w:num w:numId="13">
    <w:abstractNumId w:val="21"/>
  </w:num>
  <w:num w:numId="14">
    <w:abstractNumId w:val="26"/>
  </w:num>
  <w:num w:numId="15">
    <w:abstractNumId w:val="20"/>
  </w:num>
  <w:num w:numId="16">
    <w:abstractNumId w:val="5"/>
  </w:num>
  <w:num w:numId="17">
    <w:abstractNumId w:val="4"/>
  </w:num>
  <w:num w:numId="18">
    <w:abstractNumId w:val="28"/>
  </w:num>
  <w:num w:numId="19">
    <w:abstractNumId w:val="8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Calibri" w:hAnsi="Calibri" w:hint="default"/>
        </w:rPr>
      </w:lvl>
    </w:lvlOverride>
  </w:num>
  <w:num w:numId="21">
    <w:abstractNumId w:val="14"/>
  </w:num>
  <w:num w:numId="22">
    <w:abstractNumId w:val="15"/>
  </w:num>
  <w:num w:numId="23">
    <w:abstractNumId w:val="22"/>
  </w:num>
  <w:num w:numId="24">
    <w:abstractNumId w:val="1"/>
  </w:num>
  <w:num w:numId="25">
    <w:abstractNumId w:val="11"/>
  </w:num>
  <w:num w:numId="26">
    <w:abstractNumId w:val="27"/>
  </w:num>
  <w:num w:numId="27">
    <w:abstractNumId w:val="7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Calibri" w:hAnsi="Calibri" w:hint="default"/>
        </w:rPr>
      </w:lvl>
    </w:lvlOverride>
  </w:num>
  <w:num w:numId="29">
    <w:abstractNumId w:val="19"/>
  </w:num>
  <w:num w:numId="30">
    <w:abstractNumId w:val="18"/>
  </w:num>
  <w:num w:numId="31">
    <w:abstractNumId w:val="9"/>
  </w:num>
  <w:num w:numId="32">
    <w:abstractNumId w:val="13"/>
  </w:num>
  <w:num w:numId="33">
    <w:abstractNumId w:val="24"/>
  </w:num>
  <w:num w:numId="34">
    <w:abstractNumId w:val="10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28A1"/>
    <w:rsid w:val="0000505E"/>
    <w:rsid w:val="00006F44"/>
    <w:rsid w:val="00017C01"/>
    <w:rsid w:val="00021BED"/>
    <w:rsid w:val="0003233A"/>
    <w:rsid w:val="000436C1"/>
    <w:rsid w:val="000705BC"/>
    <w:rsid w:val="00073210"/>
    <w:rsid w:val="000A1EC3"/>
    <w:rsid w:val="000C0CBE"/>
    <w:rsid w:val="000D06D5"/>
    <w:rsid w:val="000D62F9"/>
    <w:rsid w:val="000D664F"/>
    <w:rsid w:val="000E7F67"/>
    <w:rsid w:val="00106F33"/>
    <w:rsid w:val="00135B04"/>
    <w:rsid w:val="00142D33"/>
    <w:rsid w:val="00144361"/>
    <w:rsid w:val="0014725E"/>
    <w:rsid w:val="00176FF3"/>
    <w:rsid w:val="00192C3D"/>
    <w:rsid w:val="001B35BD"/>
    <w:rsid w:val="001C251F"/>
    <w:rsid w:val="001F11F0"/>
    <w:rsid w:val="002023FC"/>
    <w:rsid w:val="00214308"/>
    <w:rsid w:val="00240160"/>
    <w:rsid w:val="00252985"/>
    <w:rsid w:val="00265C62"/>
    <w:rsid w:val="00267EA1"/>
    <w:rsid w:val="00294305"/>
    <w:rsid w:val="002A4297"/>
    <w:rsid w:val="002B4922"/>
    <w:rsid w:val="003230DE"/>
    <w:rsid w:val="003363E7"/>
    <w:rsid w:val="00341682"/>
    <w:rsid w:val="00353B06"/>
    <w:rsid w:val="00353D1B"/>
    <w:rsid w:val="0037179B"/>
    <w:rsid w:val="00391929"/>
    <w:rsid w:val="003A2026"/>
    <w:rsid w:val="003A297F"/>
    <w:rsid w:val="003D52A9"/>
    <w:rsid w:val="003D63F5"/>
    <w:rsid w:val="003F1B47"/>
    <w:rsid w:val="003F4712"/>
    <w:rsid w:val="004106DC"/>
    <w:rsid w:val="00412F35"/>
    <w:rsid w:val="004248F6"/>
    <w:rsid w:val="0046207F"/>
    <w:rsid w:val="00466534"/>
    <w:rsid w:val="00487599"/>
    <w:rsid w:val="00490115"/>
    <w:rsid w:val="00497C17"/>
    <w:rsid w:val="004C08A9"/>
    <w:rsid w:val="004D3399"/>
    <w:rsid w:val="004D4B99"/>
    <w:rsid w:val="004D71FA"/>
    <w:rsid w:val="004E10A1"/>
    <w:rsid w:val="004E6E9A"/>
    <w:rsid w:val="004E793C"/>
    <w:rsid w:val="0050621D"/>
    <w:rsid w:val="005257C5"/>
    <w:rsid w:val="00543913"/>
    <w:rsid w:val="005529F2"/>
    <w:rsid w:val="00564BBD"/>
    <w:rsid w:val="00577716"/>
    <w:rsid w:val="00586FC3"/>
    <w:rsid w:val="00592F1B"/>
    <w:rsid w:val="005A36C5"/>
    <w:rsid w:val="005B0526"/>
    <w:rsid w:val="00601281"/>
    <w:rsid w:val="006036D5"/>
    <w:rsid w:val="00643278"/>
    <w:rsid w:val="006464BA"/>
    <w:rsid w:val="00657C8C"/>
    <w:rsid w:val="006616F5"/>
    <w:rsid w:val="00674315"/>
    <w:rsid w:val="006771CB"/>
    <w:rsid w:val="006865FF"/>
    <w:rsid w:val="006B25E5"/>
    <w:rsid w:val="006F234E"/>
    <w:rsid w:val="0074154C"/>
    <w:rsid w:val="0074530A"/>
    <w:rsid w:val="007475A2"/>
    <w:rsid w:val="00751994"/>
    <w:rsid w:val="00752E5D"/>
    <w:rsid w:val="00765953"/>
    <w:rsid w:val="00781B77"/>
    <w:rsid w:val="007979EC"/>
    <w:rsid w:val="007A557E"/>
    <w:rsid w:val="007D5C26"/>
    <w:rsid w:val="007E293B"/>
    <w:rsid w:val="007E4784"/>
    <w:rsid w:val="007E7AC4"/>
    <w:rsid w:val="0082405F"/>
    <w:rsid w:val="0082595F"/>
    <w:rsid w:val="00832A5B"/>
    <w:rsid w:val="008378BA"/>
    <w:rsid w:val="00843157"/>
    <w:rsid w:val="00851289"/>
    <w:rsid w:val="0085637B"/>
    <w:rsid w:val="00865461"/>
    <w:rsid w:val="00881BA9"/>
    <w:rsid w:val="008860B1"/>
    <w:rsid w:val="008C2A70"/>
    <w:rsid w:val="008C55EA"/>
    <w:rsid w:val="008C5728"/>
    <w:rsid w:val="008C6B7B"/>
    <w:rsid w:val="008D516D"/>
    <w:rsid w:val="008D599D"/>
    <w:rsid w:val="008D7DD8"/>
    <w:rsid w:val="008E03F3"/>
    <w:rsid w:val="008E44FF"/>
    <w:rsid w:val="008E476B"/>
    <w:rsid w:val="008E6616"/>
    <w:rsid w:val="008E7B71"/>
    <w:rsid w:val="008F30A7"/>
    <w:rsid w:val="008F5C5E"/>
    <w:rsid w:val="00901862"/>
    <w:rsid w:val="00902305"/>
    <w:rsid w:val="00922A52"/>
    <w:rsid w:val="0092331C"/>
    <w:rsid w:val="00943D79"/>
    <w:rsid w:val="00950E9E"/>
    <w:rsid w:val="0096143A"/>
    <w:rsid w:val="00975773"/>
    <w:rsid w:val="00991E39"/>
    <w:rsid w:val="00996C64"/>
    <w:rsid w:val="009A2E73"/>
    <w:rsid w:val="009A301C"/>
    <w:rsid w:val="009B19EC"/>
    <w:rsid w:val="00A0636A"/>
    <w:rsid w:val="00A21188"/>
    <w:rsid w:val="00A2633B"/>
    <w:rsid w:val="00A3513F"/>
    <w:rsid w:val="00A37B0E"/>
    <w:rsid w:val="00A43DFE"/>
    <w:rsid w:val="00A50A00"/>
    <w:rsid w:val="00A624D4"/>
    <w:rsid w:val="00A84C34"/>
    <w:rsid w:val="00A87688"/>
    <w:rsid w:val="00A9631F"/>
    <w:rsid w:val="00AB0DA1"/>
    <w:rsid w:val="00AC6854"/>
    <w:rsid w:val="00AE3D0A"/>
    <w:rsid w:val="00B15372"/>
    <w:rsid w:val="00B34843"/>
    <w:rsid w:val="00B571F5"/>
    <w:rsid w:val="00BA6FBD"/>
    <w:rsid w:val="00BC34A5"/>
    <w:rsid w:val="00BD3FBF"/>
    <w:rsid w:val="00C14BFA"/>
    <w:rsid w:val="00C61C8F"/>
    <w:rsid w:val="00C727D4"/>
    <w:rsid w:val="00C74C4F"/>
    <w:rsid w:val="00C86643"/>
    <w:rsid w:val="00CA3E80"/>
    <w:rsid w:val="00CB176B"/>
    <w:rsid w:val="00CB2913"/>
    <w:rsid w:val="00CB6099"/>
    <w:rsid w:val="00CD3211"/>
    <w:rsid w:val="00CE052C"/>
    <w:rsid w:val="00CE6534"/>
    <w:rsid w:val="00D02ED3"/>
    <w:rsid w:val="00D03238"/>
    <w:rsid w:val="00D14C98"/>
    <w:rsid w:val="00D14EEB"/>
    <w:rsid w:val="00D163C7"/>
    <w:rsid w:val="00D25FC6"/>
    <w:rsid w:val="00D35D41"/>
    <w:rsid w:val="00D54003"/>
    <w:rsid w:val="00D65984"/>
    <w:rsid w:val="00D872A3"/>
    <w:rsid w:val="00D92870"/>
    <w:rsid w:val="00DA7722"/>
    <w:rsid w:val="00DC1C58"/>
    <w:rsid w:val="00DC25BF"/>
    <w:rsid w:val="00DC364A"/>
    <w:rsid w:val="00DC5953"/>
    <w:rsid w:val="00DD2B7B"/>
    <w:rsid w:val="00DD5A5C"/>
    <w:rsid w:val="00DE2B55"/>
    <w:rsid w:val="00DE45BB"/>
    <w:rsid w:val="00DE5D59"/>
    <w:rsid w:val="00E10E63"/>
    <w:rsid w:val="00E122CF"/>
    <w:rsid w:val="00E12F91"/>
    <w:rsid w:val="00E135C0"/>
    <w:rsid w:val="00E636D8"/>
    <w:rsid w:val="00E851EF"/>
    <w:rsid w:val="00EA3673"/>
    <w:rsid w:val="00EB0A1D"/>
    <w:rsid w:val="00EB32D6"/>
    <w:rsid w:val="00EB45A7"/>
    <w:rsid w:val="00ED376D"/>
    <w:rsid w:val="00EF4BD9"/>
    <w:rsid w:val="00F07225"/>
    <w:rsid w:val="00F3735F"/>
    <w:rsid w:val="00F40F56"/>
    <w:rsid w:val="00F526A1"/>
    <w:rsid w:val="00F7247D"/>
    <w:rsid w:val="00FA24EB"/>
    <w:rsid w:val="00FB356D"/>
    <w:rsid w:val="00FB70F0"/>
    <w:rsid w:val="00FD319C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Followed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3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3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3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3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3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3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3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unhideWhenUsed/>
    <w:qFormat/>
    <w:locked/>
    <w:rsid w:val="00991E39"/>
    <w:pPr>
      <w:keepNext/>
      <w:numPr>
        <w:ilvl w:val="7"/>
        <w:numId w:val="3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3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  <w:style w:type="paragraph" w:customStyle="1" w:styleId="Titulo1Alejo">
    <w:name w:val="Titulo 1 Alejo"/>
    <w:basedOn w:val="Ttulo1"/>
    <w:next w:val="Normal"/>
    <w:link w:val="Titulo1AlejoCar"/>
    <w:qFormat/>
    <w:rsid w:val="00643278"/>
    <w:pPr>
      <w:widowControl w:val="0"/>
      <w:numPr>
        <w:numId w:val="0"/>
      </w:numPr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643278"/>
    <w:rPr>
      <w:rFonts w:ascii="Arial" w:eastAsia="Times New Roman" w:hAnsi="Arial"/>
      <w:b/>
      <w:bCs/>
      <w:color w:val="365F91"/>
      <w:kern w:val="32"/>
      <w:sz w:val="24"/>
      <w:szCs w:val="32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43278"/>
    <w:rPr>
      <w:rFonts w:ascii="Arial" w:eastAsia="Times New Roman" w:hAnsi="Arial" w:cs="Arial"/>
    </w:rPr>
  </w:style>
  <w:style w:type="paragraph" w:styleId="Textoindependiente">
    <w:name w:val="Body Text"/>
    <w:basedOn w:val="Normal"/>
    <w:link w:val="TextoindependienteCar"/>
    <w:uiPriority w:val="99"/>
    <w:unhideWhenUsed/>
    <w:rsid w:val="0064327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43278"/>
    <w:rPr>
      <w:rFonts w:ascii="Arial" w:eastAsia="Times New Roman" w:hAnsi="Arial" w:cs="Arial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643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customStyle="1" w:styleId="Default">
    <w:name w:val="Default"/>
    <w:basedOn w:val="Normal"/>
    <w:rsid w:val="00643278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locked/>
    <w:rsid w:val="00643278"/>
    <w:rPr>
      <w:i/>
      <w:iCs/>
    </w:rPr>
  </w:style>
  <w:style w:type="paragraph" w:styleId="Ttulo">
    <w:name w:val="Title"/>
    <w:basedOn w:val="Normal"/>
    <w:link w:val="TtuloCar"/>
    <w:qFormat/>
    <w:locked/>
    <w:rsid w:val="00CB6099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CB6099"/>
    <w:rPr>
      <w:rFonts w:ascii="Arial" w:eastAsia="Times New Roman" w:hAnsi="Arial"/>
      <w:b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CB6099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B6099"/>
    <w:rPr>
      <w:rFonts w:ascii="Tahoma" w:eastAsia="Times New Roman" w:hAnsi="Tahoma"/>
      <w:b/>
      <w:lang w:val="es-ES" w:eastAsia="es-ES"/>
    </w:rPr>
  </w:style>
  <w:style w:type="character" w:styleId="Hipervnculovisitado">
    <w:name w:val="FollowedHyperlink"/>
    <w:basedOn w:val="Fuentedeprrafopredeter"/>
    <w:unhideWhenUsed/>
    <w:rsid w:val="00CB6099"/>
    <w:rPr>
      <w:color w:val="800080"/>
      <w:u w:val="single"/>
    </w:rPr>
  </w:style>
  <w:style w:type="paragraph" w:customStyle="1" w:styleId="Listaconguion">
    <w:name w:val="Lista con guion"/>
    <w:basedOn w:val="Normal"/>
    <w:rsid w:val="00CB6099"/>
    <w:pPr>
      <w:numPr>
        <w:numId w:val="15"/>
      </w:numPr>
      <w:spacing w:after="12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B6099"/>
    <w:pPr>
      <w:keepLines/>
      <w:numPr>
        <w:numId w:val="0"/>
      </w:numPr>
      <w:spacing w:line="276" w:lineRule="auto"/>
      <w:outlineLvl w:val="9"/>
    </w:pPr>
    <w:rPr>
      <w:rFonts w:eastAsia="Times New Roman"/>
      <w:kern w:val="0"/>
      <w:lang w:val="es-ES" w:eastAsia="en-US"/>
    </w:rPr>
  </w:style>
  <w:style w:type="character" w:customStyle="1" w:styleId="st1">
    <w:name w:val="st1"/>
    <w:basedOn w:val="Fuentedeprrafopredeter"/>
    <w:rsid w:val="00CB6099"/>
  </w:style>
  <w:style w:type="character" w:styleId="Refdecomentario">
    <w:name w:val="annotation reference"/>
    <w:basedOn w:val="Fuentedeprrafopredeter"/>
    <w:unhideWhenUsed/>
    <w:rsid w:val="00CB609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B6099"/>
    <w:rPr>
      <w:rFonts w:ascii="Arial" w:eastAsia="Times New Roman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9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99"/>
    <w:rPr>
      <w:rFonts w:ascii="Arial" w:eastAsia="Times New Roman" w:hAnsi="Arial" w:cs="Arial"/>
      <w:b/>
      <w:bCs/>
    </w:rPr>
  </w:style>
  <w:style w:type="paragraph" w:customStyle="1" w:styleId="MARITZA6">
    <w:name w:val="MARITZA6"/>
    <w:basedOn w:val="Normal"/>
    <w:rsid w:val="00CB6099"/>
    <w:pPr>
      <w:widowControl w:val="0"/>
      <w:tabs>
        <w:tab w:val="left" w:pos="-720"/>
        <w:tab w:val="left" w:pos="0"/>
      </w:tabs>
      <w:suppressAutoHyphens/>
      <w:snapToGrid w:val="0"/>
      <w:spacing w:after="0" w:line="240" w:lineRule="auto"/>
      <w:jc w:val="center"/>
    </w:pPr>
    <w:rPr>
      <w:rFonts w:ascii="Sans Serif 12cpi" w:eastAsia="Times New Roman" w:hAnsi="Sans Serif 12cpi" w:cs="Times New Roman"/>
      <w:b/>
      <w:spacing w:val="-2"/>
      <w:sz w:val="24"/>
      <w:szCs w:val="20"/>
      <w:lang w:val="es-ES_tradnl" w:eastAsia="es-ES"/>
    </w:rPr>
  </w:style>
  <w:style w:type="paragraph" w:customStyle="1" w:styleId="Texto">
    <w:name w:val="Texto"/>
    <w:basedOn w:val="Normal"/>
    <w:rsid w:val="00CB609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B60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CB6099"/>
    <w:rPr>
      <w:rFonts w:ascii="Arial" w:eastAsia="Times New Roman" w:hAnsi="Arial" w:cs="Arial"/>
    </w:rPr>
  </w:style>
  <w:style w:type="paragraph" w:customStyle="1" w:styleId="Textopredeterminado">
    <w:name w:val="Texto predeterminado"/>
    <w:basedOn w:val="Normal"/>
    <w:rsid w:val="00CB60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es-ES"/>
    </w:rPr>
  </w:style>
  <w:style w:type="paragraph" w:customStyle="1" w:styleId="Subttulo2">
    <w:name w:val="Subtítulo 2"/>
    <w:basedOn w:val="Subttulo"/>
    <w:next w:val="Normal"/>
    <w:rsid w:val="00CB6099"/>
    <w:pPr>
      <w:widowControl/>
      <w:tabs>
        <w:tab w:val="left" w:pos="567"/>
      </w:tabs>
      <w:autoSpaceDE/>
      <w:autoSpaceDN/>
      <w:adjustRightInd/>
      <w:spacing w:after="0"/>
      <w:ind w:left="567" w:hanging="737"/>
      <w:jc w:val="both"/>
    </w:pPr>
    <w:rPr>
      <w:rFonts w:ascii="Arial" w:hAnsi="Arial" w:cs="Arial"/>
      <w:b/>
      <w:bCs/>
      <w:color w:val="000000"/>
      <w:sz w:val="20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unhideWhenUsed/>
    <w:rsid w:val="00CB6099"/>
    <w:pPr>
      <w:spacing w:after="120" w:line="480" w:lineRule="auto"/>
      <w:ind w:left="283" w:right="51"/>
      <w:jc w:val="both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CB6099"/>
    <w:rPr>
      <w:rFonts w:ascii="Arial" w:eastAsia="Times New Roman" w:hAnsi="Arial" w:cs="Arial"/>
      <w:color w:val="000000"/>
      <w:lang w:eastAsia="es-ES"/>
    </w:rPr>
  </w:style>
  <w:style w:type="paragraph" w:styleId="Subttulo">
    <w:name w:val="Subtitle"/>
    <w:basedOn w:val="Normal"/>
    <w:next w:val="Normal"/>
    <w:link w:val="SubttuloCar"/>
    <w:qFormat/>
    <w:locked/>
    <w:rsid w:val="00CB6099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rsid w:val="00CB6099"/>
    <w:rPr>
      <w:rFonts w:ascii="Cambria" w:eastAsia="Times New Roman" w:hAnsi="Cambria"/>
      <w:sz w:val="24"/>
      <w:szCs w:val="24"/>
    </w:rPr>
  </w:style>
  <w:style w:type="paragraph" w:customStyle="1" w:styleId="Textoindependiente21">
    <w:name w:val="Texto independiente 21"/>
    <w:basedOn w:val="Normal"/>
    <w:rsid w:val="00CB6099"/>
    <w:pPr>
      <w:suppressAutoHyphens/>
      <w:spacing w:after="0" w:line="240" w:lineRule="auto"/>
      <w:ind w:left="709" w:right="193" w:hanging="709"/>
      <w:jc w:val="both"/>
    </w:pPr>
    <w:rPr>
      <w:rFonts w:ascii="Arial" w:eastAsia="Times New Roman" w:hAnsi="Arial" w:cs="Arial"/>
      <w:b/>
      <w:bCs/>
      <w:snapToGrid w:val="0"/>
      <w:color w:val="000000"/>
      <w:spacing w:val="-3"/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CB6099"/>
    <w:rPr>
      <w:b/>
      <w:bCs/>
    </w:rPr>
  </w:style>
  <w:style w:type="paragraph" w:customStyle="1" w:styleId="Normal00">
    <w:name w:val="Normal0"/>
    <w:basedOn w:val="Normal"/>
    <w:rsid w:val="00CB6099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yle19">
    <w:name w:val="Style19"/>
    <w:basedOn w:val="Normal"/>
    <w:uiPriority w:val="99"/>
    <w:rsid w:val="00CB6099"/>
    <w:pPr>
      <w:autoSpaceDE w:val="0"/>
      <w:autoSpaceDN w:val="0"/>
      <w:spacing w:after="0" w:line="293" w:lineRule="exact"/>
      <w:jc w:val="both"/>
    </w:pPr>
    <w:rPr>
      <w:rFonts w:eastAsiaTheme="minorHAnsi" w:cs="Times New Roman"/>
      <w:sz w:val="24"/>
      <w:szCs w:val="24"/>
      <w:lang w:val="es-ES" w:eastAsia="es-ES"/>
    </w:rPr>
  </w:style>
  <w:style w:type="character" w:customStyle="1" w:styleId="FontStyle46">
    <w:name w:val="Font Style46"/>
    <w:basedOn w:val="Fuentedeprrafopredeter"/>
    <w:uiPriority w:val="99"/>
    <w:rsid w:val="00CB6099"/>
    <w:rPr>
      <w:rFonts w:ascii="Calibri" w:hAnsi="Calibri" w:hint="default"/>
    </w:rPr>
  </w:style>
  <w:style w:type="character" w:customStyle="1" w:styleId="FontStyle43">
    <w:name w:val="Font Style43"/>
    <w:basedOn w:val="Fuentedeprrafopredeter"/>
    <w:uiPriority w:val="99"/>
    <w:rsid w:val="00CB6099"/>
    <w:rPr>
      <w:rFonts w:ascii="Calibri" w:hAnsi="Calibri" w:hint="default"/>
      <w:b/>
      <w:bCs/>
    </w:rPr>
  </w:style>
  <w:style w:type="paragraph" w:customStyle="1" w:styleId="Nivel1">
    <w:name w:val="Nivel1"/>
    <w:basedOn w:val="Normal"/>
    <w:next w:val="Normal"/>
    <w:rsid w:val="00CB6099"/>
    <w:pPr>
      <w:numPr>
        <w:numId w:val="17"/>
      </w:numPr>
      <w:spacing w:before="480" w:after="0" w:line="240" w:lineRule="auto"/>
      <w:outlineLvl w:val="0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Nivel2">
    <w:name w:val="Nivel2"/>
    <w:basedOn w:val="Normal"/>
    <w:next w:val="Normal"/>
    <w:rsid w:val="00CB6099"/>
    <w:pPr>
      <w:numPr>
        <w:ilvl w:val="1"/>
        <w:numId w:val="17"/>
      </w:numPr>
      <w:spacing w:before="360" w:after="0" w:line="240" w:lineRule="auto"/>
    </w:pPr>
    <w:rPr>
      <w:rFonts w:ascii="Arial" w:eastAsia="Times New Roman" w:hAnsi="Arial" w:cs="Times New Roman"/>
      <w:caps/>
      <w:sz w:val="24"/>
      <w:szCs w:val="20"/>
      <w:lang w:eastAsia="es-ES"/>
    </w:rPr>
  </w:style>
  <w:style w:type="paragraph" w:customStyle="1" w:styleId="Nivel3">
    <w:name w:val="Nivel3"/>
    <w:basedOn w:val="Normal"/>
    <w:next w:val="Normal"/>
    <w:rsid w:val="00CB6099"/>
    <w:pPr>
      <w:numPr>
        <w:ilvl w:val="2"/>
        <w:numId w:val="17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4">
    <w:name w:val="Nivel4"/>
    <w:basedOn w:val="Normal"/>
    <w:rsid w:val="00CB6099"/>
    <w:pPr>
      <w:numPr>
        <w:ilvl w:val="3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Nivel5">
    <w:name w:val="Nivel5"/>
    <w:basedOn w:val="Normal"/>
    <w:rsid w:val="00CB6099"/>
    <w:pPr>
      <w:numPr>
        <w:ilvl w:val="4"/>
        <w:numId w:val="17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B6099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eastAsiaTheme="minorEastAsia" w:cstheme="minorBidi"/>
      <w:sz w:val="24"/>
      <w:szCs w:val="24"/>
      <w:lang w:eastAsia="es-CO"/>
    </w:rPr>
  </w:style>
  <w:style w:type="paragraph" w:customStyle="1" w:styleId="Style8">
    <w:name w:val="Style8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0" w:lineRule="exact"/>
      <w:ind w:hanging="355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1">
    <w:name w:val="Font Style31"/>
    <w:basedOn w:val="Fuentedeprrafopredeter"/>
    <w:uiPriority w:val="99"/>
    <w:rsid w:val="007E4784"/>
    <w:rPr>
      <w:rFonts w:ascii="Calibri" w:hAnsi="Calibri" w:cs="Calibri"/>
      <w:sz w:val="20"/>
      <w:szCs w:val="20"/>
    </w:rPr>
  </w:style>
  <w:style w:type="paragraph" w:customStyle="1" w:styleId="Style1">
    <w:name w:val="Style1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7">
    <w:name w:val="Style17"/>
    <w:basedOn w:val="Normal"/>
    <w:uiPriority w:val="99"/>
    <w:rsid w:val="007E4784"/>
    <w:pPr>
      <w:widowControl w:val="0"/>
      <w:autoSpaceDE w:val="0"/>
      <w:autoSpaceDN w:val="0"/>
      <w:adjustRightInd w:val="0"/>
      <w:spacing w:after="0" w:line="257" w:lineRule="exact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0">
    <w:name w:val="Font Style30"/>
    <w:basedOn w:val="Fuentedeprrafopredeter"/>
    <w:uiPriority w:val="99"/>
    <w:rsid w:val="007E4784"/>
    <w:rPr>
      <w:rFonts w:ascii="Calibri" w:hAnsi="Calibri" w:cs="Calibri"/>
      <w:b/>
      <w:bCs/>
      <w:sz w:val="20"/>
      <w:szCs w:val="20"/>
    </w:rPr>
  </w:style>
  <w:style w:type="paragraph" w:customStyle="1" w:styleId="Style13">
    <w:name w:val="Style13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29">
    <w:name w:val="Font Style29"/>
    <w:basedOn w:val="Fuentedeprrafopredeter"/>
    <w:uiPriority w:val="99"/>
    <w:rsid w:val="001C251F"/>
    <w:rPr>
      <w:rFonts w:ascii="Calibri" w:hAnsi="Calibri" w:cs="Calibri"/>
      <w:spacing w:val="-10"/>
      <w:sz w:val="24"/>
      <w:szCs w:val="24"/>
    </w:rPr>
  </w:style>
  <w:style w:type="character" w:customStyle="1" w:styleId="FontStyle36">
    <w:name w:val="Font Style36"/>
    <w:basedOn w:val="Fuentedeprrafopredeter"/>
    <w:uiPriority w:val="99"/>
    <w:rsid w:val="001C251F"/>
    <w:rPr>
      <w:rFonts w:ascii="Calibri" w:hAnsi="Calibri" w:cs="Calibri"/>
      <w:sz w:val="20"/>
      <w:szCs w:val="20"/>
    </w:rPr>
  </w:style>
  <w:style w:type="character" w:customStyle="1" w:styleId="FontStyle39">
    <w:name w:val="Font Style39"/>
    <w:basedOn w:val="Fuentedeprrafopredeter"/>
    <w:uiPriority w:val="99"/>
    <w:rsid w:val="001C251F"/>
    <w:rPr>
      <w:rFonts w:ascii="Calibri" w:hAnsi="Calibri" w:cs="Calibri"/>
      <w:b/>
      <w:bCs/>
      <w:sz w:val="18"/>
      <w:szCs w:val="18"/>
    </w:rPr>
  </w:style>
  <w:style w:type="paragraph" w:customStyle="1" w:styleId="Style4">
    <w:name w:val="Style4"/>
    <w:basedOn w:val="Normal"/>
    <w:uiPriority w:val="99"/>
    <w:rsid w:val="001C251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40">
    <w:name w:val="Font Style40"/>
    <w:basedOn w:val="Fuentedeprrafopredeter"/>
    <w:uiPriority w:val="99"/>
    <w:rsid w:val="000C0CBE"/>
    <w:rPr>
      <w:rFonts w:ascii="Calibri" w:hAnsi="Calibri" w:cs="Calibri"/>
      <w:b/>
      <w:bCs/>
      <w:sz w:val="20"/>
      <w:szCs w:val="20"/>
    </w:rPr>
  </w:style>
  <w:style w:type="paragraph" w:customStyle="1" w:styleId="Style9">
    <w:name w:val="Style9"/>
    <w:basedOn w:val="Normal"/>
    <w:uiPriority w:val="99"/>
    <w:rsid w:val="00DC1C58"/>
    <w:pPr>
      <w:widowControl w:val="0"/>
      <w:autoSpaceDE w:val="0"/>
      <w:autoSpaceDN w:val="0"/>
      <w:adjustRightInd w:val="0"/>
      <w:spacing w:after="0" w:line="259" w:lineRule="exact"/>
      <w:ind w:hanging="355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2">
    <w:name w:val="Font Style32"/>
    <w:basedOn w:val="Fuentedeprrafopredeter"/>
    <w:uiPriority w:val="99"/>
    <w:rsid w:val="00D25FC6"/>
    <w:rPr>
      <w:rFonts w:ascii="Calibri" w:hAnsi="Calibri" w:cs="Calibri"/>
      <w:b/>
      <w:bCs/>
      <w:i/>
      <w:iCs/>
      <w:spacing w:val="-10"/>
      <w:sz w:val="12"/>
      <w:szCs w:val="12"/>
    </w:rPr>
  </w:style>
  <w:style w:type="paragraph" w:customStyle="1" w:styleId="Style5">
    <w:name w:val="Style5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18">
    <w:name w:val="Style18"/>
    <w:basedOn w:val="Normal"/>
    <w:uiPriority w:val="99"/>
    <w:rsid w:val="003F471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theme="minorBidi"/>
      <w:sz w:val="24"/>
      <w:szCs w:val="24"/>
      <w:lang w:eastAsia="es-CO"/>
    </w:rPr>
  </w:style>
  <w:style w:type="paragraph" w:customStyle="1" w:styleId="Style7">
    <w:name w:val="Style7"/>
    <w:basedOn w:val="Normal"/>
    <w:uiPriority w:val="99"/>
    <w:rsid w:val="003F1B47"/>
    <w:pPr>
      <w:widowControl w:val="0"/>
      <w:autoSpaceDE w:val="0"/>
      <w:autoSpaceDN w:val="0"/>
      <w:adjustRightInd w:val="0"/>
      <w:spacing w:after="0" w:line="250" w:lineRule="exact"/>
      <w:ind w:firstLine="192"/>
      <w:jc w:val="both"/>
    </w:pPr>
    <w:rPr>
      <w:rFonts w:eastAsiaTheme="minorEastAsia" w:cstheme="minorBidi"/>
      <w:sz w:val="24"/>
      <w:szCs w:val="24"/>
      <w:lang w:eastAsia="es-CO"/>
    </w:rPr>
  </w:style>
  <w:style w:type="character" w:customStyle="1" w:styleId="FontStyle33">
    <w:name w:val="Font Style33"/>
    <w:basedOn w:val="Fuentedeprrafopredeter"/>
    <w:uiPriority w:val="99"/>
    <w:rsid w:val="003F1B47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9BAD1-955D-4079-A94D-2FD1D9D7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ED0D6D18</Template>
  <TotalTime>1</TotalTime>
  <Pages>16</Pages>
  <Words>2799</Words>
  <Characters>16451</Characters>
  <Application>Microsoft Office Word</Application>
  <DocSecurity>4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19212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2014-05-30T14:41:00Z</cp:lastPrinted>
  <dcterms:created xsi:type="dcterms:W3CDTF">2014-06-12T21:55:00Z</dcterms:created>
  <dcterms:modified xsi:type="dcterms:W3CDTF">2014-06-12T21:55:00Z</dcterms:modified>
</cp:coreProperties>
</file>