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FA64B" w14:textId="664178B3" w:rsidR="00C553E1" w:rsidRPr="004F4895" w:rsidRDefault="00C553E1" w:rsidP="006B6BD7">
      <w:pPr>
        <w:spacing w:after="0" w:line="240" w:lineRule="auto"/>
        <w:jc w:val="center"/>
        <w:rPr>
          <w:rFonts w:asciiTheme="minorHAnsi" w:hAnsiTheme="minorHAnsi" w:cstheme="minorHAnsi"/>
          <w:b/>
          <w:sz w:val="20"/>
          <w:szCs w:val="20"/>
          <w:lang w:val="es-ES"/>
        </w:rPr>
      </w:pPr>
      <w:r w:rsidRPr="004F4895">
        <w:rPr>
          <w:rFonts w:asciiTheme="minorHAnsi" w:hAnsiTheme="minorHAnsi" w:cstheme="minorHAnsi"/>
          <w:b/>
          <w:sz w:val="20"/>
          <w:szCs w:val="20"/>
          <w:lang w:val="es-ES"/>
        </w:rPr>
        <w:t>Soli</w:t>
      </w:r>
      <w:r w:rsidR="00C97D4F" w:rsidRPr="004F4895">
        <w:rPr>
          <w:rFonts w:asciiTheme="minorHAnsi" w:hAnsiTheme="minorHAnsi" w:cstheme="minorHAnsi"/>
          <w:b/>
          <w:sz w:val="20"/>
          <w:szCs w:val="20"/>
          <w:lang w:val="es-ES"/>
        </w:rPr>
        <w:t>citud Privada de Oferta SPVA 20</w:t>
      </w:r>
      <w:r w:rsidR="008C13B2" w:rsidRPr="004F4895">
        <w:rPr>
          <w:rFonts w:asciiTheme="minorHAnsi" w:hAnsiTheme="minorHAnsi" w:cstheme="minorHAnsi"/>
          <w:b/>
          <w:sz w:val="20"/>
          <w:szCs w:val="20"/>
          <w:lang w:val="es-ES"/>
        </w:rPr>
        <w:t>2</w:t>
      </w:r>
      <w:r w:rsidR="00C83E22" w:rsidRPr="004F4895">
        <w:rPr>
          <w:rFonts w:asciiTheme="minorHAnsi" w:hAnsiTheme="minorHAnsi" w:cstheme="minorHAnsi"/>
          <w:b/>
          <w:sz w:val="20"/>
          <w:szCs w:val="20"/>
          <w:lang w:val="es-ES"/>
        </w:rPr>
        <w:t>2</w:t>
      </w:r>
      <w:r w:rsidRPr="004F4895">
        <w:rPr>
          <w:rFonts w:asciiTheme="minorHAnsi" w:hAnsiTheme="minorHAnsi" w:cstheme="minorHAnsi"/>
          <w:b/>
          <w:sz w:val="20"/>
          <w:szCs w:val="20"/>
          <w:lang w:val="es-ES"/>
        </w:rPr>
        <w:t>-XXX</w:t>
      </w:r>
    </w:p>
    <w:p w14:paraId="78C0532D" w14:textId="00827F6D" w:rsidR="006C4DDF" w:rsidRPr="004F4895" w:rsidRDefault="006C4DDF" w:rsidP="006B6BD7">
      <w:pPr>
        <w:spacing w:after="0" w:line="240" w:lineRule="auto"/>
        <w:jc w:val="center"/>
        <w:rPr>
          <w:rFonts w:asciiTheme="minorHAnsi" w:hAnsiTheme="minorHAnsi" w:cstheme="minorHAnsi"/>
          <w:b/>
          <w:sz w:val="20"/>
          <w:szCs w:val="20"/>
          <w:lang w:val="es-ES"/>
        </w:rPr>
      </w:pPr>
      <w:r w:rsidRPr="004F4895">
        <w:rPr>
          <w:rFonts w:asciiTheme="minorHAnsi" w:hAnsiTheme="minorHAnsi" w:cstheme="minorHAnsi"/>
          <w:b/>
          <w:sz w:val="20"/>
          <w:szCs w:val="20"/>
          <w:lang w:val="es-ES"/>
        </w:rPr>
        <w:t>(Exclusivo para ALIADOS M</w:t>
      </w:r>
      <w:r w:rsidR="0039675B" w:rsidRPr="004F4895">
        <w:rPr>
          <w:rFonts w:asciiTheme="minorHAnsi" w:hAnsiTheme="minorHAnsi" w:cstheme="minorHAnsi"/>
          <w:b/>
          <w:sz w:val="20"/>
          <w:szCs w:val="20"/>
          <w:lang w:val="es-ES"/>
        </w:rPr>
        <w:t>I</w:t>
      </w:r>
      <w:r w:rsidRPr="004F4895">
        <w:rPr>
          <w:rFonts w:asciiTheme="minorHAnsi" w:hAnsiTheme="minorHAnsi" w:cstheme="minorHAnsi"/>
          <w:b/>
          <w:sz w:val="20"/>
          <w:szCs w:val="20"/>
          <w:lang w:val="es-ES"/>
        </w:rPr>
        <w:t>P</w:t>
      </w:r>
      <w:r w:rsidR="0039675B" w:rsidRPr="004F4895">
        <w:rPr>
          <w:rFonts w:asciiTheme="minorHAnsi" w:hAnsiTheme="minorHAnsi" w:cstheme="minorHAnsi"/>
          <w:b/>
          <w:sz w:val="20"/>
          <w:szCs w:val="20"/>
          <w:lang w:val="es-ES"/>
        </w:rPr>
        <w:t>Y</w:t>
      </w:r>
      <w:r w:rsidRPr="004F4895">
        <w:rPr>
          <w:rFonts w:asciiTheme="minorHAnsi" w:hAnsiTheme="minorHAnsi" w:cstheme="minorHAnsi"/>
          <w:b/>
          <w:sz w:val="20"/>
          <w:szCs w:val="20"/>
          <w:lang w:val="es-ES"/>
        </w:rPr>
        <w:t>ME)</w:t>
      </w:r>
    </w:p>
    <w:p w14:paraId="1B3B62B1" w14:textId="77777777" w:rsidR="004F192C" w:rsidRPr="004F4895" w:rsidRDefault="004F192C" w:rsidP="006B6BD7">
      <w:pPr>
        <w:spacing w:after="0" w:line="240" w:lineRule="auto"/>
        <w:jc w:val="center"/>
        <w:rPr>
          <w:rFonts w:asciiTheme="minorHAnsi" w:hAnsiTheme="minorHAnsi" w:cstheme="minorHAnsi"/>
          <w:b/>
          <w:sz w:val="20"/>
          <w:szCs w:val="20"/>
          <w:lang w:val="es-ES"/>
        </w:rPr>
      </w:pPr>
    </w:p>
    <w:p w14:paraId="5045D2CD" w14:textId="7AAF3724" w:rsidR="004F192C" w:rsidRPr="004F4895" w:rsidRDefault="00372532" w:rsidP="006B6BD7">
      <w:pPr>
        <w:spacing w:after="0" w:line="240" w:lineRule="auto"/>
        <w:jc w:val="center"/>
        <w:rPr>
          <w:rFonts w:asciiTheme="minorHAnsi" w:hAnsiTheme="minorHAnsi" w:cstheme="minorHAnsi"/>
          <w:b/>
          <w:sz w:val="20"/>
          <w:szCs w:val="20"/>
          <w:lang w:val="es-ES"/>
        </w:rPr>
      </w:pPr>
      <w:r w:rsidRPr="004F4895">
        <w:rPr>
          <w:rFonts w:asciiTheme="minorHAnsi" w:hAnsiTheme="minorHAnsi" w:cstheme="minorHAnsi"/>
          <w:b/>
          <w:sz w:val="20"/>
          <w:szCs w:val="20"/>
          <w:lang w:val="es-ES"/>
        </w:rPr>
        <w:t>GENERALIDADES</w:t>
      </w:r>
    </w:p>
    <w:p w14:paraId="21B4ECA6" w14:textId="77777777" w:rsidR="004F192C" w:rsidRPr="004F4895" w:rsidRDefault="004F192C" w:rsidP="006B6BD7">
      <w:pPr>
        <w:spacing w:after="0" w:line="240" w:lineRule="auto"/>
        <w:jc w:val="center"/>
        <w:rPr>
          <w:rFonts w:asciiTheme="minorHAnsi" w:hAnsiTheme="minorHAnsi" w:cstheme="minorHAnsi"/>
          <w:b/>
          <w:sz w:val="20"/>
          <w:szCs w:val="20"/>
          <w:lang w:val="es-ES"/>
        </w:rPr>
      </w:pPr>
    </w:p>
    <w:p w14:paraId="34E75E8B" w14:textId="04507A31" w:rsidR="00C553E1" w:rsidRPr="004F4895" w:rsidRDefault="004F192C" w:rsidP="006B6BD7">
      <w:pPr>
        <w:widowControl w:val="0"/>
        <w:numPr>
          <w:ilvl w:val="0"/>
          <w:numId w:val="1"/>
        </w:numPr>
        <w:spacing w:after="0" w:line="240" w:lineRule="auto"/>
        <w:ind w:left="0" w:right="45" w:hanging="284"/>
        <w:contextualSpacing/>
        <w:jc w:val="both"/>
        <w:rPr>
          <w:rFonts w:asciiTheme="minorHAnsi" w:hAnsiTheme="minorHAnsi" w:cstheme="minorHAnsi"/>
          <w:sz w:val="20"/>
          <w:szCs w:val="20"/>
          <w:lang w:val="es-ES"/>
        </w:rPr>
      </w:pPr>
      <w:r w:rsidRPr="004F4895">
        <w:rPr>
          <w:rFonts w:asciiTheme="minorHAnsi" w:hAnsiTheme="minorHAnsi" w:cstheme="minorHAnsi"/>
          <w:b/>
          <w:sz w:val="20"/>
          <w:szCs w:val="20"/>
          <w:lang w:val="es-ES"/>
        </w:rPr>
        <w:t xml:space="preserve">La </w:t>
      </w:r>
      <w:r w:rsidR="008725DF" w:rsidRPr="004F4895">
        <w:rPr>
          <w:rFonts w:asciiTheme="minorHAnsi" w:hAnsiTheme="minorHAnsi" w:cstheme="minorHAnsi"/>
          <w:b/>
          <w:sz w:val="20"/>
          <w:szCs w:val="20"/>
          <w:lang w:val="es-ES"/>
        </w:rPr>
        <w:t>Empresa para la Seguridad y Soluciones Urbanas</w:t>
      </w:r>
      <w:r w:rsidR="00C553E1" w:rsidRPr="004F4895">
        <w:rPr>
          <w:rFonts w:asciiTheme="minorHAnsi" w:hAnsiTheme="minorHAnsi" w:cstheme="minorHAnsi"/>
          <w:sz w:val="20"/>
          <w:szCs w:val="20"/>
          <w:lang w:val="es-ES"/>
        </w:rPr>
        <w:t xml:space="preserve"> -</w:t>
      </w:r>
      <w:r w:rsidR="00A13D1C" w:rsidRPr="004F4895">
        <w:rPr>
          <w:rFonts w:asciiTheme="minorHAnsi" w:hAnsiTheme="minorHAnsi" w:cstheme="minorHAnsi"/>
          <w:sz w:val="20"/>
          <w:szCs w:val="20"/>
          <w:lang w:val="es-ES"/>
        </w:rPr>
        <w:t xml:space="preserve"> </w:t>
      </w:r>
      <w:r w:rsidR="00C553E1" w:rsidRPr="004F4895">
        <w:rPr>
          <w:rFonts w:asciiTheme="minorHAnsi" w:hAnsiTheme="minorHAnsi" w:cstheme="minorHAnsi"/>
          <w:sz w:val="20"/>
          <w:szCs w:val="20"/>
          <w:lang w:val="es-ES"/>
        </w:rPr>
        <w:t>ESU, en adelante para todos los efectos de este documento</w:t>
      </w:r>
      <w:r w:rsidR="0061348C" w:rsidRPr="004F4895">
        <w:rPr>
          <w:rFonts w:asciiTheme="minorHAnsi" w:hAnsiTheme="minorHAnsi" w:cstheme="minorHAnsi"/>
          <w:sz w:val="20"/>
          <w:szCs w:val="20"/>
          <w:lang w:val="es-ES"/>
        </w:rPr>
        <w:t xml:space="preserve">, </w:t>
      </w:r>
      <w:r w:rsidR="00C553E1" w:rsidRPr="004F4895">
        <w:rPr>
          <w:rFonts w:asciiTheme="minorHAnsi" w:hAnsiTheme="minorHAnsi" w:cstheme="minorHAnsi"/>
          <w:sz w:val="20"/>
          <w:szCs w:val="20"/>
          <w:lang w:val="es-ES"/>
        </w:rPr>
        <w:t>se denominará la</w:t>
      </w:r>
      <w:r w:rsidR="00C553E1" w:rsidRPr="004F4895">
        <w:rPr>
          <w:rFonts w:asciiTheme="minorHAnsi" w:hAnsiTheme="minorHAnsi" w:cstheme="minorHAnsi"/>
          <w:b/>
          <w:sz w:val="20"/>
          <w:szCs w:val="20"/>
          <w:lang w:val="es-ES"/>
        </w:rPr>
        <w:t xml:space="preserve"> ESU</w:t>
      </w:r>
      <w:r w:rsidR="00C553E1" w:rsidRPr="004F4895">
        <w:rPr>
          <w:rFonts w:asciiTheme="minorHAnsi" w:hAnsiTheme="minorHAnsi" w:cstheme="minorHAnsi"/>
          <w:sz w:val="20"/>
          <w:szCs w:val="20"/>
          <w:lang w:val="es-ES"/>
        </w:rPr>
        <w:t>.</w:t>
      </w:r>
      <w:r w:rsidR="00311A5C" w:rsidRPr="004F4895">
        <w:rPr>
          <w:rFonts w:asciiTheme="minorHAnsi" w:hAnsiTheme="minorHAnsi" w:cstheme="minorHAnsi"/>
          <w:sz w:val="20"/>
          <w:szCs w:val="20"/>
          <w:lang w:val="es-ES"/>
        </w:rPr>
        <w:t xml:space="preserve"> </w:t>
      </w:r>
    </w:p>
    <w:p w14:paraId="1E6C6B4A" w14:textId="0074358D" w:rsidR="008C7F52" w:rsidRPr="004F4895" w:rsidRDefault="008C7F52" w:rsidP="006B6BD7">
      <w:pPr>
        <w:widowControl w:val="0"/>
        <w:numPr>
          <w:ilvl w:val="0"/>
          <w:numId w:val="1"/>
        </w:numPr>
        <w:spacing w:after="0" w:line="240" w:lineRule="auto"/>
        <w:ind w:left="0" w:right="45" w:hanging="284"/>
        <w:contextualSpacing/>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 xml:space="preserve">Teniendo en cuenta que este proceso </w:t>
      </w:r>
      <w:r w:rsidR="0082400E" w:rsidRPr="004F4895">
        <w:rPr>
          <w:rFonts w:asciiTheme="minorHAnsi" w:hAnsiTheme="minorHAnsi" w:cstheme="minorHAnsi"/>
          <w:b/>
          <w:sz w:val="20"/>
          <w:szCs w:val="20"/>
          <w:lang w:val="es-ES"/>
        </w:rPr>
        <w:t>es una Solicitud Privada de Oferta para aliados M</w:t>
      </w:r>
      <w:r w:rsidR="0039675B" w:rsidRPr="004F4895">
        <w:rPr>
          <w:rFonts w:asciiTheme="minorHAnsi" w:hAnsiTheme="minorHAnsi" w:cstheme="minorHAnsi"/>
          <w:b/>
          <w:sz w:val="20"/>
          <w:szCs w:val="20"/>
          <w:lang w:val="es-ES"/>
        </w:rPr>
        <w:t>i</w:t>
      </w:r>
      <w:r w:rsidR="0082400E" w:rsidRPr="004F4895">
        <w:rPr>
          <w:rFonts w:asciiTheme="minorHAnsi" w:hAnsiTheme="minorHAnsi" w:cstheme="minorHAnsi"/>
          <w:b/>
          <w:sz w:val="20"/>
          <w:szCs w:val="20"/>
          <w:lang w:val="es-ES"/>
        </w:rPr>
        <w:t>p</w:t>
      </w:r>
      <w:r w:rsidR="0039675B" w:rsidRPr="004F4895">
        <w:rPr>
          <w:rFonts w:asciiTheme="minorHAnsi" w:hAnsiTheme="minorHAnsi" w:cstheme="minorHAnsi"/>
          <w:b/>
          <w:sz w:val="20"/>
          <w:szCs w:val="20"/>
          <w:lang w:val="es-ES"/>
        </w:rPr>
        <w:t>y</w:t>
      </w:r>
      <w:r w:rsidR="0082400E" w:rsidRPr="004F4895">
        <w:rPr>
          <w:rFonts w:asciiTheme="minorHAnsi" w:hAnsiTheme="minorHAnsi" w:cstheme="minorHAnsi"/>
          <w:b/>
          <w:sz w:val="20"/>
          <w:szCs w:val="20"/>
          <w:lang w:val="es-ES"/>
        </w:rPr>
        <w:t xml:space="preserve">me, de acuerdo con el Manual de Contratación de la Entidad, sólo podrán participar los aliados proveedores invitados por la ESU mediante correo electrónico. </w:t>
      </w:r>
    </w:p>
    <w:p w14:paraId="2B22C3DA" w14:textId="5E3CA707" w:rsidR="00C553E1" w:rsidRPr="004F4895" w:rsidRDefault="00C553E1" w:rsidP="006B6BD7">
      <w:pPr>
        <w:widowControl w:val="0"/>
        <w:numPr>
          <w:ilvl w:val="0"/>
          <w:numId w:val="1"/>
        </w:numPr>
        <w:spacing w:after="0" w:line="240" w:lineRule="auto"/>
        <w:ind w:left="0" w:right="45" w:hanging="284"/>
        <w:contextualSpacing/>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El</w:t>
      </w:r>
      <w:r w:rsidR="0061348C" w:rsidRPr="004F4895">
        <w:rPr>
          <w:rFonts w:asciiTheme="minorHAnsi" w:hAnsiTheme="minorHAnsi" w:cstheme="minorHAnsi"/>
          <w:sz w:val="20"/>
          <w:szCs w:val="20"/>
          <w:lang w:val="es-ES"/>
        </w:rPr>
        <w:t xml:space="preserve"> interesado d</w:t>
      </w:r>
      <w:r w:rsidRPr="004F4895">
        <w:rPr>
          <w:rFonts w:asciiTheme="minorHAnsi" w:hAnsiTheme="minorHAnsi" w:cstheme="minorHAnsi"/>
          <w:sz w:val="20"/>
          <w:szCs w:val="20"/>
          <w:lang w:val="es-ES"/>
        </w:rPr>
        <w:t>ebe examinar los presentes pliegos de condiciones, los cuales se constituyen obligatorios tanto para el proceso contractual como para la suscripción del contrato.</w:t>
      </w:r>
    </w:p>
    <w:p w14:paraId="6FC0555D" w14:textId="36A4BA38" w:rsidR="00C553E1" w:rsidRPr="004F4895" w:rsidRDefault="00C553E1" w:rsidP="006B6BD7">
      <w:pPr>
        <w:widowControl w:val="0"/>
        <w:numPr>
          <w:ilvl w:val="0"/>
          <w:numId w:val="1"/>
        </w:numPr>
        <w:spacing w:after="0" w:line="240" w:lineRule="auto"/>
        <w:ind w:left="0" w:right="45" w:hanging="284"/>
        <w:contextualSpacing/>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El presente documento contiene las condiciones legales, económicas</w:t>
      </w:r>
      <w:r w:rsidR="00520DBB" w:rsidRPr="004F4895">
        <w:rPr>
          <w:rFonts w:asciiTheme="minorHAnsi" w:hAnsiTheme="minorHAnsi" w:cstheme="minorHAnsi"/>
          <w:sz w:val="20"/>
          <w:szCs w:val="20"/>
          <w:lang w:val="es-ES"/>
        </w:rPr>
        <w:t xml:space="preserve"> </w:t>
      </w:r>
      <w:r w:rsidRPr="004F4895">
        <w:rPr>
          <w:rFonts w:asciiTheme="minorHAnsi" w:hAnsiTheme="minorHAnsi" w:cstheme="minorHAnsi"/>
          <w:sz w:val="20"/>
          <w:szCs w:val="20"/>
          <w:lang w:val="es-ES"/>
        </w:rPr>
        <w:t xml:space="preserve">y técnicas para la presentación de la respectiva propuesta. </w:t>
      </w:r>
    </w:p>
    <w:p w14:paraId="4097C274" w14:textId="57E09102" w:rsidR="00C553E1" w:rsidRPr="004F4895" w:rsidRDefault="00C553E1" w:rsidP="006B6BD7">
      <w:pPr>
        <w:widowControl w:val="0"/>
        <w:numPr>
          <w:ilvl w:val="0"/>
          <w:numId w:val="1"/>
        </w:numPr>
        <w:spacing w:after="0" w:line="240" w:lineRule="auto"/>
        <w:ind w:left="0" w:right="45" w:hanging="284"/>
        <w:contextualSpacing/>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Corresponde</w:t>
      </w:r>
      <w:r w:rsidR="0073744E" w:rsidRPr="004F4895">
        <w:rPr>
          <w:rFonts w:asciiTheme="minorHAnsi" w:hAnsiTheme="minorHAnsi" w:cstheme="minorHAnsi"/>
          <w:sz w:val="20"/>
          <w:szCs w:val="20"/>
          <w:lang w:val="es-ES"/>
        </w:rPr>
        <w:t xml:space="preserve"> a todo interesado</w:t>
      </w:r>
      <w:r w:rsidRPr="004F4895">
        <w:rPr>
          <w:rFonts w:asciiTheme="minorHAnsi" w:hAnsiTheme="minorHAnsi" w:cstheme="minorHAnsi"/>
          <w:sz w:val="20"/>
          <w:szCs w:val="20"/>
          <w:lang w:val="es-ES"/>
        </w:rPr>
        <w:t xml:space="preserve"> efectuar los estudios y verificaciones que considere necesarios para formular la propuesta con base en su propia información, asumiendo todos los gastos, costos y riesgos que ello implique.</w:t>
      </w:r>
    </w:p>
    <w:p w14:paraId="190BA4C0" w14:textId="77777777" w:rsidR="00C553E1" w:rsidRPr="004F4895" w:rsidRDefault="00C553E1" w:rsidP="006B6BD7">
      <w:pPr>
        <w:widowControl w:val="0"/>
        <w:numPr>
          <w:ilvl w:val="0"/>
          <w:numId w:val="1"/>
        </w:numPr>
        <w:spacing w:after="0" w:line="240" w:lineRule="auto"/>
        <w:ind w:left="0" w:right="45" w:hanging="284"/>
        <w:contextualSpacing/>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La propuesta deberá ceñirse a cada uno de los aspectos consagrados en estos pliegos de condiciones, para poder ser tenida en cuenta.</w:t>
      </w:r>
    </w:p>
    <w:p w14:paraId="6EBC0D99" w14:textId="1C3C18E0" w:rsidR="00C553E1" w:rsidRPr="004F4895" w:rsidRDefault="00C553E1" w:rsidP="006B6BD7">
      <w:pPr>
        <w:widowControl w:val="0"/>
        <w:numPr>
          <w:ilvl w:val="0"/>
          <w:numId w:val="1"/>
        </w:numPr>
        <w:spacing w:after="0" w:line="240" w:lineRule="auto"/>
        <w:ind w:left="0" w:right="45" w:hanging="284"/>
        <w:contextualSpacing/>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Las </w:t>
      </w:r>
      <w:r w:rsidR="002444C4" w:rsidRPr="004F4895">
        <w:rPr>
          <w:rFonts w:asciiTheme="minorHAnsi" w:hAnsiTheme="minorHAnsi" w:cstheme="minorHAnsi"/>
          <w:sz w:val="20"/>
          <w:szCs w:val="20"/>
          <w:lang w:val="es-ES"/>
        </w:rPr>
        <w:t>expresiones proponentes</w:t>
      </w:r>
      <w:r w:rsidRPr="004F4895">
        <w:rPr>
          <w:rFonts w:asciiTheme="minorHAnsi" w:hAnsiTheme="minorHAnsi" w:cstheme="minorHAnsi"/>
          <w:sz w:val="20"/>
          <w:szCs w:val="20"/>
          <w:lang w:val="es-ES"/>
        </w:rPr>
        <w:t xml:space="preserve"> u </w:t>
      </w:r>
      <w:r w:rsidR="002444C4" w:rsidRPr="004F4895">
        <w:rPr>
          <w:rFonts w:asciiTheme="minorHAnsi" w:hAnsiTheme="minorHAnsi" w:cstheme="minorHAnsi"/>
          <w:sz w:val="20"/>
          <w:szCs w:val="20"/>
          <w:lang w:val="es-ES"/>
        </w:rPr>
        <w:t>oferentes usadas</w:t>
      </w:r>
      <w:r w:rsidRPr="004F4895">
        <w:rPr>
          <w:rFonts w:asciiTheme="minorHAnsi" w:hAnsiTheme="minorHAnsi" w:cstheme="minorHAnsi"/>
          <w:sz w:val="20"/>
          <w:szCs w:val="20"/>
          <w:lang w:val="es-ES"/>
        </w:rPr>
        <w:t xml:space="preserve"> en estos pliegos de condiciones tienen el mismo significado.</w:t>
      </w:r>
    </w:p>
    <w:p w14:paraId="3F629B19" w14:textId="0BE35943" w:rsidR="00C553E1" w:rsidRPr="004F4895" w:rsidRDefault="00C553E1" w:rsidP="006B6BD7">
      <w:pPr>
        <w:widowControl w:val="0"/>
        <w:numPr>
          <w:ilvl w:val="0"/>
          <w:numId w:val="1"/>
        </w:numPr>
        <w:spacing w:after="0" w:line="240" w:lineRule="auto"/>
        <w:ind w:left="0" w:right="45" w:hanging="284"/>
        <w:contextualSpacing/>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La </w:t>
      </w:r>
      <w:r w:rsidRPr="004F4895">
        <w:rPr>
          <w:rFonts w:asciiTheme="minorHAnsi" w:hAnsiTheme="minorHAnsi" w:cstheme="minorHAnsi"/>
          <w:b/>
          <w:sz w:val="20"/>
          <w:szCs w:val="20"/>
          <w:lang w:val="es-ES"/>
        </w:rPr>
        <w:t>ESU</w:t>
      </w:r>
      <w:r w:rsidRPr="004F4895">
        <w:rPr>
          <w:rFonts w:asciiTheme="minorHAnsi" w:hAnsiTheme="minorHAnsi" w:cstheme="minorHAnsi"/>
          <w:sz w:val="20"/>
          <w:szCs w:val="20"/>
          <w:lang w:val="es-ES"/>
        </w:rPr>
        <w:t xml:space="preserve">, comprometida con los programas que se impulsan desde </w:t>
      </w:r>
      <w:r w:rsidR="00083D21" w:rsidRPr="004F4895">
        <w:rPr>
          <w:rFonts w:asciiTheme="minorHAnsi" w:hAnsiTheme="minorHAnsi" w:cstheme="minorHAnsi"/>
          <w:sz w:val="20"/>
          <w:szCs w:val="20"/>
          <w:lang w:val="es-ES"/>
        </w:rPr>
        <w:t xml:space="preserve">el Distrito Especial de </w:t>
      </w:r>
      <w:r w:rsidRPr="004F4895">
        <w:rPr>
          <w:rFonts w:asciiTheme="minorHAnsi" w:hAnsiTheme="minorHAnsi" w:cstheme="minorHAnsi"/>
          <w:sz w:val="20"/>
          <w:szCs w:val="20"/>
          <w:lang w:val="es-ES"/>
        </w:rPr>
        <w:t>Medellín, para combatir la corrupción en las diferentes esferas de la Administración, y en desarrollo de los principios que rigen su contratación, manifiesta su deber de garantizar la absoluta transparencia en los procedimientos que se realicen para la selección objetiva de sus contratistas.</w:t>
      </w:r>
    </w:p>
    <w:p w14:paraId="44E4D2F1" w14:textId="77777777" w:rsidR="00C553E1" w:rsidRPr="004F4895" w:rsidRDefault="00C553E1" w:rsidP="006B6BD7">
      <w:pPr>
        <w:widowControl w:val="0"/>
        <w:numPr>
          <w:ilvl w:val="0"/>
          <w:numId w:val="1"/>
        </w:numPr>
        <w:spacing w:after="0" w:line="240" w:lineRule="auto"/>
        <w:ind w:left="0" w:hanging="284"/>
        <w:contextualSpacing/>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En todas las actuaciones derivadas de las estipulaciones contenidas en estos pliegos de condiciones, el oferente obrará con la transparencia y la moralidad que la Constitución Política y las leyes consagran.</w:t>
      </w:r>
      <w:bookmarkStart w:id="0" w:name="h.1fob9te" w:colFirst="0" w:colLast="0"/>
      <w:bookmarkEnd w:id="0"/>
    </w:p>
    <w:p w14:paraId="197D3E9F" w14:textId="36BFCAA4" w:rsidR="00C553E1" w:rsidRPr="004F4895" w:rsidRDefault="00C553E1" w:rsidP="006B6BD7">
      <w:pPr>
        <w:widowControl w:val="0"/>
        <w:numPr>
          <w:ilvl w:val="0"/>
          <w:numId w:val="1"/>
        </w:numPr>
        <w:spacing w:after="0" w:line="240" w:lineRule="auto"/>
        <w:ind w:left="0" w:hanging="284"/>
        <w:contextualSpacing/>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Con la presentación de la oferta, el proponente manifiesta que estudió los pliegos de condiciones y todos los documentos de la Solicitud Privada de Oferta, que obtuvo las aclaraciones sobre las estipulaciones que haya considerado inciertas o dudosas, que acepta el contenido integral del pliego de condiciones, especialmente en lo relacionado con el procedimiento sancionatorio, en los casos en que aplique y la matriz de riesgos, que formuló su oferta de manera libre, espontanea, seria, precisa y coherente, y que además, se acoge a los dictados del </w:t>
      </w:r>
      <w:r w:rsidR="00090CC7" w:rsidRPr="004F4895">
        <w:rPr>
          <w:rFonts w:asciiTheme="minorHAnsi" w:hAnsiTheme="minorHAnsi" w:cstheme="minorHAnsi"/>
          <w:sz w:val="20"/>
          <w:szCs w:val="20"/>
          <w:lang w:val="es-ES"/>
        </w:rPr>
        <w:t>Reglamento de Contratación</w:t>
      </w:r>
      <w:r w:rsidR="00FF7A0B" w:rsidRPr="004F4895">
        <w:rPr>
          <w:rFonts w:asciiTheme="minorHAnsi" w:hAnsiTheme="minorHAnsi" w:cstheme="minorHAnsi"/>
          <w:sz w:val="20"/>
          <w:szCs w:val="20"/>
          <w:lang w:val="es-ES"/>
        </w:rPr>
        <w:t>,</w:t>
      </w:r>
      <w:r w:rsidRPr="004F4895">
        <w:rPr>
          <w:rFonts w:asciiTheme="minorHAnsi" w:hAnsiTheme="minorHAnsi" w:cstheme="minorHAnsi"/>
          <w:sz w:val="20"/>
          <w:szCs w:val="20"/>
          <w:lang w:val="es-ES"/>
        </w:rPr>
        <w:t xml:space="preserve"> proferido por la Junta Directiva de la </w:t>
      </w:r>
      <w:r w:rsidRPr="004F4895">
        <w:rPr>
          <w:rFonts w:asciiTheme="minorHAnsi" w:hAnsiTheme="minorHAnsi" w:cstheme="minorHAnsi"/>
          <w:b/>
          <w:sz w:val="20"/>
          <w:szCs w:val="20"/>
          <w:lang w:val="es-ES"/>
        </w:rPr>
        <w:t>ESU</w:t>
      </w:r>
      <w:r w:rsidRPr="004F4895">
        <w:rPr>
          <w:rFonts w:asciiTheme="minorHAnsi" w:hAnsiTheme="minorHAnsi" w:cstheme="minorHAnsi"/>
          <w:sz w:val="20"/>
          <w:szCs w:val="20"/>
          <w:lang w:val="es-ES"/>
        </w:rPr>
        <w:t>, la Ley 489 de 1998 y sus normas reglamentarias, y al régimen vigente propio de las empresas industriales y comerciales del Estado.</w:t>
      </w:r>
    </w:p>
    <w:p w14:paraId="74D80FC8" w14:textId="2712E4E0" w:rsidR="00C553E1" w:rsidRPr="004F4895" w:rsidRDefault="00C553E1" w:rsidP="006B6BD7">
      <w:pPr>
        <w:widowControl w:val="0"/>
        <w:numPr>
          <w:ilvl w:val="0"/>
          <w:numId w:val="1"/>
        </w:numPr>
        <w:spacing w:after="0" w:line="240" w:lineRule="auto"/>
        <w:ind w:left="0" w:hanging="284"/>
        <w:contextualSpacing/>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Todos los documentos de la Solicitud Privada de Oferta se complementan recíprocamente, de tal manera que lo indicado en cada uno de ellos se entenderá como indicado en todos. Las interpretaciones o deducciones que el proponente haga de lo establecido en estos pliegos de </w:t>
      </w:r>
      <w:r w:rsidR="00011F21" w:rsidRPr="004F4895">
        <w:rPr>
          <w:rFonts w:asciiTheme="minorHAnsi" w:hAnsiTheme="minorHAnsi" w:cstheme="minorHAnsi"/>
          <w:sz w:val="20"/>
          <w:szCs w:val="20"/>
          <w:lang w:val="es-ES"/>
        </w:rPr>
        <w:t>condiciones</w:t>
      </w:r>
      <w:r w:rsidRPr="004F4895">
        <w:rPr>
          <w:rFonts w:asciiTheme="minorHAnsi" w:hAnsiTheme="minorHAnsi" w:cstheme="minorHAnsi"/>
          <w:sz w:val="20"/>
          <w:szCs w:val="20"/>
          <w:lang w:val="es-ES"/>
        </w:rPr>
        <w:t xml:space="preserve"> serán de su exclusiva responsabilidad. En consecuencia, la </w:t>
      </w:r>
      <w:r w:rsidRPr="004F4895">
        <w:rPr>
          <w:rFonts w:asciiTheme="minorHAnsi" w:hAnsiTheme="minorHAnsi" w:cstheme="minorHAnsi"/>
          <w:b/>
          <w:sz w:val="20"/>
          <w:szCs w:val="20"/>
          <w:lang w:val="es-ES"/>
        </w:rPr>
        <w:t>ESU</w:t>
      </w:r>
      <w:r w:rsidRPr="004F4895">
        <w:rPr>
          <w:rFonts w:asciiTheme="minorHAnsi" w:hAnsiTheme="minorHAnsi" w:cstheme="minorHAnsi"/>
          <w:sz w:val="20"/>
          <w:szCs w:val="20"/>
          <w:lang w:val="es-ES"/>
        </w:rPr>
        <w:t xml:space="preserve"> no será responsable por descuidos, errores, omisiones, conjeturas, suposiciones, mala interpretación u otros hechos desfavorables en que incurra el proponente y que puedan incidir en la elaboración de su oferta.</w:t>
      </w:r>
    </w:p>
    <w:p w14:paraId="1FE26A70" w14:textId="77777777" w:rsidR="00C553E1" w:rsidRPr="004F4895" w:rsidRDefault="00C553E1" w:rsidP="006B6BD7">
      <w:pPr>
        <w:widowControl w:val="0"/>
        <w:numPr>
          <w:ilvl w:val="0"/>
          <w:numId w:val="1"/>
        </w:numPr>
        <w:spacing w:after="0" w:line="240" w:lineRule="auto"/>
        <w:ind w:left="0" w:hanging="284"/>
        <w:contextualSpacing/>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El proponente manifiesta que adquiere pleno conocimiento y claridad de que el Reglamento de Contratación de la </w:t>
      </w:r>
      <w:r w:rsidRPr="004F4895">
        <w:rPr>
          <w:rFonts w:asciiTheme="minorHAnsi" w:hAnsiTheme="minorHAnsi" w:cstheme="minorHAnsi"/>
          <w:b/>
          <w:sz w:val="20"/>
          <w:szCs w:val="20"/>
          <w:lang w:val="es-ES"/>
        </w:rPr>
        <w:t>ESU</w:t>
      </w:r>
      <w:r w:rsidRPr="004F4895">
        <w:rPr>
          <w:rFonts w:asciiTheme="minorHAnsi" w:hAnsiTheme="minorHAnsi" w:cstheme="minorHAnsi"/>
          <w:sz w:val="20"/>
          <w:szCs w:val="20"/>
          <w:lang w:val="es-ES"/>
        </w:rPr>
        <w:t>, contempla las reglas a las cuales se compromete en ejercicio de su libre y propia autonomía de la voluntad, acogiéndose de manera libre a las consecuencias que se deriven de las mismas.</w:t>
      </w:r>
    </w:p>
    <w:p w14:paraId="029851F7" w14:textId="77777777" w:rsidR="004B4D65" w:rsidRPr="004F4895" w:rsidRDefault="004B4D65" w:rsidP="006C4DDF">
      <w:pPr>
        <w:spacing w:after="0" w:line="240" w:lineRule="auto"/>
        <w:jc w:val="center"/>
        <w:rPr>
          <w:rFonts w:asciiTheme="minorHAnsi" w:hAnsiTheme="minorHAnsi" w:cstheme="minorHAnsi"/>
          <w:sz w:val="20"/>
          <w:szCs w:val="20"/>
          <w:lang w:val="es-ES"/>
        </w:rPr>
      </w:pPr>
    </w:p>
    <w:p w14:paraId="1E26CCB0" w14:textId="4EFEB343" w:rsidR="009420C2" w:rsidRPr="004F4895" w:rsidRDefault="004B4D65" w:rsidP="004B4D65">
      <w:pPr>
        <w:tabs>
          <w:tab w:val="left" w:pos="2271"/>
        </w:tabs>
        <w:spacing w:after="0" w:line="240" w:lineRule="auto"/>
        <w:rPr>
          <w:rFonts w:asciiTheme="minorHAnsi" w:hAnsiTheme="minorHAnsi" w:cstheme="minorHAnsi"/>
          <w:sz w:val="20"/>
          <w:szCs w:val="20"/>
          <w:lang w:val="es-ES"/>
        </w:rPr>
      </w:pPr>
      <w:r w:rsidRPr="004F4895">
        <w:rPr>
          <w:rFonts w:asciiTheme="minorHAnsi" w:hAnsiTheme="minorHAnsi" w:cstheme="minorHAnsi"/>
          <w:sz w:val="20"/>
          <w:szCs w:val="20"/>
          <w:lang w:val="es-ES"/>
        </w:rPr>
        <w:tab/>
      </w:r>
      <w:r w:rsidR="00372532" w:rsidRPr="004F4895">
        <w:rPr>
          <w:rFonts w:asciiTheme="minorHAnsi" w:hAnsiTheme="minorHAnsi" w:cstheme="minorHAnsi"/>
          <w:b/>
          <w:sz w:val="20"/>
          <w:szCs w:val="20"/>
          <w:lang w:val="es-ES"/>
        </w:rPr>
        <w:t>INSTRUCCIONES PRELIMINARES</w:t>
      </w:r>
    </w:p>
    <w:p w14:paraId="5187430B" w14:textId="77777777" w:rsidR="009420C2" w:rsidRPr="004F4895" w:rsidRDefault="009420C2" w:rsidP="006B6BD7">
      <w:pPr>
        <w:spacing w:after="0" w:line="240" w:lineRule="auto"/>
        <w:rPr>
          <w:rFonts w:asciiTheme="minorHAnsi" w:hAnsiTheme="minorHAnsi" w:cstheme="minorHAnsi"/>
          <w:sz w:val="20"/>
          <w:szCs w:val="20"/>
          <w:lang w:val="es-ES"/>
        </w:rPr>
      </w:pPr>
    </w:p>
    <w:p w14:paraId="4D23E54C" w14:textId="2AB1CA2A" w:rsidR="00C553E1" w:rsidRPr="004F4895" w:rsidRDefault="00C553E1" w:rsidP="006B6BD7">
      <w:pPr>
        <w:widowControl w:val="0"/>
        <w:numPr>
          <w:ilvl w:val="0"/>
          <w:numId w:val="1"/>
        </w:numPr>
        <w:spacing w:after="0" w:line="240" w:lineRule="auto"/>
        <w:ind w:left="0" w:hanging="284"/>
        <w:contextualSpacing/>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Antes de presentar su propuesta el </w:t>
      </w:r>
      <w:r w:rsidR="00712A0B" w:rsidRPr="004F4895">
        <w:rPr>
          <w:rFonts w:asciiTheme="minorHAnsi" w:hAnsiTheme="minorHAnsi" w:cstheme="minorHAnsi"/>
          <w:sz w:val="20"/>
          <w:szCs w:val="20"/>
          <w:lang w:val="es-ES"/>
        </w:rPr>
        <w:t xml:space="preserve">interesado </w:t>
      </w:r>
      <w:r w:rsidRPr="004F4895">
        <w:rPr>
          <w:rFonts w:asciiTheme="minorHAnsi" w:hAnsiTheme="minorHAnsi" w:cstheme="minorHAnsi"/>
          <w:sz w:val="20"/>
          <w:szCs w:val="20"/>
          <w:lang w:val="es-ES"/>
        </w:rPr>
        <w:t xml:space="preserve">debe verificar que no se encuentre incurso en alguna </w:t>
      </w:r>
      <w:r w:rsidR="00A13D1C" w:rsidRPr="004F4895">
        <w:rPr>
          <w:rFonts w:asciiTheme="minorHAnsi" w:hAnsiTheme="minorHAnsi" w:cstheme="minorHAnsi"/>
          <w:sz w:val="20"/>
          <w:szCs w:val="20"/>
          <w:lang w:val="es-ES"/>
        </w:rPr>
        <w:t>de las causales de inhabilidad e incompatibilidad</w:t>
      </w:r>
      <w:r w:rsidRPr="004F4895">
        <w:rPr>
          <w:rFonts w:asciiTheme="minorHAnsi" w:hAnsiTheme="minorHAnsi" w:cstheme="minorHAnsi"/>
          <w:sz w:val="20"/>
          <w:szCs w:val="20"/>
          <w:lang w:val="es-ES"/>
        </w:rPr>
        <w:t xml:space="preserve"> previstas en la ley, para contratar con la</w:t>
      </w:r>
      <w:r w:rsidRPr="004F4895">
        <w:rPr>
          <w:rFonts w:asciiTheme="minorHAnsi" w:hAnsiTheme="minorHAnsi" w:cstheme="minorHAnsi"/>
          <w:b/>
          <w:sz w:val="20"/>
          <w:szCs w:val="20"/>
          <w:lang w:val="es-ES"/>
        </w:rPr>
        <w:t xml:space="preserve"> ESU </w:t>
      </w:r>
      <w:r w:rsidRPr="004F4895">
        <w:rPr>
          <w:rFonts w:asciiTheme="minorHAnsi" w:hAnsiTheme="minorHAnsi" w:cstheme="minorHAnsi"/>
          <w:sz w:val="20"/>
          <w:szCs w:val="20"/>
          <w:lang w:val="es-ES"/>
        </w:rPr>
        <w:t xml:space="preserve">y las </w:t>
      </w:r>
      <w:r w:rsidR="00E13CA7" w:rsidRPr="004F4895">
        <w:rPr>
          <w:rFonts w:asciiTheme="minorHAnsi" w:hAnsiTheme="minorHAnsi" w:cstheme="minorHAnsi"/>
          <w:sz w:val="20"/>
          <w:szCs w:val="20"/>
          <w:lang w:val="es-ES"/>
        </w:rPr>
        <w:t>Entidad</w:t>
      </w:r>
      <w:r w:rsidRPr="004F4895">
        <w:rPr>
          <w:rFonts w:asciiTheme="minorHAnsi" w:hAnsiTheme="minorHAnsi" w:cstheme="minorHAnsi"/>
          <w:sz w:val="20"/>
          <w:szCs w:val="20"/>
          <w:lang w:val="es-ES"/>
        </w:rPr>
        <w:t>es del sector público.</w:t>
      </w:r>
    </w:p>
    <w:p w14:paraId="75206874" w14:textId="77777777" w:rsidR="00C553E1" w:rsidRPr="004F4895" w:rsidRDefault="00C553E1" w:rsidP="006B6BD7">
      <w:pPr>
        <w:widowControl w:val="0"/>
        <w:numPr>
          <w:ilvl w:val="0"/>
          <w:numId w:val="1"/>
        </w:numPr>
        <w:spacing w:after="0" w:line="240" w:lineRule="auto"/>
        <w:ind w:left="0" w:hanging="284"/>
        <w:contextualSpacing/>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Debe además examinar cuidadosamente los pliegos de condiciones, las normas que regulan la </w:t>
      </w:r>
      <w:r w:rsidRPr="004F4895">
        <w:rPr>
          <w:rFonts w:asciiTheme="minorHAnsi" w:hAnsiTheme="minorHAnsi" w:cstheme="minorHAnsi"/>
          <w:sz w:val="20"/>
          <w:szCs w:val="20"/>
          <w:lang w:val="es-ES"/>
        </w:rPr>
        <w:lastRenderedPageBreak/>
        <w:t>contratación con la</w:t>
      </w:r>
      <w:r w:rsidRPr="004F4895">
        <w:rPr>
          <w:rFonts w:asciiTheme="minorHAnsi" w:hAnsiTheme="minorHAnsi" w:cstheme="minorHAnsi"/>
          <w:b/>
          <w:sz w:val="20"/>
          <w:szCs w:val="20"/>
          <w:lang w:val="es-ES"/>
        </w:rPr>
        <w:t xml:space="preserve"> ESU</w:t>
      </w:r>
      <w:r w:rsidRPr="004F4895">
        <w:rPr>
          <w:rFonts w:asciiTheme="minorHAnsi" w:hAnsiTheme="minorHAnsi" w:cstheme="minorHAnsi"/>
          <w:sz w:val="20"/>
          <w:szCs w:val="20"/>
          <w:lang w:val="es-ES"/>
        </w:rPr>
        <w:t>, y todos los aspectos que pueden influir en la presentación de la propuesta.</w:t>
      </w:r>
    </w:p>
    <w:p w14:paraId="77540DCB" w14:textId="61D1D7F6" w:rsidR="00C553E1" w:rsidRPr="004F4895" w:rsidRDefault="00F97D06" w:rsidP="006B6BD7">
      <w:pPr>
        <w:widowControl w:val="0"/>
        <w:numPr>
          <w:ilvl w:val="0"/>
          <w:numId w:val="1"/>
        </w:numPr>
        <w:spacing w:after="0" w:line="240" w:lineRule="auto"/>
        <w:ind w:left="0" w:hanging="284"/>
        <w:contextualSpacing/>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El presente documento establece</w:t>
      </w:r>
      <w:r w:rsidR="00C553E1" w:rsidRPr="004F4895">
        <w:rPr>
          <w:rFonts w:asciiTheme="minorHAnsi" w:hAnsiTheme="minorHAnsi" w:cstheme="minorHAnsi"/>
          <w:sz w:val="20"/>
          <w:szCs w:val="20"/>
          <w:lang w:val="es-ES"/>
        </w:rPr>
        <w:t xml:space="preserve"> los pliegos de</w:t>
      </w:r>
      <w:r w:rsidRPr="004F4895">
        <w:rPr>
          <w:rFonts w:asciiTheme="minorHAnsi" w:hAnsiTheme="minorHAnsi" w:cstheme="minorHAnsi"/>
          <w:sz w:val="20"/>
          <w:szCs w:val="20"/>
          <w:lang w:val="es-ES"/>
        </w:rPr>
        <w:t xml:space="preserve"> condiciones que el interesado </w:t>
      </w:r>
      <w:r w:rsidR="00C553E1" w:rsidRPr="004F4895">
        <w:rPr>
          <w:rFonts w:asciiTheme="minorHAnsi" w:hAnsiTheme="minorHAnsi" w:cstheme="minorHAnsi"/>
          <w:sz w:val="20"/>
          <w:szCs w:val="20"/>
          <w:lang w:val="es-ES"/>
        </w:rPr>
        <w:t>debe tener en cuenta para elaborar la oferta de que trata esta Solicitud Privada de Oferta.</w:t>
      </w:r>
    </w:p>
    <w:p w14:paraId="6EA21510" w14:textId="01A58215" w:rsidR="00A13D1C" w:rsidRPr="004F4895" w:rsidRDefault="00C553E1" w:rsidP="006B6BD7">
      <w:pPr>
        <w:widowControl w:val="0"/>
        <w:numPr>
          <w:ilvl w:val="0"/>
          <w:numId w:val="1"/>
        </w:numPr>
        <w:spacing w:after="0" w:line="240" w:lineRule="auto"/>
        <w:ind w:left="0" w:hanging="284"/>
        <w:contextualSpacing/>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En virtud del artículo 17 del </w:t>
      </w:r>
      <w:r w:rsidR="00090CC7" w:rsidRPr="004F4895">
        <w:rPr>
          <w:rFonts w:asciiTheme="minorHAnsi" w:hAnsiTheme="minorHAnsi" w:cstheme="minorHAnsi"/>
          <w:sz w:val="20"/>
          <w:szCs w:val="20"/>
          <w:lang w:val="es-ES"/>
        </w:rPr>
        <w:t xml:space="preserve">Reglamento de Contratación de la </w:t>
      </w:r>
      <w:r w:rsidR="00E13CA7" w:rsidRPr="004F4895">
        <w:rPr>
          <w:rFonts w:asciiTheme="minorHAnsi" w:hAnsiTheme="minorHAnsi" w:cstheme="minorHAnsi"/>
          <w:sz w:val="20"/>
          <w:szCs w:val="20"/>
          <w:lang w:val="es-ES"/>
        </w:rPr>
        <w:t>Entidad</w:t>
      </w:r>
      <w:r w:rsidRPr="004F4895">
        <w:rPr>
          <w:rFonts w:asciiTheme="minorHAnsi" w:hAnsiTheme="minorHAnsi" w:cstheme="minorHAnsi"/>
          <w:sz w:val="20"/>
          <w:szCs w:val="20"/>
          <w:lang w:val="es-ES"/>
        </w:rPr>
        <w:t xml:space="preserve">, en todas las modalidades de selección, cuando el objeto del contrato sea divisible, la </w:t>
      </w:r>
      <w:r w:rsidRPr="004F4895">
        <w:rPr>
          <w:rFonts w:asciiTheme="minorHAnsi" w:hAnsiTheme="minorHAnsi" w:cstheme="minorHAnsi"/>
          <w:b/>
          <w:sz w:val="20"/>
          <w:szCs w:val="20"/>
          <w:lang w:val="es-ES"/>
        </w:rPr>
        <w:t>ESU</w:t>
      </w:r>
      <w:r w:rsidRPr="004F4895">
        <w:rPr>
          <w:rFonts w:asciiTheme="minorHAnsi" w:hAnsiTheme="minorHAnsi" w:cstheme="minorHAnsi"/>
          <w:sz w:val="20"/>
          <w:szCs w:val="20"/>
          <w:lang w:val="es-ES"/>
        </w:rPr>
        <w:t xml:space="preserve"> podrá desagregar en todo o en parte el objeto contractual, seleccionando uno o varios proponentes, con el fin de obtener ventajas económicas.</w:t>
      </w:r>
      <w:r w:rsidR="00A13D1C" w:rsidRPr="004F4895">
        <w:rPr>
          <w:rFonts w:asciiTheme="minorHAnsi" w:hAnsiTheme="minorHAnsi" w:cstheme="minorHAnsi"/>
          <w:sz w:val="20"/>
          <w:szCs w:val="20"/>
          <w:lang w:val="es-ES"/>
        </w:rPr>
        <w:t xml:space="preserve"> </w:t>
      </w:r>
    </w:p>
    <w:p w14:paraId="5B0EEB71" w14:textId="77777777" w:rsidR="00C553E1" w:rsidRPr="004F4895" w:rsidRDefault="00A13D1C" w:rsidP="006B6BD7">
      <w:pPr>
        <w:widowControl w:val="0"/>
        <w:numPr>
          <w:ilvl w:val="0"/>
          <w:numId w:val="1"/>
        </w:numPr>
        <w:spacing w:after="0" w:line="240" w:lineRule="auto"/>
        <w:ind w:left="0" w:hanging="284"/>
        <w:contextualSpacing/>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Los interesados en participar en la Solicitud Privada de Oferta podrán formular observaciones y solicitar aclaraciones durante la publicación de los pliegos de condiciones. </w:t>
      </w:r>
    </w:p>
    <w:p w14:paraId="666B25CA" w14:textId="193F07ED" w:rsidR="00C553E1" w:rsidRPr="004F4895" w:rsidRDefault="00011F21" w:rsidP="006B6BD7">
      <w:pPr>
        <w:widowControl w:val="0"/>
        <w:numPr>
          <w:ilvl w:val="0"/>
          <w:numId w:val="1"/>
        </w:numPr>
        <w:spacing w:after="0" w:line="240" w:lineRule="auto"/>
        <w:ind w:left="0" w:hanging="284"/>
        <w:contextualSpacing/>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En caso de que</w:t>
      </w:r>
      <w:r w:rsidR="00C553E1" w:rsidRPr="004F4895">
        <w:rPr>
          <w:rFonts w:asciiTheme="minorHAnsi" w:hAnsiTheme="minorHAnsi" w:cstheme="minorHAnsi"/>
          <w:sz w:val="20"/>
          <w:szCs w:val="20"/>
          <w:lang w:val="es-ES"/>
        </w:rPr>
        <w:t xml:space="preserve"> la respuesta de la </w:t>
      </w:r>
      <w:r w:rsidR="00C553E1" w:rsidRPr="004F4895">
        <w:rPr>
          <w:rFonts w:asciiTheme="minorHAnsi" w:hAnsiTheme="minorHAnsi" w:cstheme="minorHAnsi"/>
          <w:b/>
          <w:sz w:val="20"/>
          <w:szCs w:val="20"/>
          <w:lang w:val="es-ES"/>
        </w:rPr>
        <w:t>ESU</w:t>
      </w:r>
      <w:r w:rsidR="00C553E1" w:rsidRPr="004F4895">
        <w:rPr>
          <w:rFonts w:asciiTheme="minorHAnsi" w:hAnsiTheme="minorHAnsi" w:cstheme="minorHAnsi"/>
          <w:sz w:val="20"/>
          <w:szCs w:val="20"/>
          <w:lang w:val="es-ES"/>
        </w:rPr>
        <w:t xml:space="preserve"> ante las observaciones presentadas implique modificación de los pliegos de condiciones, </w:t>
      </w:r>
      <w:r w:rsidR="00A355B0" w:rsidRPr="004F4895">
        <w:rPr>
          <w:rFonts w:asciiTheme="minorHAnsi" w:hAnsiTheme="minorHAnsi" w:cstheme="minorHAnsi"/>
          <w:sz w:val="20"/>
          <w:szCs w:val="20"/>
          <w:lang w:val="es-ES"/>
        </w:rPr>
        <w:t xml:space="preserve">se </w:t>
      </w:r>
      <w:r w:rsidRPr="004F4895">
        <w:rPr>
          <w:rFonts w:asciiTheme="minorHAnsi" w:hAnsiTheme="minorHAnsi" w:cstheme="minorHAnsi"/>
          <w:sz w:val="20"/>
          <w:szCs w:val="20"/>
          <w:lang w:val="es-ES"/>
        </w:rPr>
        <w:t>expedirá la</w:t>
      </w:r>
      <w:r w:rsidR="00C553E1" w:rsidRPr="004F4895">
        <w:rPr>
          <w:rFonts w:asciiTheme="minorHAnsi" w:hAnsiTheme="minorHAnsi" w:cstheme="minorHAnsi"/>
          <w:sz w:val="20"/>
          <w:szCs w:val="20"/>
          <w:lang w:val="es-ES"/>
        </w:rPr>
        <w:t xml:space="preserve"> respectiva adenda que se publicará en la página web de la </w:t>
      </w:r>
      <w:r w:rsidR="00E13CA7" w:rsidRPr="004F4895">
        <w:rPr>
          <w:rFonts w:asciiTheme="minorHAnsi" w:hAnsiTheme="minorHAnsi" w:cstheme="minorHAnsi"/>
          <w:sz w:val="20"/>
          <w:szCs w:val="20"/>
          <w:lang w:val="es-ES"/>
        </w:rPr>
        <w:t>Entidad</w:t>
      </w:r>
      <w:r w:rsidR="00C553E1" w:rsidRPr="004F4895">
        <w:rPr>
          <w:rFonts w:asciiTheme="minorHAnsi" w:hAnsiTheme="minorHAnsi" w:cstheme="minorHAnsi"/>
          <w:sz w:val="20"/>
          <w:szCs w:val="20"/>
          <w:lang w:val="es-ES"/>
        </w:rPr>
        <w:t xml:space="preserve">, y en caso de ser necesario se prorrogará al término límite para la presentación de las ofertas. </w:t>
      </w:r>
    </w:p>
    <w:p w14:paraId="3795AB1F" w14:textId="41C25DD4" w:rsidR="00C553E1" w:rsidRPr="004F4895" w:rsidRDefault="00C553E1" w:rsidP="006B6BD7">
      <w:pPr>
        <w:widowControl w:val="0"/>
        <w:numPr>
          <w:ilvl w:val="0"/>
          <w:numId w:val="1"/>
        </w:numPr>
        <w:spacing w:after="0" w:line="240" w:lineRule="auto"/>
        <w:ind w:left="0" w:hanging="284"/>
        <w:contextualSpacing/>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A partir del cierre de la recepción de ofertas, la </w:t>
      </w:r>
      <w:r w:rsidRPr="004F4895">
        <w:rPr>
          <w:rFonts w:asciiTheme="minorHAnsi" w:hAnsiTheme="minorHAnsi" w:cstheme="minorHAnsi"/>
          <w:b/>
          <w:sz w:val="20"/>
          <w:szCs w:val="20"/>
          <w:lang w:val="es-ES"/>
        </w:rPr>
        <w:t>ESU</w:t>
      </w:r>
      <w:r w:rsidRPr="004F4895">
        <w:rPr>
          <w:rFonts w:asciiTheme="minorHAnsi" w:hAnsiTheme="minorHAnsi" w:cstheme="minorHAnsi"/>
          <w:sz w:val="20"/>
          <w:szCs w:val="20"/>
          <w:lang w:val="es-ES"/>
        </w:rPr>
        <w:t xml:space="preserve"> </w:t>
      </w:r>
      <w:r w:rsidR="00B42CCC" w:rsidRPr="004F4895">
        <w:rPr>
          <w:rFonts w:asciiTheme="minorHAnsi" w:hAnsiTheme="minorHAnsi" w:cstheme="minorHAnsi"/>
          <w:sz w:val="20"/>
          <w:szCs w:val="20"/>
          <w:lang w:val="es-ES"/>
        </w:rPr>
        <w:t xml:space="preserve">por regla general </w:t>
      </w:r>
      <w:r w:rsidRPr="004F4895">
        <w:rPr>
          <w:rFonts w:asciiTheme="minorHAnsi" w:hAnsiTheme="minorHAnsi" w:cstheme="minorHAnsi"/>
          <w:sz w:val="20"/>
          <w:szCs w:val="20"/>
          <w:lang w:val="es-ES"/>
        </w:rPr>
        <w:t xml:space="preserve">dispondrá de los dos (2) días hábiles siguientes para la evaluación. Este plazo podrá ser ampliado por la </w:t>
      </w:r>
      <w:r w:rsidRPr="004F4895">
        <w:rPr>
          <w:rFonts w:asciiTheme="minorHAnsi" w:hAnsiTheme="minorHAnsi" w:cstheme="minorHAnsi"/>
          <w:b/>
          <w:sz w:val="20"/>
          <w:szCs w:val="20"/>
          <w:lang w:val="es-ES"/>
        </w:rPr>
        <w:t>ESU</w:t>
      </w:r>
      <w:r w:rsidR="00C23A7E" w:rsidRPr="004F4895">
        <w:rPr>
          <w:rFonts w:asciiTheme="minorHAnsi" w:hAnsiTheme="minorHAnsi" w:cstheme="minorHAnsi"/>
          <w:b/>
          <w:sz w:val="20"/>
          <w:szCs w:val="20"/>
          <w:lang w:val="es-ES"/>
        </w:rPr>
        <w:t xml:space="preserve"> </w:t>
      </w:r>
      <w:r w:rsidR="00C23A7E" w:rsidRPr="004F4895">
        <w:rPr>
          <w:rFonts w:asciiTheme="minorHAnsi" w:hAnsiTheme="minorHAnsi" w:cstheme="minorHAnsi"/>
          <w:sz w:val="20"/>
          <w:szCs w:val="20"/>
          <w:lang w:val="es-ES"/>
        </w:rPr>
        <w:t xml:space="preserve">de conformidad con el reglamento de contratación de la </w:t>
      </w:r>
      <w:r w:rsidR="00E13CA7" w:rsidRPr="004F4895">
        <w:rPr>
          <w:rFonts w:asciiTheme="minorHAnsi" w:hAnsiTheme="minorHAnsi" w:cstheme="minorHAnsi"/>
          <w:sz w:val="20"/>
          <w:szCs w:val="20"/>
          <w:lang w:val="es-ES"/>
        </w:rPr>
        <w:t>Entidad</w:t>
      </w:r>
      <w:r w:rsidR="00C23A7E" w:rsidRPr="004F4895">
        <w:rPr>
          <w:rFonts w:asciiTheme="minorHAnsi" w:hAnsiTheme="minorHAnsi" w:cstheme="minorHAnsi"/>
          <w:sz w:val="20"/>
          <w:szCs w:val="20"/>
          <w:lang w:val="es-ES"/>
        </w:rPr>
        <w:t>.</w:t>
      </w:r>
    </w:p>
    <w:p w14:paraId="03D29DF4" w14:textId="69450D1E" w:rsidR="00C553E1" w:rsidRPr="004F4895" w:rsidRDefault="00E83770" w:rsidP="006B6BD7">
      <w:pPr>
        <w:widowControl w:val="0"/>
        <w:numPr>
          <w:ilvl w:val="0"/>
          <w:numId w:val="1"/>
        </w:numPr>
        <w:spacing w:after="0" w:line="240" w:lineRule="auto"/>
        <w:ind w:left="0" w:hanging="284"/>
        <w:contextualSpacing/>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Los proponentes </w:t>
      </w:r>
      <w:r w:rsidR="00A13D1C" w:rsidRPr="004F4895">
        <w:rPr>
          <w:rFonts w:asciiTheme="minorHAnsi" w:hAnsiTheme="minorHAnsi" w:cstheme="minorHAnsi"/>
          <w:sz w:val="20"/>
          <w:szCs w:val="20"/>
          <w:lang w:val="es-ES"/>
        </w:rPr>
        <w:t>en</w:t>
      </w:r>
      <w:r w:rsidR="00C553E1" w:rsidRPr="004F4895">
        <w:rPr>
          <w:rFonts w:asciiTheme="minorHAnsi" w:hAnsiTheme="minorHAnsi" w:cstheme="minorHAnsi"/>
          <w:sz w:val="20"/>
          <w:szCs w:val="20"/>
          <w:lang w:val="es-ES"/>
        </w:rPr>
        <w:t xml:space="preserve"> el presente proceso de </w:t>
      </w:r>
      <w:r w:rsidR="00011F21" w:rsidRPr="004F4895">
        <w:rPr>
          <w:rFonts w:asciiTheme="minorHAnsi" w:hAnsiTheme="minorHAnsi" w:cstheme="minorHAnsi"/>
          <w:sz w:val="20"/>
          <w:szCs w:val="20"/>
          <w:lang w:val="es-ES"/>
        </w:rPr>
        <w:t>contratación</w:t>
      </w:r>
      <w:r w:rsidR="00C553E1" w:rsidRPr="004F4895">
        <w:rPr>
          <w:rFonts w:asciiTheme="minorHAnsi" w:hAnsiTheme="minorHAnsi" w:cstheme="minorHAnsi"/>
          <w:sz w:val="20"/>
          <w:szCs w:val="20"/>
          <w:lang w:val="es-ES"/>
        </w:rPr>
        <w:t xml:space="preserve"> podrán consultar en la página web de la </w:t>
      </w:r>
      <w:r w:rsidR="00E13CA7" w:rsidRPr="004F4895">
        <w:rPr>
          <w:rFonts w:asciiTheme="minorHAnsi" w:hAnsiTheme="minorHAnsi" w:cstheme="minorHAnsi"/>
          <w:sz w:val="20"/>
          <w:szCs w:val="20"/>
          <w:lang w:val="es-ES"/>
        </w:rPr>
        <w:t>Entidad</w:t>
      </w:r>
      <w:r w:rsidR="00C553E1" w:rsidRPr="004F4895">
        <w:rPr>
          <w:rFonts w:asciiTheme="minorHAnsi" w:hAnsiTheme="minorHAnsi" w:cstheme="minorHAnsi"/>
          <w:sz w:val="20"/>
          <w:szCs w:val="20"/>
          <w:lang w:val="es-ES"/>
        </w:rPr>
        <w:t xml:space="preserve"> el informe de evaluación.</w:t>
      </w:r>
    </w:p>
    <w:p w14:paraId="42025D60" w14:textId="7622C228" w:rsidR="00C553E1" w:rsidRPr="004F4895" w:rsidRDefault="00C553E1" w:rsidP="006B6BD7">
      <w:pPr>
        <w:widowControl w:val="0"/>
        <w:numPr>
          <w:ilvl w:val="0"/>
          <w:numId w:val="1"/>
        </w:numPr>
        <w:spacing w:after="0" w:line="240" w:lineRule="auto"/>
        <w:ind w:left="0" w:hanging="284"/>
        <w:contextualSpacing/>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Con la presentación de la propuesta el oferente expresa su voluntad inequívoca y libre de acogerse a las condiciones establecidas por la </w:t>
      </w:r>
      <w:r w:rsidRPr="004F4895">
        <w:rPr>
          <w:rFonts w:asciiTheme="minorHAnsi" w:hAnsiTheme="minorHAnsi" w:cstheme="minorHAnsi"/>
          <w:b/>
          <w:sz w:val="20"/>
          <w:szCs w:val="20"/>
          <w:lang w:val="es-ES"/>
        </w:rPr>
        <w:t>ESU</w:t>
      </w:r>
      <w:r w:rsidRPr="004F4895">
        <w:rPr>
          <w:rFonts w:asciiTheme="minorHAnsi" w:hAnsiTheme="minorHAnsi" w:cstheme="minorHAnsi"/>
          <w:sz w:val="20"/>
          <w:szCs w:val="20"/>
          <w:lang w:val="es-ES"/>
        </w:rPr>
        <w:t xml:space="preserve"> en el presente proceso de selección, por lo que autoriza la consulta y publicación de su información comercial, así como la terminación anticipada del proceso de selección sin lugar </w:t>
      </w:r>
      <w:r w:rsidR="00011F21" w:rsidRPr="004F4895">
        <w:rPr>
          <w:rFonts w:asciiTheme="minorHAnsi" w:hAnsiTheme="minorHAnsi" w:cstheme="minorHAnsi"/>
          <w:sz w:val="20"/>
          <w:szCs w:val="20"/>
          <w:lang w:val="es-ES"/>
        </w:rPr>
        <w:t>a indemnización</w:t>
      </w:r>
      <w:r w:rsidR="00902B31" w:rsidRPr="004F4895">
        <w:rPr>
          <w:rFonts w:asciiTheme="minorHAnsi" w:hAnsiTheme="minorHAnsi" w:cstheme="minorHAnsi"/>
          <w:sz w:val="20"/>
          <w:szCs w:val="20"/>
          <w:lang w:val="es-ES"/>
        </w:rPr>
        <w:t xml:space="preserve"> alguna</w:t>
      </w:r>
      <w:r w:rsidR="005D7B46" w:rsidRPr="004F4895">
        <w:rPr>
          <w:rFonts w:asciiTheme="minorHAnsi" w:hAnsiTheme="minorHAnsi" w:cstheme="minorHAnsi"/>
          <w:sz w:val="20"/>
          <w:szCs w:val="20"/>
          <w:lang w:val="es-ES"/>
        </w:rPr>
        <w:t>.</w:t>
      </w:r>
      <w:r w:rsidRPr="004F4895">
        <w:rPr>
          <w:rFonts w:asciiTheme="minorHAnsi" w:hAnsiTheme="minorHAnsi" w:cstheme="minorHAnsi"/>
          <w:sz w:val="20"/>
          <w:szCs w:val="20"/>
          <w:lang w:val="es-ES"/>
        </w:rPr>
        <w:t xml:space="preserve"> </w:t>
      </w:r>
    </w:p>
    <w:p w14:paraId="6BEE935E" w14:textId="77777777" w:rsidR="00400C6E" w:rsidRPr="004F4895" w:rsidRDefault="00400C6E" w:rsidP="006B6BD7">
      <w:pPr>
        <w:spacing w:after="0" w:line="240" w:lineRule="auto"/>
        <w:rPr>
          <w:rFonts w:asciiTheme="minorHAnsi" w:hAnsiTheme="minorHAnsi" w:cstheme="minorHAnsi"/>
          <w:sz w:val="20"/>
          <w:szCs w:val="20"/>
          <w:lang w:val="es-ES"/>
        </w:rPr>
      </w:pPr>
    </w:p>
    <w:p w14:paraId="0D49ECD5" w14:textId="77777777" w:rsidR="0074365C" w:rsidRPr="004F4895" w:rsidRDefault="009420C2">
      <w:pPr>
        <w:pStyle w:val="Ttulo2"/>
        <w:numPr>
          <w:ilvl w:val="0"/>
          <w:numId w:val="9"/>
        </w:numPr>
        <w:spacing w:before="0" w:line="240" w:lineRule="auto"/>
        <w:ind w:left="284"/>
        <w:jc w:val="both"/>
        <w:rPr>
          <w:rStyle w:val="Titulo1AlejoCar"/>
          <w:rFonts w:asciiTheme="minorHAnsi" w:eastAsiaTheme="majorEastAsia" w:hAnsiTheme="minorHAnsi" w:cstheme="minorHAnsi"/>
          <w:color w:val="auto"/>
          <w:kern w:val="0"/>
          <w:sz w:val="20"/>
          <w:szCs w:val="20"/>
          <w:lang w:val="es-CO" w:eastAsia="es-ES"/>
        </w:rPr>
      </w:pPr>
      <w:r w:rsidRPr="004F4895">
        <w:rPr>
          <w:rStyle w:val="Titulo1AlejoCar"/>
          <w:rFonts w:asciiTheme="minorHAnsi" w:eastAsia="Calibri" w:hAnsiTheme="minorHAnsi" w:cstheme="minorHAnsi"/>
          <w:b/>
          <w:color w:val="auto"/>
          <w:sz w:val="20"/>
          <w:szCs w:val="20"/>
          <w:lang w:val="es-ES"/>
        </w:rPr>
        <w:t>Objeto</w:t>
      </w:r>
      <w:r w:rsidR="00011F21" w:rsidRPr="004F4895">
        <w:rPr>
          <w:rStyle w:val="Titulo1AlejoCar"/>
          <w:rFonts w:asciiTheme="minorHAnsi" w:eastAsia="Calibri" w:hAnsiTheme="minorHAnsi" w:cstheme="minorHAnsi"/>
          <w:color w:val="auto"/>
          <w:sz w:val="20"/>
          <w:szCs w:val="20"/>
          <w:lang w:val="es-ES"/>
        </w:rPr>
        <w:t xml:space="preserve">: </w:t>
      </w:r>
      <w:bookmarkStart w:id="1" w:name="_Hlk88807635"/>
    </w:p>
    <w:p w14:paraId="1CC84C2E" w14:textId="5F1AB38D" w:rsidR="008D1D6C" w:rsidRPr="004F4895" w:rsidRDefault="008D1D6C" w:rsidP="00372532">
      <w:pPr>
        <w:pStyle w:val="Ttulo2"/>
        <w:spacing w:before="0" w:line="240" w:lineRule="auto"/>
        <w:ind w:left="284"/>
        <w:jc w:val="both"/>
        <w:rPr>
          <w:rFonts w:asciiTheme="minorHAnsi" w:eastAsia="Times New Roman" w:hAnsiTheme="minorHAnsi" w:cstheme="minorHAnsi"/>
          <w:b w:val="0"/>
          <w:bCs w:val="0"/>
          <w:color w:val="auto"/>
          <w:sz w:val="20"/>
          <w:szCs w:val="20"/>
          <w:lang w:eastAsia="es-ES"/>
        </w:rPr>
      </w:pPr>
      <w:r w:rsidRPr="004F4895">
        <w:rPr>
          <w:rFonts w:asciiTheme="minorHAnsi" w:eastAsia="Times New Roman" w:hAnsiTheme="minorHAnsi" w:cstheme="minorHAnsi"/>
          <w:b w:val="0"/>
          <w:bCs w:val="0"/>
          <w:color w:val="auto"/>
          <w:sz w:val="20"/>
          <w:szCs w:val="20"/>
          <w:lang w:eastAsia="es-ES"/>
        </w:rPr>
        <w:t xml:space="preserve">Suministro de repuestos y servicio de mantenimiento correctivo, preventivo y de actualización de los componentes que conforman el sistema de Detección y Extinción </w:t>
      </w:r>
      <w:r w:rsidR="00956A06" w:rsidRPr="004F4895">
        <w:rPr>
          <w:rFonts w:asciiTheme="minorHAnsi" w:eastAsia="Times New Roman" w:hAnsiTheme="minorHAnsi" w:cstheme="minorHAnsi"/>
          <w:b w:val="0"/>
          <w:bCs w:val="0"/>
          <w:color w:val="auto"/>
          <w:sz w:val="20"/>
          <w:szCs w:val="20"/>
          <w:lang w:eastAsia="es-ES"/>
        </w:rPr>
        <w:t>de Incendios al interior de</w:t>
      </w:r>
      <w:r w:rsidRPr="004F4895">
        <w:rPr>
          <w:rFonts w:asciiTheme="minorHAnsi" w:eastAsia="Times New Roman" w:hAnsiTheme="minorHAnsi" w:cstheme="minorHAnsi"/>
          <w:b w:val="0"/>
          <w:bCs w:val="0"/>
          <w:color w:val="auto"/>
          <w:sz w:val="20"/>
          <w:szCs w:val="20"/>
          <w:lang w:eastAsia="es-ES"/>
        </w:rPr>
        <w:t xml:space="preserve"> la Secretaría de Seguridad y Convivencia </w:t>
      </w:r>
      <w:r w:rsidR="00956A06" w:rsidRPr="004F4895">
        <w:rPr>
          <w:rFonts w:asciiTheme="minorHAnsi" w:eastAsia="Times New Roman" w:hAnsiTheme="minorHAnsi" w:cstheme="minorHAnsi"/>
          <w:b w:val="0"/>
          <w:bCs w:val="0"/>
          <w:color w:val="auto"/>
          <w:sz w:val="20"/>
          <w:szCs w:val="20"/>
          <w:lang w:eastAsia="es-ES"/>
        </w:rPr>
        <w:t>d</w:t>
      </w:r>
      <w:r w:rsidRPr="004F4895">
        <w:rPr>
          <w:rFonts w:asciiTheme="minorHAnsi" w:eastAsia="Times New Roman" w:hAnsiTheme="minorHAnsi" w:cstheme="minorHAnsi"/>
          <w:b w:val="0"/>
          <w:bCs w:val="0"/>
          <w:color w:val="auto"/>
          <w:sz w:val="20"/>
          <w:szCs w:val="20"/>
          <w:lang w:eastAsia="es-ES"/>
        </w:rPr>
        <w:t>el Distrito Especial de Ciencia, Tecnología e Innovación de Medellín</w:t>
      </w:r>
      <w:r w:rsidR="00956A06" w:rsidRPr="004F4895">
        <w:rPr>
          <w:rFonts w:asciiTheme="minorHAnsi" w:eastAsia="Times New Roman" w:hAnsiTheme="minorHAnsi" w:cstheme="minorHAnsi"/>
          <w:b w:val="0"/>
          <w:bCs w:val="0"/>
          <w:color w:val="auto"/>
          <w:sz w:val="20"/>
          <w:szCs w:val="20"/>
          <w:lang w:eastAsia="es-ES"/>
        </w:rPr>
        <w:t>.</w:t>
      </w:r>
    </w:p>
    <w:p w14:paraId="1E671CBD" w14:textId="77777777" w:rsidR="00C06E53" w:rsidRPr="004F4895" w:rsidRDefault="00C06E53" w:rsidP="00C06E53">
      <w:pPr>
        <w:rPr>
          <w:rFonts w:asciiTheme="minorHAnsi" w:hAnsiTheme="minorHAnsi" w:cstheme="minorHAnsi"/>
          <w:sz w:val="20"/>
          <w:szCs w:val="20"/>
          <w:lang w:eastAsia="es-ES"/>
        </w:rPr>
      </w:pPr>
    </w:p>
    <w:bookmarkEnd w:id="1"/>
    <w:p w14:paraId="3142880A" w14:textId="77777777" w:rsidR="0074365C" w:rsidRPr="004F4895" w:rsidRDefault="009420C2">
      <w:pPr>
        <w:pStyle w:val="Ttulo2"/>
        <w:numPr>
          <w:ilvl w:val="0"/>
          <w:numId w:val="9"/>
        </w:numPr>
        <w:spacing w:before="0" w:line="240" w:lineRule="auto"/>
        <w:ind w:left="284"/>
        <w:jc w:val="both"/>
        <w:rPr>
          <w:rFonts w:asciiTheme="minorHAnsi" w:eastAsia="Times New Roman" w:hAnsiTheme="minorHAnsi" w:cstheme="minorHAnsi"/>
          <w:color w:val="auto"/>
          <w:sz w:val="20"/>
          <w:szCs w:val="20"/>
          <w:lang w:eastAsia="es-ES"/>
        </w:rPr>
      </w:pPr>
      <w:r w:rsidRPr="004F4895">
        <w:rPr>
          <w:rFonts w:asciiTheme="minorHAnsi" w:eastAsia="Times New Roman" w:hAnsiTheme="minorHAnsi" w:cstheme="minorHAnsi"/>
          <w:color w:val="auto"/>
          <w:sz w:val="20"/>
          <w:szCs w:val="20"/>
          <w:lang w:eastAsia="es-ES"/>
        </w:rPr>
        <w:t>Alcance</w:t>
      </w:r>
      <w:r w:rsidR="00C553E1" w:rsidRPr="004F4895">
        <w:rPr>
          <w:rFonts w:asciiTheme="minorHAnsi" w:eastAsia="Times New Roman" w:hAnsiTheme="minorHAnsi" w:cstheme="minorHAnsi"/>
          <w:color w:val="auto"/>
          <w:sz w:val="20"/>
          <w:szCs w:val="20"/>
          <w:lang w:eastAsia="es-ES"/>
        </w:rPr>
        <w:t xml:space="preserve">: </w:t>
      </w:r>
    </w:p>
    <w:p w14:paraId="7D2B301B" w14:textId="6684D8E9" w:rsidR="0030744E" w:rsidRPr="004F4895" w:rsidRDefault="0030744E" w:rsidP="00372532">
      <w:pPr>
        <w:pStyle w:val="Ttulo2"/>
        <w:spacing w:before="0" w:line="240" w:lineRule="auto"/>
        <w:ind w:left="284"/>
        <w:jc w:val="both"/>
        <w:rPr>
          <w:rFonts w:asciiTheme="minorHAnsi" w:eastAsia="Times New Roman" w:hAnsiTheme="minorHAnsi" w:cstheme="minorHAnsi"/>
          <w:b w:val="0"/>
          <w:bCs w:val="0"/>
          <w:color w:val="auto"/>
          <w:sz w:val="20"/>
          <w:szCs w:val="20"/>
          <w:lang w:eastAsia="es-ES"/>
        </w:rPr>
      </w:pPr>
      <w:r w:rsidRPr="004F4895">
        <w:rPr>
          <w:rFonts w:asciiTheme="minorHAnsi" w:eastAsia="Times New Roman" w:hAnsiTheme="minorHAnsi" w:cstheme="minorHAnsi"/>
          <w:b w:val="0"/>
          <w:bCs w:val="0"/>
          <w:color w:val="auto"/>
          <w:sz w:val="20"/>
          <w:szCs w:val="20"/>
          <w:lang w:eastAsia="es-ES"/>
        </w:rPr>
        <w:t xml:space="preserve">El objeto de la presente Solicitud Privada de Oferta comprende </w:t>
      </w:r>
      <w:r w:rsidR="009A3BF3" w:rsidRPr="004F4895">
        <w:rPr>
          <w:rFonts w:asciiTheme="minorHAnsi" w:eastAsia="Times New Roman" w:hAnsiTheme="minorHAnsi" w:cstheme="minorHAnsi"/>
          <w:b w:val="0"/>
          <w:bCs w:val="0"/>
          <w:color w:val="auto"/>
          <w:sz w:val="20"/>
          <w:szCs w:val="20"/>
          <w:lang w:eastAsia="es-ES"/>
        </w:rPr>
        <w:t xml:space="preserve">el suministro de repuestos para reparaciones del subsistema contra incendios y el </w:t>
      </w:r>
      <w:r w:rsidRPr="004F4895">
        <w:rPr>
          <w:rFonts w:asciiTheme="minorHAnsi" w:eastAsia="Times New Roman" w:hAnsiTheme="minorHAnsi" w:cstheme="minorHAnsi"/>
          <w:b w:val="0"/>
          <w:bCs w:val="0"/>
          <w:color w:val="auto"/>
          <w:sz w:val="20"/>
          <w:szCs w:val="20"/>
          <w:lang w:eastAsia="es-ES"/>
        </w:rPr>
        <w:t>mantenimiento correctivo</w:t>
      </w:r>
      <w:r w:rsidR="00331716" w:rsidRPr="004F4895">
        <w:rPr>
          <w:rFonts w:asciiTheme="minorHAnsi" w:eastAsia="Times New Roman" w:hAnsiTheme="minorHAnsi" w:cstheme="minorHAnsi"/>
          <w:b w:val="0"/>
          <w:bCs w:val="0"/>
          <w:color w:val="auto"/>
          <w:sz w:val="20"/>
          <w:szCs w:val="20"/>
          <w:lang w:eastAsia="es-ES"/>
        </w:rPr>
        <w:t xml:space="preserve">, </w:t>
      </w:r>
      <w:r w:rsidRPr="004F4895">
        <w:rPr>
          <w:rFonts w:asciiTheme="minorHAnsi" w:eastAsia="Times New Roman" w:hAnsiTheme="minorHAnsi" w:cstheme="minorHAnsi"/>
          <w:b w:val="0"/>
          <w:bCs w:val="0"/>
          <w:color w:val="auto"/>
          <w:sz w:val="20"/>
          <w:szCs w:val="20"/>
          <w:lang w:eastAsia="es-ES"/>
        </w:rPr>
        <w:t xml:space="preserve">preventivo </w:t>
      </w:r>
      <w:r w:rsidR="00331716" w:rsidRPr="004F4895">
        <w:rPr>
          <w:rFonts w:asciiTheme="minorHAnsi" w:eastAsia="Times New Roman" w:hAnsiTheme="minorHAnsi" w:cstheme="minorHAnsi"/>
          <w:b w:val="0"/>
          <w:bCs w:val="0"/>
          <w:color w:val="auto"/>
          <w:sz w:val="20"/>
          <w:szCs w:val="20"/>
          <w:lang w:eastAsia="es-ES"/>
        </w:rPr>
        <w:t xml:space="preserve">y </w:t>
      </w:r>
      <w:r w:rsidRPr="004F4895">
        <w:rPr>
          <w:rFonts w:asciiTheme="minorHAnsi" w:eastAsia="Times New Roman" w:hAnsiTheme="minorHAnsi" w:cstheme="minorHAnsi"/>
          <w:b w:val="0"/>
          <w:bCs w:val="0"/>
          <w:color w:val="auto"/>
          <w:sz w:val="20"/>
          <w:szCs w:val="20"/>
          <w:lang w:eastAsia="es-ES"/>
        </w:rPr>
        <w:t xml:space="preserve">de actualización </w:t>
      </w:r>
      <w:r w:rsidR="008E0082" w:rsidRPr="004F4895">
        <w:rPr>
          <w:rFonts w:asciiTheme="minorHAnsi" w:eastAsia="Times New Roman" w:hAnsiTheme="minorHAnsi" w:cstheme="minorHAnsi"/>
          <w:b w:val="0"/>
          <w:bCs w:val="0"/>
          <w:color w:val="auto"/>
          <w:sz w:val="20"/>
          <w:szCs w:val="20"/>
          <w:lang w:eastAsia="es-ES"/>
        </w:rPr>
        <w:t xml:space="preserve">de los componentes que conforman el sistema de Detección y Extinción de Incendios </w:t>
      </w:r>
      <w:r w:rsidR="009A3BF3" w:rsidRPr="004F4895">
        <w:rPr>
          <w:rFonts w:asciiTheme="minorHAnsi" w:eastAsia="Times New Roman" w:hAnsiTheme="minorHAnsi" w:cstheme="minorHAnsi"/>
          <w:b w:val="0"/>
          <w:bCs w:val="0"/>
          <w:color w:val="auto"/>
          <w:sz w:val="20"/>
          <w:szCs w:val="20"/>
          <w:lang w:eastAsia="es-ES"/>
        </w:rPr>
        <w:t>al interior de</w:t>
      </w:r>
      <w:r w:rsidRPr="004F4895">
        <w:rPr>
          <w:rFonts w:asciiTheme="minorHAnsi" w:eastAsia="Times New Roman" w:hAnsiTheme="minorHAnsi" w:cstheme="minorHAnsi"/>
          <w:b w:val="0"/>
          <w:bCs w:val="0"/>
          <w:color w:val="auto"/>
          <w:sz w:val="20"/>
          <w:szCs w:val="20"/>
          <w:lang w:eastAsia="es-ES"/>
        </w:rPr>
        <w:t xml:space="preserve"> la </w:t>
      </w:r>
      <w:r w:rsidR="00956A06" w:rsidRPr="004F4895">
        <w:rPr>
          <w:rFonts w:asciiTheme="minorHAnsi" w:eastAsia="Times New Roman" w:hAnsiTheme="minorHAnsi" w:cstheme="minorHAnsi"/>
          <w:b w:val="0"/>
          <w:bCs w:val="0"/>
          <w:color w:val="auto"/>
          <w:sz w:val="20"/>
          <w:szCs w:val="20"/>
          <w:lang w:eastAsia="es-ES"/>
        </w:rPr>
        <w:t>S</w:t>
      </w:r>
      <w:r w:rsidRPr="004F4895">
        <w:rPr>
          <w:rFonts w:asciiTheme="minorHAnsi" w:eastAsia="Times New Roman" w:hAnsiTheme="minorHAnsi" w:cstheme="minorHAnsi"/>
          <w:b w:val="0"/>
          <w:bCs w:val="0"/>
          <w:color w:val="auto"/>
          <w:sz w:val="20"/>
          <w:szCs w:val="20"/>
          <w:lang w:eastAsia="es-ES"/>
        </w:rPr>
        <w:t xml:space="preserve">ecretaría de </w:t>
      </w:r>
      <w:r w:rsidR="002444C4" w:rsidRPr="004F4895">
        <w:rPr>
          <w:rFonts w:asciiTheme="minorHAnsi" w:eastAsia="Times New Roman" w:hAnsiTheme="minorHAnsi" w:cstheme="minorHAnsi"/>
          <w:b w:val="0"/>
          <w:bCs w:val="0"/>
          <w:color w:val="auto"/>
          <w:sz w:val="20"/>
          <w:szCs w:val="20"/>
          <w:lang w:eastAsia="es-ES"/>
        </w:rPr>
        <w:t>Seguridad y</w:t>
      </w:r>
      <w:r w:rsidR="00956A06" w:rsidRPr="004F4895">
        <w:rPr>
          <w:rFonts w:asciiTheme="minorHAnsi" w:eastAsia="Times New Roman" w:hAnsiTheme="minorHAnsi" w:cstheme="minorHAnsi"/>
          <w:b w:val="0"/>
          <w:bCs w:val="0"/>
          <w:color w:val="auto"/>
          <w:sz w:val="20"/>
          <w:szCs w:val="20"/>
          <w:lang w:eastAsia="es-ES"/>
        </w:rPr>
        <w:t xml:space="preserve"> Convivencia </w:t>
      </w:r>
      <w:r w:rsidR="00722902" w:rsidRPr="004F4895">
        <w:rPr>
          <w:rFonts w:asciiTheme="minorHAnsi" w:eastAsia="Times New Roman" w:hAnsiTheme="minorHAnsi" w:cstheme="minorHAnsi"/>
          <w:b w:val="0"/>
          <w:bCs w:val="0"/>
          <w:color w:val="auto"/>
          <w:sz w:val="20"/>
          <w:szCs w:val="20"/>
          <w:lang w:eastAsia="es-ES"/>
        </w:rPr>
        <w:t>(E</w:t>
      </w:r>
      <w:r w:rsidRPr="004F4895">
        <w:rPr>
          <w:rFonts w:asciiTheme="minorHAnsi" w:eastAsia="Times New Roman" w:hAnsiTheme="minorHAnsi" w:cstheme="minorHAnsi"/>
          <w:b w:val="0"/>
          <w:bCs w:val="0"/>
          <w:color w:val="auto"/>
          <w:sz w:val="20"/>
          <w:szCs w:val="20"/>
          <w:lang w:eastAsia="es-ES"/>
        </w:rPr>
        <w:t xml:space="preserve">dificio </w:t>
      </w:r>
      <w:r w:rsidR="00722902" w:rsidRPr="004F4895">
        <w:rPr>
          <w:rFonts w:asciiTheme="minorHAnsi" w:eastAsia="Times New Roman" w:hAnsiTheme="minorHAnsi" w:cstheme="minorHAnsi"/>
          <w:b w:val="0"/>
          <w:bCs w:val="0"/>
          <w:color w:val="auto"/>
          <w:sz w:val="20"/>
          <w:szCs w:val="20"/>
          <w:lang w:eastAsia="es-ES"/>
        </w:rPr>
        <w:t>B</w:t>
      </w:r>
      <w:r w:rsidRPr="004F4895">
        <w:rPr>
          <w:rFonts w:asciiTheme="minorHAnsi" w:eastAsia="Times New Roman" w:hAnsiTheme="minorHAnsi" w:cstheme="minorHAnsi"/>
          <w:b w:val="0"/>
          <w:bCs w:val="0"/>
          <w:color w:val="auto"/>
          <w:sz w:val="20"/>
          <w:szCs w:val="20"/>
          <w:lang w:eastAsia="es-ES"/>
        </w:rPr>
        <w:t xml:space="preserve">usiness </w:t>
      </w:r>
      <w:r w:rsidR="00722902" w:rsidRPr="004F4895">
        <w:rPr>
          <w:rFonts w:asciiTheme="minorHAnsi" w:eastAsia="Times New Roman" w:hAnsiTheme="minorHAnsi" w:cstheme="minorHAnsi"/>
          <w:b w:val="0"/>
          <w:bCs w:val="0"/>
          <w:color w:val="auto"/>
          <w:sz w:val="20"/>
          <w:szCs w:val="20"/>
          <w:lang w:eastAsia="es-ES"/>
        </w:rPr>
        <w:t>P</w:t>
      </w:r>
      <w:r w:rsidRPr="004F4895">
        <w:rPr>
          <w:rFonts w:asciiTheme="minorHAnsi" w:eastAsia="Times New Roman" w:hAnsiTheme="minorHAnsi" w:cstheme="minorHAnsi"/>
          <w:b w:val="0"/>
          <w:bCs w:val="0"/>
          <w:color w:val="auto"/>
          <w:sz w:val="20"/>
          <w:szCs w:val="20"/>
          <w:lang w:eastAsia="es-ES"/>
        </w:rPr>
        <w:t>laza pisos 11, 15, 16</w:t>
      </w:r>
      <w:r w:rsidR="00871881" w:rsidRPr="004F4895">
        <w:rPr>
          <w:rFonts w:asciiTheme="minorHAnsi" w:eastAsia="Times New Roman" w:hAnsiTheme="minorHAnsi" w:cstheme="minorHAnsi"/>
          <w:b w:val="0"/>
          <w:bCs w:val="0"/>
          <w:color w:val="auto"/>
          <w:sz w:val="20"/>
          <w:szCs w:val="20"/>
          <w:lang w:eastAsia="es-ES"/>
        </w:rPr>
        <w:t xml:space="preserve"> y </w:t>
      </w:r>
      <w:r w:rsidR="00377BFB" w:rsidRPr="004F4895">
        <w:rPr>
          <w:rFonts w:asciiTheme="minorHAnsi" w:eastAsia="Times New Roman" w:hAnsiTheme="minorHAnsi" w:cstheme="minorHAnsi"/>
          <w:b w:val="0"/>
          <w:bCs w:val="0"/>
          <w:color w:val="auto"/>
          <w:sz w:val="20"/>
          <w:szCs w:val="20"/>
          <w:lang w:eastAsia="es-ES"/>
        </w:rPr>
        <w:t xml:space="preserve">16 </w:t>
      </w:r>
      <w:r w:rsidRPr="004F4895">
        <w:rPr>
          <w:rFonts w:asciiTheme="minorHAnsi" w:eastAsia="Times New Roman" w:hAnsiTheme="minorHAnsi" w:cstheme="minorHAnsi"/>
          <w:b w:val="0"/>
          <w:bCs w:val="0"/>
          <w:color w:val="auto"/>
          <w:sz w:val="20"/>
          <w:szCs w:val="20"/>
          <w:lang w:eastAsia="es-ES"/>
        </w:rPr>
        <w:t>mezanine</w:t>
      </w:r>
      <w:r w:rsidR="00722902" w:rsidRPr="004F4895">
        <w:rPr>
          <w:rFonts w:asciiTheme="minorHAnsi" w:eastAsia="Times New Roman" w:hAnsiTheme="minorHAnsi" w:cstheme="minorHAnsi"/>
          <w:b w:val="0"/>
          <w:bCs w:val="0"/>
          <w:color w:val="auto"/>
          <w:sz w:val="20"/>
          <w:szCs w:val="20"/>
          <w:lang w:eastAsia="es-ES"/>
        </w:rPr>
        <w:t>)</w:t>
      </w:r>
      <w:r w:rsidRPr="004F4895">
        <w:rPr>
          <w:rFonts w:asciiTheme="minorHAnsi" w:eastAsia="Times New Roman" w:hAnsiTheme="minorHAnsi" w:cstheme="minorHAnsi"/>
          <w:b w:val="0"/>
          <w:bCs w:val="0"/>
          <w:color w:val="auto"/>
          <w:sz w:val="20"/>
          <w:szCs w:val="20"/>
          <w:lang w:eastAsia="es-ES"/>
        </w:rPr>
        <w:t xml:space="preserve"> </w:t>
      </w:r>
      <w:r w:rsidR="00722902" w:rsidRPr="004F4895">
        <w:rPr>
          <w:rFonts w:asciiTheme="minorHAnsi" w:eastAsia="Times New Roman" w:hAnsiTheme="minorHAnsi" w:cstheme="minorHAnsi"/>
          <w:b w:val="0"/>
          <w:bCs w:val="0"/>
          <w:color w:val="auto"/>
          <w:sz w:val="20"/>
          <w:szCs w:val="20"/>
          <w:lang w:eastAsia="es-ES"/>
        </w:rPr>
        <w:t>d</w:t>
      </w:r>
      <w:r w:rsidRPr="004F4895">
        <w:rPr>
          <w:rFonts w:asciiTheme="minorHAnsi" w:eastAsia="Times New Roman" w:hAnsiTheme="minorHAnsi" w:cstheme="minorHAnsi"/>
          <w:b w:val="0"/>
          <w:bCs w:val="0"/>
          <w:color w:val="auto"/>
          <w:sz w:val="20"/>
          <w:szCs w:val="20"/>
          <w:lang w:eastAsia="es-ES"/>
        </w:rPr>
        <w:t>el Distrito Especial de Ciencia, Tecnología e Innovación de Medellín</w:t>
      </w:r>
      <w:r w:rsidR="00722902" w:rsidRPr="004F4895">
        <w:rPr>
          <w:rFonts w:asciiTheme="minorHAnsi" w:eastAsia="Times New Roman" w:hAnsiTheme="minorHAnsi" w:cstheme="minorHAnsi"/>
          <w:b w:val="0"/>
          <w:bCs w:val="0"/>
          <w:color w:val="auto"/>
          <w:sz w:val="20"/>
          <w:szCs w:val="20"/>
          <w:lang w:eastAsia="es-ES"/>
        </w:rPr>
        <w:t>. El</w:t>
      </w:r>
      <w:r w:rsidRPr="004F4895">
        <w:rPr>
          <w:rFonts w:asciiTheme="minorHAnsi" w:eastAsia="Times New Roman" w:hAnsiTheme="minorHAnsi" w:cstheme="minorHAnsi"/>
          <w:b w:val="0"/>
          <w:bCs w:val="0"/>
          <w:color w:val="auto"/>
          <w:sz w:val="20"/>
          <w:szCs w:val="20"/>
          <w:lang w:eastAsia="es-ES"/>
        </w:rPr>
        <w:t xml:space="preserve"> Sistema Integrado de Emergencia y Seguridad Metropolitano (SIES-M), </w:t>
      </w:r>
      <w:r w:rsidR="00871881" w:rsidRPr="004F4895">
        <w:rPr>
          <w:rFonts w:asciiTheme="minorHAnsi" w:eastAsia="Times New Roman" w:hAnsiTheme="minorHAnsi" w:cstheme="minorHAnsi"/>
          <w:b w:val="0"/>
          <w:bCs w:val="0"/>
          <w:color w:val="auto"/>
          <w:sz w:val="20"/>
          <w:szCs w:val="20"/>
          <w:lang w:eastAsia="es-ES"/>
        </w:rPr>
        <w:t>comprende lo siguiente</w:t>
      </w:r>
      <w:r w:rsidRPr="004F4895">
        <w:rPr>
          <w:rFonts w:asciiTheme="minorHAnsi" w:eastAsia="Times New Roman" w:hAnsiTheme="minorHAnsi" w:cstheme="minorHAnsi"/>
          <w:b w:val="0"/>
          <w:bCs w:val="0"/>
          <w:color w:val="auto"/>
          <w:sz w:val="20"/>
          <w:szCs w:val="20"/>
          <w:lang w:eastAsia="es-ES"/>
        </w:rPr>
        <w:t>:</w:t>
      </w:r>
    </w:p>
    <w:p w14:paraId="066AD73E" w14:textId="23448223" w:rsidR="00727AC7" w:rsidRPr="004F4895" w:rsidRDefault="00727AC7" w:rsidP="004A6904">
      <w:pPr>
        <w:pStyle w:val="NormalWeb"/>
        <w:shd w:val="clear" w:color="auto" w:fill="FFFFFF"/>
        <w:spacing w:before="0" w:beforeAutospacing="0" w:after="0" w:afterAutospacing="0"/>
        <w:rPr>
          <w:rFonts w:asciiTheme="minorHAnsi" w:hAnsiTheme="minorHAnsi" w:cstheme="minorHAnsi"/>
          <w:sz w:val="20"/>
          <w:szCs w:val="20"/>
        </w:rPr>
      </w:pPr>
    </w:p>
    <w:p w14:paraId="0921A83D" w14:textId="48A23447" w:rsidR="0030744E" w:rsidRPr="004F4895" w:rsidRDefault="0030744E">
      <w:pPr>
        <w:pStyle w:val="Prrafodelista"/>
        <w:widowControl w:val="0"/>
        <w:numPr>
          <w:ilvl w:val="3"/>
          <w:numId w:val="23"/>
        </w:numPr>
        <w:tabs>
          <w:tab w:val="left" w:pos="1441"/>
          <w:tab w:val="left" w:pos="1442"/>
        </w:tabs>
        <w:autoSpaceDE w:val="0"/>
        <w:autoSpaceDN w:val="0"/>
        <w:spacing w:line="279" w:lineRule="exact"/>
        <w:contextualSpacing w:val="0"/>
        <w:jc w:val="both"/>
        <w:rPr>
          <w:rFonts w:asciiTheme="minorHAnsi" w:hAnsiTheme="minorHAnsi" w:cstheme="minorHAnsi"/>
          <w:sz w:val="20"/>
          <w:szCs w:val="20"/>
        </w:rPr>
      </w:pPr>
      <w:r w:rsidRPr="004F4895">
        <w:rPr>
          <w:rFonts w:asciiTheme="minorHAnsi" w:hAnsiTheme="minorHAnsi" w:cstheme="minorHAnsi"/>
          <w:sz w:val="20"/>
          <w:szCs w:val="20"/>
        </w:rPr>
        <w:t>Mantenimiento correctivo</w:t>
      </w:r>
      <w:r w:rsidR="00871881" w:rsidRPr="004F4895">
        <w:rPr>
          <w:rFonts w:asciiTheme="minorHAnsi" w:hAnsiTheme="minorHAnsi" w:cstheme="minorHAnsi"/>
          <w:sz w:val="20"/>
          <w:szCs w:val="20"/>
        </w:rPr>
        <w:t xml:space="preserve"> y preventivo del sistema de detección</w:t>
      </w:r>
    </w:p>
    <w:p w14:paraId="11BC75B7" w14:textId="24ADC5C4" w:rsidR="00871881" w:rsidRPr="004F4895" w:rsidRDefault="00871881">
      <w:pPr>
        <w:pStyle w:val="Prrafodelista"/>
        <w:widowControl w:val="0"/>
        <w:numPr>
          <w:ilvl w:val="3"/>
          <w:numId w:val="23"/>
        </w:numPr>
        <w:tabs>
          <w:tab w:val="left" w:pos="1441"/>
          <w:tab w:val="left" w:pos="1442"/>
        </w:tabs>
        <w:autoSpaceDE w:val="0"/>
        <w:autoSpaceDN w:val="0"/>
        <w:spacing w:line="279" w:lineRule="exact"/>
        <w:contextualSpacing w:val="0"/>
        <w:jc w:val="both"/>
        <w:rPr>
          <w:rFonts w:asciiTheme="minorHAnsi" w:hAnsiTheme="minorHAnsi" w:cstheme="minorHAnsi"/>
          <w:sz w:val="20"/>
          <w:szCs w:val="20"/>
        </w:rPr>
      </w:pPr>
      <w:r w:rsidRPr="004F4895">
        <w:rPr>
          <w:rFonts w:asciiTheme="minorHAnsi" w:hAnsiTheme="minorHAnsi" w:cstheme="minorHAnsi"/>
          <w:sz w:val="20"/>
          <w:szCs w:val="20"/>
        </w:rPr>
        <w:t>Mantenimiento correctivo y preventivo del sistema de extinción</w:t>
      </w:r>
    </w:p>
    <w:p w14:paraId="0DCC325F" w14:textId="2CF3F70E" w:rsidR="0030744E" w:rsidRPr="004F4895" w:rsidRDefault="00871881">
      <w:pPr>
        <w:pStyle w:val="Prrafodelista"/>
        <w:widowControl w:val="0"/>
        <w:numPr>
          <w:ilvl w:val="3"/>
          <w:numId w:val="23"/>
        </w:numPr>
        <w:tabs>
          <w:tab w:val="left" w:pos="1441"/>
          <w:tab w:val="left" w:pos="1442"/>
        </w:tabs>
        <w:autoSpaceDE w:val="0"/>
        <w:autoSpaceDN w:val="0"/>
        <w:contextualSpacing w:val="0"/>
        <w:jc w:val="both"/>
        <w:rPr>
          <w:rFonts w:asciiTheme="minorHAnsi" w:hAnsiTheme="minorHAnsi" w:cstheme="minorHAnsi"/>
          <w:sz w:val="20"/>
          <w:szCs w:val="20"/>
        </w:rPr>
      </w:pPr>
      <w:r w:rsidRPr="004F4895">
        <w:rPr>
          <w:rFonts w:asciiTheme="minorHAnsi" w:hAnsiTheme="minorHAnsi" w:cstheme="minorHAnsi"/>
          <w:sz w:val="20"/>
          <w:szCs w:val="20"/>
        </w:rPr>
        <w:t xml:space="preserve">Bolsa </w:t>
      </w:r>
      <w:r w:rsidR="0030744E" w:rsidRPr="004F4895">
        <w:rPr>
          <w:rFonts w:asciiTheme="minorHAnsi" w:hAnsiTheme="minorHAnsi" w:cstheme="minorHAnsi"/>
          <w:sz w:val="20"/>
          <w:szCs w:val="20"/>
        </w:rPr>
        <w:t>de repuestos</w:t>
      </w:r>
      <w:r w:rsidR="00681487" w:rsidRPr="004F4895">
        <w:rPr>
          <w:rFonts w:asciiTheme="minorHAnsi" w:hAnsiTheme="minorHAnsi" w:cstheme="minorHAnsi"/>
          <w:sz w:val="20"/>
          <w:szCs w:val="20"/>
        </w:rPr>
        <w:t xml:space="preserve"> para reparaciones</w:t>
      </w:r>
      <w:r w:rsidR="0030744E" w:rsidRPr="004F4895">
        <w:rPr>
          <w:rFonts w:asciiTheme="minorHAnsi" w:hAnsiTheme="minorHAnsi" w:cstheme="minorHAnsi"/>
          <w:sz w:val="20"/>
          <w:szCs w:val="20"/>
        </w:rPr>
        <w:t>.</w:t>
      </w:r>
    </w:p>
    <w:p w14:paraId="6DB51DE2" w14:textId="77777777" w:rsidR="0030744E" w:rsidRPr="004F4895" w:rsidRDefault="0030744E" w:rsidP="0030744E">
      <w:pPr>
        <w:pStyle w:val="Prrafodelista"/>
        <w:widowControl w:val="0"/>
        <w:tabs>
          <w:tab w:val="left" w:pos="1441"/>
          <w:tab w:val="left" w:pos="1442"/>
        </w:tabs>
        <w:autoSpaceDE w:val="0"/>
        <w:autoSpaceDN w:val="0"/>
        <w:ind w:left="1709" w:hanging="283"/>
        <w:contextualSpacing w:val="0"/>
        <w:jc w:val="both"/>
        <w:rPr>
          <w:rFonts w:asciiTheme="minorHAnsi" w:hAnsiTheme="minorHAnsi" w:cstheme="minorHAnsi"/>
          <w:sz w:val="20"/>
          <w:szCs w:val="20"/>
        </w:rPr>
      </w:pPr>
    </w:p>
    <w:p w14:paraId="3B820977" w14:textId="36FFB6AE" w:rsidR="0032709F" w:rsidRPr="004F4895" w:rsidRDefault="0032709F" w:rsidP="0032709F">
      <w:pPr>
        <w:pStyle w:val="Textoindependiente"/>
        <w:ind w:firstLine="284"/>
        <w:jc w:val="both"/>
        <w:rPr>
          <w:rFonts w:asciiTheme="minorHAnsi" w:hAnsiTheme="minorHAnsi" w:cstheme="minorHAnsi"/>
        </w:rPr>
      </w:pPr>
      <w:r w:rsidRPr="004F4895">
        <w:rPr>
          <w:rFonts w:asciiTheme="minorHAnsi" w:hAnsiTheme="minorHAnsi" w:cstheme="minorHAnsi"/>
        </w:rPr>
        <w:t xml:space="preserve">De este proceso de selección se derivarán dos contratos así: </w:t>
      </w:r>
    </w:p>
    <w:p w14:paraId="3BAB302A" w14:textId="77777777" w:rsidR="00950363" w:rsidRPr="004F4895" w:rsidRDefault="0030744E">
      <w:pPr>
        <w:pStyle w:val="Textoindependiente"/>
        <w:numPr>
          <w:ilvl w:val="0"/>
          <w:numId w:val="29"/>
        </w:numPr>
        <w:jc w:val="both"/>
        <w:rPr>
          <w:rFonts w:asciiTheme="minorHAnsi" w:hAnsiTheme="minorHAnsi" w:cstheme="minorHAnsi"/>
        </w:rPr>
      </w:pPr>
      <w:r w:rsidRPr="004F4895">
        <w:rPr>
          <w:rFonts w:asciiTheme="minorHAnsi" w:hAnsiTheme="minorHAnsi" w:cstheme="minorHAnsi"/>
          <w:b/>
        </w:rPr>
        <w:t xml:space="preserve">Componente 1: </w:t>
      </w:r>
      <w:r w:rsidRPr="004F4895">
        <w:rPr>
          <w:rFonts w:asciiTheme="minorHAnsi" w:hAnsiTheme="minorHAnsi" w:cstheme="minorHAnsi"/>
        </w:rPr>
        <w:t>Servicios de mantenimiento correctivo de actualización y reparaciones (preventivo)</w:t>
      </w:r>
    </w:p>
    <w:p w14:paraId="6A116FD3" w14:textId="451116F9" w:rsidR="0030744E" w:rsidRPr="004F4895" w:rsidRDefault="0030744E">
      <w:pPr>
        <w:pStyle w:val="Textoindependiente"/>
        <w:numPr>
          <w:ilvl w:val="0"/>
          <w:numId w:val="29"/>
        </w:numPr>
        <w:jc w:val="both"/>
        <w:rPr>
          <w:rFonts w:asciiTheme="minorHAnsi" w:hAnsiTheme="minorHAnsi" w:cstheme="minorHAnsi"/>
        </w:rPr>
      </w:pPr>
      <w:r w:rsidRPr="004F4895">
        <w:rPr>
          <w:rFonts w:asciiTheme="minorHAnsi" w:hAnsiTheme="minorHAnsi" w:cstheme="minorHAnsi"/>
          <w:b/>
        </w:rPr>
        <w:t xml:space="preserve">Componente 2: </w:t>
      </w:r>
      <w:r w:rsidRPr="004F4895">
        <w:rPr>
          <w:rFonts w:asciiTheme="minorHAnsi" w:hAnsiTheme="minorHAnsi" w:cstheme="minorHAnsi"/>
        </w:rPr>
        <w:t>Suministro de repuestos para</w:t>
      </w:r>
      <w:r w:rsidRPr="004F4895">
        <w:rPr>
          <w:rFonts w:asciiTheme="minorHAnsi" w:hAnsiTheme="minorHAnsi" w:cstheme="minorHAnsi"/>
          <w:spacing w:val="-7"/>
        </w:rPr>
        <w:t xml:space="preserve"> </w:t>
      </w:r>
      <w:r w:rsidRPr="004F4895">
        <w:rPr>
          <w:rFonts w:asciiTheme="minorHAnsi" w:hAnsiTheme="minorHAnsi" w:cstheme="minorHAnsi"/>
        </w:rPr>
        <w:t>reparaciones.</w:t>
      </w:r>
    </w:p>
    <w:p w14:paraId="39FBE438" w14:textId="77777777" w:rsidR="0030744E" w:rsidRPr="004F4895" w:rsidRDefault="0030744E" w:rsidP="0030744E">
      <w:pPr>
        <w:pStyle w:val="Prrafodelista"/>
        <w:widowControl w:val="0"/>
        <w:tabs>
          <w:tab w:val="left" w:pos="1441"/>
          <w:tab w:val="left" w:pos="1442"/>
        </w:tabs>
        <w:autoSpaceDE w:val="0"/>
        <w:autoSpaceDN w:val="0"/>
        <w:spacing w:before="1"/>
        <w:ind w:left="2545"/>
        <w:contextualSpacing w:val="0"/>
        <w:jc w:val="both"/>
        <w:rPr>
          <w:rFonts w:asciiTheme="minorHAnsi" w:hAnsiTheme="minorHAnsi" w:cstheme="minorHAnsi"/>
          <w:sz w:val="20"/>
          <w:szCs w:val="20"/>
        </w:rPr>
      </w:pPr>
    </w:p>
    <w:p w14:paraId="0F6F07C5" w14:textId="3F58044F" w:rsidR="0030744E" w:rsidRPr="004F4895" w:rsidRDefault="0030744E" w:rsidP="004E153C">
      <w:pPr>
        <w:pStyle w:val="Textoindependiente"/>
        <w:ind w:left="284" w:right="49"/>
        <w:jc w:val="both"/>
        <w:rPr>
          <w:rFonts w:asciiTheme="minorHAnsi" w:hAnsiTheme="minorHAnsi" w:cstheme="minorHAnsi"/>
        </w:rPr>
      </w:pPr>
      <w:r w:rsidRPr="004F4895">
        <w:rPr>
          <w:rFonts w:asciiTheme="minorHAnsi" w:hAnsiTheme="minorHAnsi" w:cstheme="minorHAnsi"/>
        </w:rPr>
        <w:t xml:space="preserve">Dentro de las labores del mantenimiento preventivo, el contratista debe cumplir </w:t>
      </w:r>
      <w:r w:rsidR="00681487" w:rsidRPr="004F4895">
        <w:rPr>
          <w:rFonts w:asciiTheme="minorHAnsi" w:hAnsiTheme="minorHAnsi" w:cstheme="minorHAnsi"/>
        </w:rPr>
        <w:t xml:space="preserve">con </w:t>
      </w:r>
      <w:r w:rsidRPr="004F4895">
        <w:rPr>
          <w:rFonts w:asciiTheme="minorHAnsi" w:hAnsiTheme="minorHAnsi" w:cstheme="minorHAnsi"/>
        </w:rPr>
        <w:t xml:space="preserve">las actividades detalladas en las rutinas de inspección, mantenimiento y pruebas según las normas NFPA; algunas de ellas son genéricas y pueden contener otras labores, si El CONTRATISTA considera que existen labores adicionales o cambios en las frecuencias de acuerdo con la actualización de las normas NFPA, debe </w:t>
      </w:r>
      <w:r w:rsidRPr="004F4895">
        <w:rPr>
          <w:rFonts w:asciiTheme="minorHAnsi" w:hAnsiTheme="minorHAnsi" w:cstheme="minorHAnsi"/>
        </w:rPr>
        <w:lastRenderedPageBreak/>
        <w:t>informarlo al cliente para su respectiva aprobación.</w:t>
      </w:r>
    </w:p>
    <w:p w14:paraId="3189D8B9" w14:textId="4CDC8FA4" w:rsidR="0030744E" w:rsidRPr="004F4895" w:rsidRDefault="0030744E" w:rsidP="00C06E53">
      <w:pPr>
        <w:pStyle w:val="Textoindependiente"/>
        <w:ind w:left="284" w:right="49"/>
        <w:jc w:val="both"/>
        <w:rPr>
          <w:rFonts w:asciiTheme="minorHAnsi" w:hAnsiTheme="minorHAnsi" w:cstheme="minorHAnsi"/>
        </w:rPr>
      </w:pPr>
      <w:r w:rsidRPr="004F4895">
        <w:rPr>
          <w:rFonts w:asciiTheme="minorHAnsi" w:hAnsiTheme="minorHAnsi" w:cstheme="minorHAnsi"/>
        </w:rPr>
        <w:t>A continuación, se especifican las actividades a realizar en los sistemas contraincendios, así como los registros y formatos que debe diligenciar en cada actividad, según normas NFPA aplicadas a los sistemas implementados</w:t>
      </w:r>
      <w:r w:rsidR="004E153C" w:rsidRPr="004F4895">
        <w:rPr>
          <w:rFonts w:asciiTheme="minorHAnsi" w:hAnsiTheme="minorHAnsi" w:cstheme="minorHAnsi"/>
        </w:rPr>
        <w:t>.</w:t>
      </w:r>
    </w:p>
    <w:p w14:paraId="4AAE2D69" w14:textId="68E1752A" w:rsidR="00C06E53" w:rsidRPr="004F4895" w:rsidRDefault="00C06E53">
      <w:pPr>
        <w:pStyle w:val="Ttulo1"/>
        <w:numPr>
          <w:ilvl w:val="0"/>
          <w:numId w:val="9"/>
        </w:numPr>
        <w:tabs>
          <w:tab w:val="left" w:pos="1006"/>
        </w:tabs>
        <w:spacing w:before="1"/>
        <w:rPr>
          <w:rFonts w:asciiTheme="minorHAnsi" w:hAnsiTheme="minorHAnsi" w:cstheme="minorHAnsi"/>
          <w:color w:val="auto"/>
          <w:sz w:val="20"/>
          <w:szCs w:val="20"/>
        </w:rPr>
      </w:pPr>
      <w:r w:rsidRPr="004F4895">
        <w:rPr>
          <w:rFonts w:asciiTheme="minorHAnsi" w:hAnsiTheme="minorHAnsi" w:cstheme="minorHAnsi"/>
          <w:color w:val="auto"/>
          <w:sz w:val="20"/>
          <w:szCs w:val="20"/>
        </w:rPr>
        <w:t>ESPECIFICACIONES DEL</w:t>
      </w:r>
      <w:r w:rsidRPr="004F4895">
        <w:rPr>
          <w:rFonts w:asciiTheme="minorHAnsi" w:hAnsiTheme="minorHAnsi" w:cstheme="minorHAnsi"/>
          <w:color w:val="auto"/>
          <w:spacing w:val="-5"/>
          <w:sz w:val="20"/>
          <w:szCs w:val="20"/>
        </w:rPr>
        <w:t xml:space="preserve"> </w:t>
      </w:r>
      <w:r w:rsidRPr="004F4895">
        <w:rPr>
          <w:rFonts w:asciiTheme="minorHAnsi" w:hAnsiTheme="minorHAnsi" w:cstheme="minorHAnsi"/>
          <w:color w:val="auto"/>
          <w:sz w:val="20"/>
          <w:szCs w:val="20"/>
        </w:rPr>
        <w:t xml:space="preserve">SERVICIO </w:t>
      </w:r>
    </w:p>
    <w:p w14:paraId="00F4BC7B" w14:textId="77777777" w:rsidR="00C06E53" w:rsidRPr="004F4895" w:rsidRDefault="00C06E53">
      <w:pPr>
        <w:pStyle w:val="Prrafodelista"/>
        <w:numPr>
          <w:ilvl w:val="1"/>
          <w:numId w:val="9"/>
        </w:numPr>
        <w:pBdr>
          <w:top w:val="nil"/>
          <w:left w:val="nil"/>
          <w:bottom w:val="nil"/>
          <w:right w:val="nil"/>
          <w:between w:val="nil"/>
        </w:pBdr>
        <w:spacing w:line="259" w:lineRule="auto"/>
        <w:rPr>
          <w:rFonts w:asciiTheme="minorHAnsi" w:eastAsia="Times New Roman" w:hAnsiTheme="minorHAnsi" w:cstheme="minorHAnsi"/>
          <w:b/>
          <w:bCs/>
          <w:sz w:val="20"/>
          <w:szCs w:val="20"/>
          <w:lang w:eastAsia="es-ES_tradnl"/>
        </w:rPr>
      </w:pPr>
      <w:r w:rsidRPr="004F4895">
        <w:rPr>
          <w:rFonts w:asciiTheme="minorHAnsi" w:hAnsiTheme="minorHAnsi" w:cstheme="minorHAnsi"/>
          <w:b/>
          <w:bCs/>
          <w:sz w:val="20"/>
          <w:szCs w:val="20"/>
        </w:rPr>
        <w:t>Descripción del sistema</w:t>
      </w:r>
    </w:p>
    <w:p w14:paraId="47EF6445" w14:textId="77777777" w:rsidR="00C06E53" w:rsidRPr="004F4895" w:rsidRDefault="00C06E53" w:rsidP="00C06E53">
      <w:pPr>
        <w:pStyle w:val="Prrafodelista"/>
        <w:pBdr>
          <w:top w:val="nil"/>
          <w:left w:val="nil"/>
          <w:bottom w:val="nil"/>
          <w:right w:val="nil"/>
          <w:between w:val="nil"/>
        </w:pBdr>
        <w:spacing w:line="259" w:lineRule="auto"/>
        <w:ind w:left="643"/>
        <w:rPr>
          <w:rFonts w:asciiTheme="minorHAnsi" w:eastAsia="Times New Roman" w:hAnsiTheme="minorHAnsi" w:cstheme="minorHAnsi"/>
          <w:sz w:val="20"/>
          <w:szCs w:val="20"/>
          <w:lang w:eastAsia="es-ES_tradnl"/>
        </w:rPr>
      </w:pPr>
    </w:p>
    <w:p w14:paraId="45E67DA3" w14:textId="77777777" w:rsidR="00C06E53" w:rsidRPr="004F4895" w:rsidRDefault="00C06E53" w:rsidP="00C06E53">
      <w:pPr>
        <w:pStyle w:val="Prrafodelista"/>
        <w:pBdr>
          <w:top w:val="nil"/>
          <w:left w:val="nil"/>
          <w:bottom w:val="nil"/>
          <w:right w:val="nil"/>
          <w:between w:val="nil"/>
        </w:pBdr>
        <w:spacing w:line="259" w:lineRule="auto"/>
        <w:ind w:left="502"/>
        <w:rPr>
          <w:rFonts w:asciiTheme="minorHAnsi" w:hAnsiTheme="minorHAnsi" w:cstheme="minorHAnsi"/>
          <w:sz w:val="20"/>
          <w:szCs w:val="20"/>
        </w:rPr>
      </w:pPr>
      <w:r w:rsidRPr="004F4895">
        <w:rPr>
          <w:rFonts w:asciiTheme="minorHAnsi" w:hAnsiTheme="minorHAnsi" w:cstheme="minorHAnsi"/>
          <w:b/>
          <w:bCs/>
          <w:sz w:val="20"/>
          <w:szCs w:val="20"/>
        </w:rPr>
        <w:t>3.1.1</w:t>
      </w:r>
      <w:r w:rsidRPr="004F4895">
        <w:rPr>
          <w:rFonts w:asciiTheme="minorHAnsi" w:hAnsiTheme="minorHAnsi" w:cstheme="minorHAnsi"/>
          <w:sz w:val="20"/>
          <w:szCs w:val="20"/>
        </w:rPr>
        <w:t xml:space="preserve"> </w:t>
      </w:r>
      <w:r w:rsidRPr="004F4895">
        <w:rPr>
          <w:rFonts w:asciiTheme="minorHAnsi" w:hAnsiTheme="minorHAnsi" w:cstheme="minorHAnsi"/>
          <w:b/>
          <w:bCs/>
          <w:sz w:val="20"/>
          <w:szCs w:val="20"/>
        </w:rPr>
        <w:t>Funcionalidad</w:t>
      </w:r>
    </w:p>
    <w:p w14:paraId="366EC1F6" w14:textId="77777777" w:rsidR="00C06E53" w:rsidRPr="004F4895" w:rsidRDefault="00C06E53" w:rsidP="00C06E53">
      <w:pPr>
        <w:pStyle w:val="Prrafodelista"/>
        <w:pBdr>
          <w:top w:val="nil"/>
          <w:left w:val="nil"/>
          <w:bottom w:val="nil"/>
          <w:right w:val="nil"/>
          <w:between w:val="nil"/>
        </w:pBdr>
        <w:spacing w:line="259" w:lineRule="auto"/>
        <w:ind w:left="502"/>
        <w:rPr>
          <w:rFonts w:asciiTheme="minorHAnsi" w:eastAsia="Times New Roman" w:hAnsiTheme="minorHAnsi" w:cstheme="minorHAnsi"/>
          <w:sz w:val="20"/>
          <w:szCs w:val="20"/>
          <w:lang w:eastAsia="es-ES_tradnl"/>
        </w:rPr>
      </w:pPr>
    </w:p>
    <w:p w14:paraId="5213DBD9" w14:textId="0DCE6077" w:rsidR="00C06E53" w:rsidRPr="004F4895" w:rsidRDefault="00C06E53" w:rsidP="00C06E53">
      <w:pPr>
        <w:pBdr>
          <w:top w:val="nil"/>
          <w:left w:val="nil"/>
          <w:bottom w:val="nil"/>
          <w:right w:val="nil"/>
          <w:between w:val="nil"/>
        </w:pBdr>
        <w:ind w:left="720"/>
        <w:jc w:val="both"/>
        <w:rPr>
          <w:rFonts w:asciiTheme="minorHAnsi" w:eastAsia="Times New Roman" w:hAnsiTheme="minorHAnsi" w:cstheme="minorHAnsi"/>
          <w:i/>
          <w:sz w:val="20"/>
          <w:szCs w:val="20"/>
          <w:lang w:eastAsia="es-ES_tradnl"/>
        </w:rPr>
      </w:pPr>
      <w:r w:rsidRPr="004F4895">
        <w:rPr>
          <w:rFonts w:asciiTheme="minorHAnsi" w:eastAsia="Times New Roman" w:hAnsiTheme="minorHAnsi" w:cstheme="minorHAnsi"/>
          <w:sz w:val="20"/>
          <w:szCs w:val="20"/>
          <w:lang w:eastAsia="es-ES_tradnl"/>
        </w:rPr>
        <w:t xml:space="preserve">El SIES-M </w:t>
      </w:r>
      <w:r w:rsidR="00BB6061" w:rsidRPr="004F4895">
        <w:rPr>
          <w:rFonts w:asciiTheme="minorHAnsi" w:eastAsia="Times New Roman" w:hAnsiTheme="minorHAnsi" w:cstheme="minorHAnsi"/>
          <w:sz w:val="20"/>
          <w:szCs w:val="20"/>
          <w:lang w:eastAsia="es-ES_tradnl"/>
        </w:rPr>
        <w:t>c</w:t>
      </w:r>
      <w:r w:rsidRPr="004F4895">
        <w:rPr>
          <w:rFonts w:asciiTheme="minorHAnsi" w:eastAsia="Times New Roman" w:hAnsiTheme="minorHAnsi" w:cstheme="minorHAnsi"/>
          <w:sz w:val="20"/>
          <w:szCs w:val="20"/>
          <w:lang w:eastAsia="es-ES_tradnl"/>
        </w:rPr>
        <w:t>uenta con una red contra incendios para seguridad del personal y de los equipos ubicados en la Secretaría de Seguridad y Convivencia</w:t>
      </w:r>
      <w:r w:rsidR="00BB6061" w:rsidRPr="004F4895">
        <w:rPr>
          <w:rFonts w:asciiTheme="minorHAnsi" w:eastAsia="Times New Roman" w:hAnsiTheme="minorHAnsi" w:cstheme="minorHAnsi"/>
          <w:sz w:val="20"/>
          <w:szCs w:val="20"/>
          <w:lang w:eastAsia="es-ES_tradnl"/>
        </w:rPr>
        <w:t xml:space="preserve"> del Distrito Especial de Medellín</w:t>
      </w:r>
      <w:r w:rsidRPr="004F4895">
        <w:rPr>
          <w:rFonts w:asciiTheme="minorHAnsi" w:eastAsia="Times New Roman" w:hAnsiTheme="minorHAnsi" w:cstheme="minorHAnsi"/>
          <w:sz w:val="20"/>
          <w:szCs w:val="20"/>
          <w:lang w:eastAsia="es-ES_tradnl"/>
        </w:rPr>
        <w:t xml:space="preserve"> </w:t>
      </w:r>
      <w:r w:rsidR="00BB6061" w:rsidRPr="004F4895">
        <w:rPr>
          <w:rFonts w:asciiTheme="minorHAnsi" w:eastAsia="Times New Roman" w:hAnsiTheme="minorHAnsi" w:cstheme="minorHAnsi"/>
          <w:sz w:val="20"/>
          <w:szCs w:val="20"/>
          <w:lang w:eastAsia="es-ES_tradnl"/>
        </w:rPr>
        <w:t>(E</w:t>
      </w:r>
      <w:r w:rsidRPr="004F4895">
        <w:rPr>
          <w:rFonts w:asciiTheme="minorHAnsi" w:eastAsia="Times New Roman" w:hAnsiTheme="minorHAnsi" w:cstheme="minorHAnsi"/>
          <w:sz w:val="20"/>
          <w:szCs w:val="20"/>
          <w:lang w:eastAsia="es-ES_tradnl"/>
        </w:rPr>
        <w:t xml:space="preserve">dificio Business Plaza piso 15, 16, 16 mezanine y </w:t>
      </w:r>
      <w:r w:rsidR="00BB6061" w:rsidRPr="004F4895">
        <w:rPr>
          <w:rFonts w:asciiTheme="minorHAnsi" w:eastAsia="Times New Roman" w:hAnsiTheme="minorHAnsi" w:cstheme="minorHAnsi"/>
          <w:sz w:val="20"/>
          <w:szCs w:val="20"/>
          <w:lang w:eastAsia="es-ES_tradnl"/>
        </w:rPr>
        <w:t xml:space="preserve">la </w:t>
      </w:r>
      <w:r w:rsidRPr="004F4895">
        <w:rPr>
          <w:rFonts w:asciiTheme="minorHAnsi" w:eastAsia="Times New Roman" w:hAnsiTheme="minorHAnsi" w:cstheme="minorHAnsi"/>
          <w:sz w:val="20"/>
          <w:szCs w:val="20"/>
          <w:lang w:eastAsia="es-ES_tradnl"/>
        </w:rPr>
        <w:t>planta Diesel piso</w:t>
      </w:r>
      <w:r w:rsidR="00BB6061" w:rsidRPr="004F4895">
        <w:rPr>
          <w:rFonts w:asciiTheme="minorHAnsi" w:eastAsia="Times New Roman" w:hAnsiTheme="minorHAnsi" w:cstheme="minorHAnsi"/>
          <w:sz w:val="20"/>
          <w:szCs w:val="20"/>
          <w:lang w:eastAsia="es-ES_tradnl"/>
        </w:rPr>
        <w:t xml:space="preserve"> 11)</w:t>
      </w:r>
      <w:r w:rsidRPr="004F4895">
        <w:rPr>
          <w:rFonts w:asciiTheme="minorHAnsi" w:eastAsia="Times New Roman" w:hAnsiTheme="minorHAnsi" w:cstheme="minorHAnsi"/>
          <w:sz w:val="20"/>
          <w:szCs w:val="20"/>
          <w:lang w:eastAsia="es-ES"/>
        </w:rPr>
        <w:t>.</w:t>
      </w:r>
    </w:p>
    <w:p w14:paraId="5EE5F9BC" w14:textId="77777777" w:rsidR="00C06E53" w:rsidRPr="004F4895" w:rsidRDefault="00C06E53" w:rsidP="00C06E53">
      <w:pPr>
        <w:pBdr>
          <w:top w:val="nil"/>
          <w:left w:val="nil"/>
          <w:bottom w:val="nil"/>
          <w:right w:val="nil"/>
          <w:between w:val="nil"/>
        </w:pBdr>
        <w:spacing w:after="160" w:line="259" w:lineRule="auto"/>
        <w:ind w:left="708"/>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b/>
          <w:sz w:val="20"/>
          <w:szCs w:val="20"/>
          <w:lang w:eastAsia="es-ES_tradnl"/>
        </w:rPr>
        <w:t>3.1.2. Descripción de la arquitectura y diseño del sistema</w:t>
      </w:r>
    </w:p>
    <w:p w14:paraId="37AA7C56" w14:textId="77777777" w:rsidR="00C06E53" w:rsidRPr="004F4895" w:rsidRDefault="00C06E53">
      <w:pPr>
        <w:pStyle w:val="Prrafodelista"/>
        <w:numPr>
          <w:ilvl w:val="3"/>
          <w:numId w:val="24"/>
        </w:numPr>
        <w:pBdr>
          <w:top w:val="nil"/>
          <w:left w:val="nil"/>
          <w:bottom w:val="nil"/>
          <w:right w:val="nil"/>
          <w:between w:val="nil"/>
        </w:pBdr>
        <w:spacing w:after="160" w:line="259" w:lineRule="auto"/>
        <w:ind w:left="1788"/>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b/>
          <w:sz w:val="20"/>
          <w:szCs w:val="20"/>
          <w:lang w:eastAsia="es-ES_tradnl"/>
        </w:rPr>
        <w:t>Sistema de detección:</w:t>
      </w:r>
    </w:p>
    <w:p w14:paraId="2270BD52" w14:textId="73BFBB8C" w:rsidR="00C06E53" w:rsidRPr="004F4895" w:rsidRDefault="00C06E53" w:rsidP="00C06E53">
      <w:pPr>
        <w:widowControl w:val="0"/>
        <w:suppressAutoHyphens/>
        <w:ind w:left="1428"/>
        <w:jc w:val="both"/>
        <w:textAlignment w:val="baseline"/>
        <w:rPr>
          <w:rFonts w:asciiTheme="minorHAnsi" w:eastAsia="Arial" w:hAnsiTheme="minorHAnsi" w:cstheme="minorHAnsi"/>
          <w:kern w:val="1"/>
          <w:sz w:val="20"/>
          <w:szCs w:val="20"/>
          <w:lang w:eastAsia="ar-SA"/>
        </w:rPr>
      </w:pPr>
      <w:r w:rsidRPr="004F4895">
        <w:rPr>
          <w:rFonts w:asciiTheme="minorHAnsi" w:eastAsia="Lucida Sans Unicode" w:hAnsiTheme="minorHAnsi" w:cstheme="minorHAnsi"/>
          <w:kern w:val="1"/>
          <w:sz w:val="20"/>
          <w:szCs w:val="20"/>
          <w:lang w:eastAsia="ar-SA"/>
        </w:rPr>
        <w:t xml:space="preserve">El sistema </w:t>
      </w:r>
      <w:r w:rsidR="00C41980" w:rsidRPr="004F4895">
        <w:rPr>
          <w:rFonts w:asciiTheme="minorHAnsi" w:eastAsia="Lucida Sans Unicode" w:hAnsiTheme="minorHAnsi" w:cstheme="minorHAnsi"/>
          <w:kern w:val="1"/>
          <w:sz w:val="20"/>
          <w:szCs w:val="20"/>
          <w:lang w:eastAsia="ar-SA"/>
        </w:rPr>
        <w:t xml:space="preserve">de </w:t>
      </w:r>
      <w:r w:rsidRPr="004F4895">
        <w:rPr>
          <w:rFonts w:asciiTheme="minorHAnsi" w:eastAsia="Lucida Sans Unicode" w:hAnsiTheme="minorHAnsi" w:cstheme="minorHAnsi"/>
          <w:kern w:val="1"/>
          <w:sz w:val="20"/>
          <w:szCs w:val="20"/>
          <w:lang w:eastAsia="ar-SA"/>
        </w:rPr>
        <w:t xml:space="preserve">detección instalado consiste en una serie de elementos direccionables que reportan al tablero de control un evento en las zonas específicas. El sistema cuenta con detectores fotoeléctricos que funcionan mediante </w:t>
      </w:r>
      <w:r w:rsidRPr="004F4895">
        <w:rPr>
          <w:rFonts w:asciiTheme="minorHAnsi" w:eastAsia="Lucida Sans Unicode" w:hAnsiTheme="minorHAnsi" w:cstheme="minorHAnsi"/>
          <w:kern w:val="1"/>
          <w:sz w:val="20"/>
          <w:szCs w:val="20"/>
          <w:shd w:val="clear" w:color="auto" w:fill="FFFFFF"/>
          <w:lang w:eastAsia="ar-SA"/>
        </w:rPr>
        <w:t xml:space="preserve">principio de dispersión lumínica los cuales envían una señal al tablero 7100 indicando la zona en específica del evento. El sistema cuenta además con estaciones manuales de alerta las cuales permiten reportar un evento en caso de que el detector no lo identifique y una señal estroboscópica la cual indica al personal del evento ocurrido. </w:t>
      </w:r>
      <w:r w:rsidRPr="004F4895">
        <w:rPr>
          <w:rFonts w:asciiTheme="minorHAnsi" w:eastAsia="Lucida Sans Unicode" w:hAnsiTheme="minorHAnsi" w:cstheme="minorHAnsi"/>
          <w:kern w:val="1"/>
          <w:sz w:val="20"/>
          <w:szCs w:val="20"/>
          <w:lang w:eastAsia="ar-SA"/>
        </w:rPr>
        <w:t>El tablero principal se encarga de monitorear cada uno de los detectores de humo, detectores de calor, estaciones manuales previamente direccionados y clasificados según su ubicación en los respectivos pisos</w:t>
      </w:r>
      <w:r w:rsidRPr="004F4895">
        <w:rPr>
          <w:rFonts w:asciiTheme="minorHAnsi" w:eastAsia="Arial" w:hAnsiTheme="minorHAnsi" w:cstheme="minorHAnsi"/>
          <w:kern w:val="1"/>
          <w:sz w:val="20"/>
          <w:szCs w:val="20"/>
          <w:lang w:eastAsia="ar-SA"/>
        </w:rPr>
        <w:t xml:space="preserve">. </w:t>
      </w:r>
    </w:p>
    <w:p w14:paraId="755098D6" w14:textId="326D8930" w:rsidR="00C41980" w:rsidRPr="004F4895" w:rsidRDefault="00C06E53" w:rsidP="00126A0F">
      <w:pPr>
        <w:widowControl w:val="0"/>
        <w:suppressAutoHyphens/>
        <w:ind w:left="1428"/>
        <w:jc w:val="both"/>
        <w:textAlignment w:val="baseline"/>
        <w:rPr>
          <w:rFonts w:asciiTheme="minorHAnsi" w:eastAsia="Arial" w:hAnsiTheme="minorHAnsi" w:cstheme="minorHAnsi"/>
          <w:kern w:val="1"/>
          <w:sz w:val="20"/>
          <w:szCs w:val="20"/>
          <w:lang w:eastAsia="ar-SA"/>
        </w:rPr>
      </w:pPr>
      <w:r w:rsidRPr="004F4895">
        <w:rPr>
          <w:rFonts w:asciiTheme="minorHAnsi" w:eastAsia="Lucida Sans Unicode" w:hAnsiTheme="minorHAnsi" w:cstheme="minorHAnsi"/>
          <w:kern w:val="1"/>
          <w:sz w:val="20"/>
          <w:szCs w:val="20"/>
          <w:lang w:eastAsia="ar-SA"/>
        </w:rPr>
        <w:t xml:space="preserve">Cuenta además con una tubería aérea diseñada de acuerdo con las normas de protección contra incendio. Además, contiene un sistema de luces estroboscópicas las cuales alertan al personal u ocupantes acerca de algún evento en una zona específica. </w:t>
      </w:r>
    </w:p>
    <w:p w14:paraId="51FB612D" w14:textId="77777777" w:rsidR="00C06E53" w:rsidRPr="004F4895" w:rsidRDefault="00C06E53">
      <w:pPr>
        <w:pStyle w:val="Prrafodelista"/>
        <w:numPr>
          <w:ilvl w:val="3"/>
          <w:numId w:val="24"/>
        </w:numPr>
        <w:pBdr>
          <w:top w:val="nil"/>
          <w:left w:val="nil"/>
          <w:bottom w:val="nil"/>
          <w:right w:val="nil"/>
          <w:between w:val="nil"/>
        </w:pBdr>
        <w:spacing w:after="160" w:line="259" w:lineRule="auto"/>
        <w:ind w:left="1788"/>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b/>
          <w:sz w:val="20"/>
          <w:szCs w:val="20"/>
          <w:lang w:eastAsia="es-ES_tradnl"/>
        </w:rPr>
        <w:t>Sistema de extinción</w:t>
      </w:r>
      <w:r w:rsidRPr="004F4895">
        <w:rPr>
          <w:rFonts w:asciiTheme="minorHAnsi" w:eastAsia="Times New Roman" w:hAnsiTheme="minorHAnsi" w:cstheme="minorHAnsi"/>
          <w:sz w:val="20"/>
          <w:szCs w:val="20"/>
          <w:lang w:eastAsia="es-ES_tradnl"/>
        </w:rPr>
        <w:t>:</w:t>
      </w:r>
    </w:p>
    <w:p w14:paraId="33CBD6FC" w14:textId="2C6DDF14" w:rsidR="00C06E53" w:rsidRPr="004F4895" w:rsidRDefault="00C06E53" w:rsidP="00C06E53">
      <w:pPr>
        <w:pBdr>
          <w:top w:val="nil"/>
          <w:left w:val="nil"/>
          <w:bottom w:val="nil"/>
          <w:right w:val="nil"/>
          <w:between w:val="nil"/>
        </w:pBdr>
        <w:ind w:left="1428"/>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xml:space="preserve">Consiste en “sprinklers” automáticos para los pisos 15, 16, 16 mezanine y en la planta Diesel ubicada en el piso 11, del </w:t>
      </w:r>
      <w:r w:rsidR="00C41980" w:rsidRPr="004F4895">
        <w:rPr>
          <w:rFonts w:asciiTheme="minorHAnsi" w:eastAsia="Times New Roman" w:hAnsiTheme="minorHAnsi" w:cstheme="minorHAnsi"/>
          <w:sz w:val="20"/>
          <w:szCs w:val="20"/>
          <w:lang w:eastAsia="es-ES_tradnl"/>
        </w:rPr>
        <w:t>E</w:t>
      </w:r>
      <w:r w:rsidRPr="004F4895">
        <w:rPr>
          <w:rFonts w:asciiTheme="minorHAnsi" w:eastAsia="Times New Roman" w:hAnsiTheme="minorHAnsi" w:cstheme="minorHAnsi"/>
          <w:sz w:val="20"/>
          <w:szCs w:val="20"/>
          <w:lang w:eastAsia="es-ES_tradnl"/>
        </w:rPr>
        <w:t>dificio</w:t>
      </w:r>
      <w:r w:rsidRPr="004F4895">
        <w:rPr>
          <w:rFonts w:asciiTheme="minorHAnsi" w:eastAsia="Arial" w:hAnsiTheme="minorHAnsi" w:cstheme="minorHAnsi"/>
          <w:sz w:val="20"/>
          <w:szCs w:val="20"/>
          <w:lang w:eastAsia="es-ES_tradnl"/>
        </w:rPr>
        <w:t xml:space="preserve"> Business Plaza.</w:t>
      </w:r>
    </w:p>
    <w:p w14:paraId="2E036102" w14:textId="77777777" w:rsidR="00C06E53" w:rsidRPr="004F4895" w:rsidRDefault="00C06E53" w:rsidP="00C06E53">
      <w:pPr>
        <w:widowControl w:val="0"/>
        <w:suppressAutoHyphens/>
        <w:ind w:left="1428"/>
        <w:jc w:val="both"/>
        <w:textAlignment w:val="baseline"/>
        <w:rPr>
          <w:rFonts w:asciiTheme="minorHAnsi" w:eastAsia="Lucida Sans Unicode" w:hAnsiTheme="minorHAnsi" w:cstheme="minorHAnsi"/>
          <w:kern w:val="1"/>
          <w:sz w:val="20"/>
          <w:szCs w:val="20"/>
          <w:lang w:eastAsia="ar-SA"/>
        </w:rPr>
      </w:pPr>
      <w:r w:rsidRPr="004F4895">
        <w:rPr>
          <w:rFonts w:asciiTheme="minorHAnsi" w:eastAsia="Lucida Sans Unicode" w:hAnsiTheme="minorHAnsi" w:cstheme="minorHAnsi"/>
          <w:kern w:val="1"/>
          <w:sz w:val="20"/>
          <w:szCs w:val="20"/>
          <w:lang w:eastAsia="ar-SA"/>
        </w:rPr>
        <w:t>El sistema de sprinklers es de accionamiento automático por temperatura. Al activarse alguna de las regaderas el sensor de flujo inmediatamente inicia la lectura de agua que pasa por el mismo.</w:t>
      </w:r>
    </w:p>
    <w:p w14:paraId="52AD4CF0" w14:textId="77777777" w:rsidR="00C06E53" w:rsidRPr="004F4895" w:rsidRDefault="00C06E53" w:rsidP="00C06E53">
      <w:pPr>
        <w:widowControl w:val="0"/>
        <w:suppressAutoHyphens/>
        <w:ind w:left="1428"/>
        <w:jc w:val="both"/>
        <w:textAlignment w:val="baseline"/>
        <w:rPr>
          <w:rFonts w:asciiTheme="minorHAnsi" w:eastAsia="Lucida Sans Unicode" w:hAnsiTheme="minorHAnsi" w:cstheme="minorHAnsi"/>
          <w:kern w:val="1"/>
          <w:sz w:val="20"/>
          <w:szCs w:val="20"/>
          <w:lang w:eastAsia="ar-SA"/>
        </w:rPr>
      </w:pPr>
      <w:r w:rsidRPr="004F4895">
        <w:rPr>
          <w:rFonts w:asciiTheme="minorHAnsi" w:eastAsia="Lucida Sans Unicode" w:hAnsiTheme="minorHAnsi" w:cstheme="minorHAnsi"/>
          <w:kern w:val="1"/>
          <w:sz w:val="20"/>
          <w:szCs w:val="20"/>
          <w:lang w:eastAsia="ar-SA"/>
        </w:rPr>
        <w:t xml:space="preserve">La red del edificio tiene como abastecimiento cinco tanques de fibra de vidrio sobre el piso, con una capacidad de 10 m³ cada uno. El sistema de bombeo está compuesto por una bomba marca IHM con una capacidad nominal de 250 gpm a 85 psi, una presión a caudal cero de 105 psi, la presión con un caudal del 150% de su capacidad nominal es de 60 psi. La bomba es de uso general y se adquirió únicamente para atender gabinetes del sistema de incendio de los últimos pisos. El sistema de rociadores es alimentado por la red existente del edificio. </w:t>
      </w:r>
    </w:p>
    <w:p w14:paraId="5D6D6A67" w14:textId="77777777" w:rsidR="00C06E53" w:rsidRPr="004F4895" w:rsidRDefault="00C06E53" w:rsidP="00C06E53">
      <w:pPr>
        <w:widowControl w:val="0"/>
        <w:suppressAutoHyphens/>
        <w:ind w:left="708" w:firstLine="720"/>
        <w:jc w:val="both"/>
        <w:textAlignment w:val="baseline"/>
        <w:rPr>
          <w:rFonts w:asciiTheme="minorHAnsi" w:eastAsia="Lucida Sans Unicode" w:hAnsiTheme="minorHAnsi" w:cstheme="minorHAnsi"/>
          <w:kern w:val="1"/>
          <w:sz w:val="20"/>
          <w:szCs w:val="20"/>
          <w:lang w:eastAsia="ar-SA"/>
        </w:rPr>
      </w:pPr>
      <w:r w:rsidRPr="004F4895">
        <w:rPr>
          <w:rFonts w:asciiTheme="minorHAnsi" w:eastAsia="Lucida Sans Unicode" w:hAnsiTheme="minorHAnsi" w:cstheme="minorHAnsi"/>
          <w:kern w:val="1"/>
          <w:sz w:val="20"/>
          <w:szCs w:val="20"/>
          <w:u w:val="single"/>
          <w:lang w:eastAsia="ar-SA"/>
        </w:rPr>
        <w:lastRenderedPageBreak/>
        <w:t>Los rociadores instalados corresponden a las siguientes referencias</w:t>
      </w:r>
      <w:r w:rsidRPr="004F4895">
        <w:rPr>
          <w:rFonts w:asciiTheme="minorHAnsi" w:eastAsia="Lucida Sans Unicode" w:hAnsiTheme="minorHAnsi" w:cstheme="minorHAnsi"/>
          <w:kern w:val="1"/>
          <w:sz w:val="20"/>
          <w:szCs w:val="20"/>
          <w:lang w:eastAsia="ar-SA"/>
        </w:rPr>
        <w:t>:</w:t>
      </w:r>
    </w:p>
    <w:p w14:paraId="4997DBBE" w14:textId="77777777" w:rsidR="00C06E53" w:rsidRPr="004F4895" w:rsidRDefault="00C06E53" w:rsidP="00C06E53">
      <w:pPr>
        <w:widowControl w:val="0"/>
        <w:suppressAutoHyphens/>
        <w:ind w:left="1428"/>
        <w:jc w:val="both"/>
        <w:textAlignment w:val="baseline"/>
        <w:rPr>
          <w:rFonts w:asciiTheme="minorHAnsi" w:eastAsia="Arial" w:hAnsiTheme="minorHAnsi" w:cstheme="minorHAnsi"/>
          <w:bCs/>
          <w:kern w:val="1"/>
          <w:sz w:val="20"/>
          <w:szCs w:val="20"/>
          <w:lang w:eastAsia="ar-SA"/>
        </w:rPr>
      </w:pPr>
      <w:r w:rsidRPr="004F4895">
        <w:rPr>
          <w:rFonts w:asciiTheme="minorHAnsi" w:eastAsia="Lucida Sans Unicode" w:hAnsiTheme="minorHAnsi" w:cstheme="minorHAnsi"/>
          <w:bCs/>
          <w:kern w:val="1"/>
          <w:sz w:val="20"/>
          <w:szCs w:val="20"/>
          <w:lang w:eastAsia="ar-SA"/>
        </w:rPr>
        <w:t xml:space="preserve"> Rociador tipo pendent cobertura extendida (k=5.6), rociador tipo up right cobertura estandar (k=5.6) y r</w:t>
      </w:r>
      <w:r w:rsidRPr="004F4895">
        <w:rPr>
          <w:rFonts w:asciiTheme="minorHAnsi" w:eastAsia="Arial" w:hAnsiTheme="minorHAnsi" w:cstheme="minorHAnsi"/>
          <w:bCs/>
          <w:kern w:val="1"/>
          <w:sz w:val="20"/>
          <w:szCs w:val="20"/>
          <w:lang w:eastAsia="ar-SA"/>
        </w:rPr>
        <w:t>ociadores tipo SR PENDENT BL K11.2 3/4” 155F. TY 5237.</w:t>
      </w:r>
    </w:p>
    <w:p w14:paraId="63D3DDA3" w14:textId="77777777" w:rsidR="00C06E53" w:rsidRPr="004F4895" w:rsidRDefault="00C06E53">
      <w:pPr>
        <w:pStyle w:val="Prrafodelista"/>
        <w:numPr>
          <w:ilvl w:val="3"/>
          <w:numId w:val="24"/>
        </w:numPr>
        <w:pBdr>
          <w:top w:val="nil"/>
          <w:left w:val="nil"/>
          <w:bottom w:val="nil"/>
          <w:right w:val="nil"/>
          <w:between w:val="nil"/>
        </w:pBdr>
        <w:spacing w:after="160" w:line="259" w:lineRule="auto"/>
        <w:ind w:left="1788"/>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b/>
          <w:sz w:val="20"/>
          <w:szCs w:val="20"/>
          <w:lang w:eastAsia="es-ES_tradnl"/>
        </w:rPr>
        <w:t>Sistema de extinción de agente limpio</w:t>
      </w:r>
      <w:r w:rsidRPr="004F4895">
        <w:rPr>
          <w:rFonts w:asciiTheme="minorHAnsi" w:eastAsia="Times New Roman" w:hAnsiTheme="minorHAnsi" w:cstheme="minorHAnsi"/>
          <w:sz w:val="20"/>
          <w:szCs w:val="20"/>
          <w:lang w:eastAsia="es-ES_tradnl"/>
        </w:rPr>
        <w:t>:</w:t>
      </w:r>
    </w:p>
    <w:p w14:paraId="51EAB07F" w14:textId="1A6A9247" w:rsidR="00C06E53" w:rsidRPr="004F4895" w:rsidRDefault="00C06E53" w:rsidP="00C06E53">
      <w:pPr>
        <w:pBdr>
          <w:top w:val="nil"/>
          <w:left w:val="nil"/>
          <w:bottom w:val="nil"/>
          <w:right w:val="nil"/>
          <w:between w:val="nil"/>
        </w:pBdr>
        <w:ind w:left="1428"/>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Consiste en dos (2) boquillas de descarga y un sistema de detección zona cruzada en el data center. El sistema cuenta con un sistema de agente limpio FM 200. El sistema de extinción y agente limpio es de accionamiento manual o por medio del sistema de detección de incendio.</w:t>
      </w:r>
    </w:p>
    <w:p w14:paraId="3381E2C3" w14:textId="77777777" w:rsidR="00C06E53" w:rsidRPr="004F4895" w:rsidRDefault="00C06E53" w:rsidP="00C06E53">
      <w:pPr>
        <w:pBdr>
          <w:top w:val="nil"/>
          <w:left w:val="nil"/>
          <w:bottom w:val="nil"/>
          <w:right w:val="nil"/>
          <w:between w:val="nil"/>
        </w:pBdr>
        <w:ind w:left="1428"/>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El sistema de detección contiene detectores de humo zona cruzada, los cuales permiten confirmar el evento antes de ejecutar la descarga del agente limpio, evitando pérdidas materiales o humanas en caso de una falsa alarma.</w:t>
      </w:r>
    </w:p>
    <w:p w14:paraId="27EAA3AC" w14:textId="77777777" w:rsidR="00C06E53" w:rsidRPr="004F4895" w:rsidRDefault="00C06E53">
      <w:pPr>
        <w:pStyle w:val="Prrafodelista"/>
        <w:numPr>
          <w:ilvl w:val="3"/>
          <w:numId w:val="24"/>
        </w:numPr>
        <w:pBdr>
          <w:top w:val="nil"/>
          <w:left w:val="nil"/>
          <w:bottom w:val="nil"/>
          <w:right w:val="nil"/>
          <w:between w:val="nil"/>
        </w:pBdr>
        <w:spacing w:after="160" w:line="259" w:lineRule="auto"/>
        <w:ind w:left="1788"/>
        <w:rPr>
          <w:rFonts w:asciiTheme="minorHAnsi" w:eastAsia="Times New Roman" w:hAnsiTheme="minorHAnsi" w:cstheme="minorHAnsi"/>
          <w:b/>
          <w:sz w:val="20"/>
          <w:szCs w:val="20"/>
          <w:lang w:eastAsia="es-ES_tradnl"/>
        </w:rPr>
      </w:pPr>
      <w:r w:rsidRPr="004F4895">
        <w:rPr>
          <w:rFonts w:asciiTheme="minorHAnsi" w:eastAsia="Times New Roman" w:hAnsiTheme="minorHAnsi" w:cstheme="minorHAnsi"/>
          <w:b/>
          <w:sz w:val="20"/>
          <w:szCs w:val="20"/>
          <w:lang w:eastAsia="es-ES_tradnl"/>
        </w:rPr>
        <w:t>Sistema de agente limpio FM200</w:t>
      </w:r>
    </w:p>
    <w:p w14:paraId="6F95D2E6" w14:textId="77777777" w:rsidR="00C06E53" w:rsidRPr="004F4895" w:rsidRDefault="00C06E53" w:rsidP="00C06E53">
      <w:pPr>
        <w:widowControl w:val="0"/>
        <w:suppressAutoHyphens/>
        <w:ind w:left="1428"/>
        <w:jc w:val="both"/>
        <w:textAlignment w:val="baseline"/>
        <w:rPr>
          <w:rFonts w:asciiTheme="minorHAnsi" w:hAnsiTheme="minorHAnsi" w:cstheme="minorHAnsi"/>
          <w:sz w:val="20"/>
          <w:szCs w:val="20"/>
        </w:rPr>
      </w:pPr>
      <w:r w:rsidRPr="004F4895">
        <w:rPr>
          <w:rFonts w:asciiTheme="minorHAnsi" w:hAnsiTheme="minorHAnsi" w:cstheme="minorHAnsi"/>
          <w:sz w:val="20"/>
          <w:szCs w:val="20"/>
        </w:rPr>
        <w:t>Consiste en un sistema integrado de tubería aérea, estructura en la que las boquillas de descarga son distribuidas según el área de cobertura y el tipo de descarga, en este caso “Total Flooding”. Dicha tubería está conectada al cilindro contenedor del gas, el cual posee un kit de descarga manual o eléctrica, este último es accionado por el sistema de detección.</w:t>
      </w:r>
    </w:p>
    <w:p w14:paraId="61C8C474" w14:textId="77777777" w:rsidR="00C06E53" w:rsidRPr="004F4895" w:rsidRDefault="00C06E53">
      <w:pPr>
        <w:pStyle w:val="Prrafodelista"/>
        <w:numPr>
          <w:ilvl w:val="3"/>
          <w:numId w:val="24"/>
        </w:numPr>
        <w:pBdr>
          <w:top w:val="nil"/>
          <w:left w:val="nil"/>
          <w:bottom w:val="nil"/>
          <w:right w:val="nil"/>
          <w:between w:val="nil"/>
        </w:pBdr>
        <w:spacing w:after="160" w:line="259" w:lineRule="auto"/>
        <w:ind w:left="1788"/>
        <w:rPr>
          <w:rFonts w:asciiTheme="minorHAnsi" w:eastAsia="Times New Roman" w:hAnsiTheme="minorHAnsi" w:cstheme="minorHAnsi"/>
          <w:b/>
          <w:sz w:val="20"/>
          <w:szCs w:val="20"/>
          <w:lang w:eastAsia="es-ES_tradnl"/>
        </w:rPr>
      </w:pPr>
      <w:r w:rsidRPr="004F4895">
        <w:rPr>
          <w:rFonts w:asciiTheme="minorHAnsi" w:eastAsia="Times New Roman" w:hAnsiTheme="minorHAnsi" w:cstheme="minorHAnsi"/>
          <w:b/>
          <w:sz w:val="20"/>
          <w:szCs w:val="20"/>
          <w:lang w:eastAsia="es-ES_tradnl"/>
        </w:rPr>
        <w:t xml:space="preserve">Sistema detección zona cruzada </w:t>
      </w:r>
    </w:p>
    <w:p w14:paraId="6E257C91" w14:textId="2F34CC75" w:rsidR="00C06E53" w:rsidRPr="004F4895" w:rsidRDefault="00C06E53" w:rsidP="00C06E53">
      <w:pPr>
        <w:widowControl w:val="0"/>
        <w:suppressAutoHyphens/>
        <w:ind w:left="1428"/>
        <w:jc w:val="both"/>
        <w:textAlignment w:val="baseline"/>
        <w:rPr>
          <w:rFonts w:asciiTheme="minorHAnsi" w:hAnsiTheme="minorHAnsi" w:cstheme="minorHAnsi"/>
          <w:sz w:val="20"/>
          <w:szCs w:val="20"/>
        </w:rPr>
      </w:pPr>
      <w:r w:rsidRPr="004F4895">
        <w:rPr>
          <w:rFonts w:asciiTheme="minorHAnsi" w:hAnsiTheme="minorHAnsi" w:cstheme="minorHAnsi"/>
          <w:sz w:val="20"/>
          <w:szCs w:val="20"/>
        </w:rPr>
        <w:t>Instalación comprendida por un tablero Flex GF506R el cual se encarga de recibir y reportar todas las señales necesarias para alertar al personal capacitado en caso de un evento. Las entradas al tablero son reportadas por los detectores de humo que constantemente se encuentran en monitoreo y las salidas son los elementos audiovisuales que confirman la anomalía o la descarga en la zona.</w:t>
      </w:r>
    </w:p>
    <w:p w14:paraId="2F28AC21" w14:textId="77777777" w:rsidR="00C06E53" w:rsidRPr="004F4895" w:rsidRDefault="00C06E53">
      <w:pPr>
        <w:pStyle w:val="Prrafodelista"/>
        <w:numPr>
          <w:ilvl w:val="3"/>
          <w:numId w:val="24"/>
        </w:numPr>
        <w:pBdr>
          <w:top w:val="nil"/>
          <w:left w:val="nil"/>
          <w:bottom w:val="nil"/>
          <w:right w:val="nil"/>
          <w:between w:val="nil"/>
        </w:pBdr>
        <w:spacing w:after="160" w:line="259" w:lineRule="auto"/>
        <w:ind w:left="1788"/>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b/>
          <w:bCs/>
          <w:sz w:val="20"/>
          <w:szCs w:val="20"/>
          <w:lang w:eastAsia="es-ES_tradnl"/>
        </w:rPr>
        <w:t xml:space="preserve">Sistema de tubería seca: </w:t>
      </w:r>
      <w:r w:rsidRPr="004F4895">
        <w:rPr>
          <w:rFonts w:asciiTheme="minorHAnsi" w:eastAsia="Times New Roman" w:hAnsiTheme="minorHAnsi" w:cstheme="minorHAnsi"/>
          <w:sz w:val="20"/>
          <w:szCs w:val="20"/>
          <w:lang w:eastAsia="es-ES_tradnl"/>
        </w:rPr>
        <w:t xml:space="preserve"> </w:t>
      </w:r>
    </w:p>
    <w:p w14:paraId="466045BB" w14:textId="34026732" w:rsidR="00C06E53" w:rsidRPr="004F4895" w:rsidRDefault="00C06E53" w:rsidP="00C06E53">
      <w:pPr>
        <w:widowControl w:val="0"/>
        <w:suppressAutoHyphens/>
        <w:ind w:left="1428"/>
        <w:jc w:val="both"/>
        <w:textAlignment w:val="baseline"/>
        <w:rPr>
          <w:rFonts w:asciiTheme="minorHAnsi" w:eastAsia="Lucida Sans Unicode" w:hAnsiTheme="minorHAnsi" w:cstheme="minorHAnsi"/>
          <w:b/>
          <w:bCs/>
          <w:kern w:val="1"/>
          <w:sz w:val="20"/>
          <w:szCs w:val="20"/>
          <w:lang w:eastAsia="ar-SA"/>
        </w:rPr>
      </w:pPr>
      <w:r w:rsidRPr="004F4895">
        <w:rPr>
          <w:rFonts w:asciiTheme="minorHAnsi" w:eastAsia="Lucida Sans Unicode" w:hAnsiTheme="minorHAnsi" w:cstheme="minorHAnsi"/>
          <w:kern w:val="1"/>
          <w:sz w:val="20"/>
          <w:szCs w:val="20"/>
          <w:lang w:eastAsia="ar-SA"/>
        </w:rPr>
        <w:t>Consiste en una ducter</w:t>
      </w:r>
      <w:r w:rsidR="00126A0F" w:rsidRPr="004F4895">
        <w:rPr>
          <w:rFonts w:asciiTheme="minorHAnsi" w:eastAsia="Lucida Sans Unicode" w:hAnsiTheme="minorHAnsi" w:cstheme="minorHAnsi"/>
          <w:kern w:val="1"/>
          <w:sz w:val="20"/>
          <w:szCs w:val="20"/>
          <w:lang w:eastAsia="ar-SA"/>
        </w:rPr>
        <w:t>í</w:t>
      </w:r>
      <w:r w:rsidRPr="004F4895">
        <w:rPr>
          <w:rFonts w:asciiTheme="minorHAnsi" w:eastAsia="Lucida Sans Unicode" w:hAnsiTheme="minorHAnsi" w:cstheme="minorHAnsi"/>
          <w:kern w:val="1"/>
          <w:sz w:val="20"/>
          <w:szCs w:val="20"/>
          <w:lang w:eastAsia="ar-SA"/>
        </w:rPr>
        <w:t>a conectada por accesorios roscados y ranurados (uniones, codos, Tes y reducciones) la cual es presurizada cuando se efectúa la descarga del sistema.</w:t>
      </w:r>
      <w:r w:rsidRPr="004F4895">
        <w:rPr>
          <w:rFonts w:asciiTheme="minorHAnsi" w:eastAsia="Lucida Sans Unicode" w:hAnsiTheme="minorHAnsi" w:cstheme="minorHAnsi"/>
          <w:b/>
          <w:bCs/>
          <w:kern w:val="1"/>
          <w:sz w:val="20"/>
          <w:szCs w:val="20"/>
          <w:lang w:eastAsia="ar-SA"/>
        </w:rPr>
        <w:t xml:space="preserve"> </w:t>
      </w:r>
    </w:p>
    <w:p w14:paraId="57ECE163" w14:textId="77777777" w:rsidR="00C06E53" w:rsidRPr="004F4895" w:rsidRDefault="00C06E53">
      <w:pPr>
        <w:pStyle w:val="Prrafodelista"/>
        <w:numPr>
          <w:ilvl w:val="3"/>
          <w:numId w:val="24"/>
        </w:numPr>
        <w:pBdr>
          <w:top w:val="nil"/>
          <w:left w:val="nil"/>
          <w:bottom w:val="nil"/>
          <w:right w:val="nil"/>
          <w:between w:val="nil"/>
        </w:pBdr>
        <w:spacing w:after="160" w:line="259" w:lineRule="auto"/>
        <w:ind w:left="1788"/>
        <w:rPr>
          <w:rFonts w:asciiTheme="minorHAnsi" w:eastAsia="Times New Roman" w:hAnsiTheme="minorHAnsi" w:cstheme="minorHAnsi"/>
          <w:b/>
          <w:sz w:val="20"/>
          <w:szCs w:val="20"/>
          <w:lang w:eastAsia="es-ES_tradnl"/>
        </w:rPr>
      </w:pPr>
      <w:r w:rsidRPr="004F4895">
        <w:rPr>
          <w:rFonts w:asciiTheme="minorHAnsi" w:eastAsia="Times New Roman" w:hAnsiTheme="minorHAnsi" w:cstheme="minorHAnsi"/>
          <w:b/>
          <w:sz w:val="20"/>
          <w:szCs w:val="20"/>
          <w:lang w:eastAsia="es-ES_tradnl"/>
        </w:rPr>
        <w:t>Distribución del sistema</w:t>
      </w:r>
    </w:p>
    <w:p w14:paraId="358F7D24" w14:textId="77777777" w:rsidR="00C06E53" w:rsidRPr="004F4895" w:rsidRDefault="00C06E53" w:rsidP="00C06E53">
      <w:pPr>
        <w:widowControl w:val="0"/>
        <w:suppressAutoHyphens/>
        <w:ind w:left="1428"/>
        <w:jc w:val="both"/>
        <w:textAlignment w:val="baseline"/>
        <w:rPr>
          <w:rFonts w:asciiTheme="minorHAnsi" w:eastAsia="Lucida Sans Unicode" w:hAnsiTheme="minorHAnsi" w:cstheme="minorHAnsi"/>
          <w:kern w:val="1"/>
          <w:sz w:val="20"/>
          <w:szCs w:val="20"/>
          <w:lang w:eastAsia="ar-SA"/>
        </w:rPr>
      </w:pPr>
      <w:r w:rsidRPr="004F4895">
        <w:rPr>
          <w:rFonts w:asciiTheme="minorHAnsi" w:eastAsia="Lucida Sans Unicode" w:hAnsiTheme="minorHAnsi" w:cstheme="minorHAnsi"/>
          <w:kern w:val="1"/>
          <w:sz w:val="20"/>
          <w:szCs w:val="20"/>
          <w:lang w:eastAsia="ar-SA"/>
        </w:rPr>
        <w:t>El Datacenter está dividido en dos zonas, cada zona posee una boquilla de descarga calculada según el volumen de las zonas. Dichas boquillas están conectadas al cilindro contenedor del agente limpio por medio de tubería seca encargada de generar un ducto para el flujo del gas en caso de una emergencia.</w:t>
      </w:r>
    </w:p>
    <w:p w14:paraId="5CC09050" w14:textId="77777777" w:rsidR="00C06E53" w:rsidRPr="004F4895" w:rsidRDefault="00C06E53" w:rsidP="00C06E53">
      <w:pPr>
        <w:widowControl w:val="0"/>
        <w:suppressAutoHyphens/>
        <w:ind w:left="1428"/>
        <w:jc w:val="both"/>
        <w:textAlignment w:val="baseline"/>
        <w:rPr>
          <w:rFonts w:asciiTheme="minorHAnsi" w:eastAsia="Lucida Sans Unicode" w:hAnsiTheme="minorHAnsi" w:cstheme="minorHAnsi"/>
          <w:kern w:val="1"/>
          <w:sz w:val="20"/>
          <w:szCs w:val="20"/>
          <w:lang w:eastAsia="ar-SA"/>
        </w:rPr>
      </w:pPr>
      <w:r w:rsidRPr="004F4895">
        <w:rPr>
          <w:rFonts w:asciiTheme="minorHAnsi" w:eastAsia="Lucida Sans Unicode" w:hAnsiTheme="minorHAnsi" w:cstheme="minorHAnsi"/>
          <w:kern w:val="1"/>
          <w:sz w:val="20"/>
          <w:szCs w:val="20"/>
          <w:lang w:eastAsia="ar-SA"/>
        </w:rPr>
        <w:t>El cilindro está ubicado en el interior del datacenter. El kit principal de descarga está conectado al cilindro contenedor el agente limpio, el cual se encarga de efectuar una descarga manual o una descarga programada por el tablero.</w:t>
      </w:r>
    </w:p>
    <w:p w14:paraId="626D3CC7" w14:textId="77777777" w:rsidR="00C06E53" w:rsidRPr="004F4895" w:rsidRDefault="00C06E53" w:rsidP="00C06E53">
      <w:pPr>
        <w:widowControl w:val="0"/>
        <w:suppressAutoHyphens/>
        <w:ind w:left="1428"/>
        <w:jc w:val="both"/>
        <w:textAlignment w:val="baseline"/>
        <w:rPr>
          <w:rFonts w:asciiTheme="minorHAnsi" w:eastAsia="Lucida Sans Unicode" w:hAnsiTheme="minorHAnsi" w:cstheme="minorHAnsi"/>
          <w:kern w:val="1"/>
          <w:sz w:val="20"/>
          <w:szCs w:val="20"/>
          <w:lang w:eastAsia="ar-SA"/>
        </w:rPr>
      </w:pPr>
      <w:r w:rsidRPr="004F4895">
        <w:rPr>
          <w:rFonts w:asciiTheme="minorHAnsi" w:eastAsia="Lucida Sans Unicode" w:hAnsiTheme="minorHAnsi" w:cstheme="minorHAnsi"/>
          <w:kern w:val="1"/>
          <w:sz w:val="20"/>
          <w:szCs w:val="20"/>
          <w:lang w:eastAsia="ar-SA"/>
        </w:rPr>
        <w:t xml:space="preserve">El tablero Flex GF506R está ubicado en el hall de acceso al datacenter, permitiendo así el </w:t>
      </w:r>
      <w:r w:rsidRPr="004F4895">
        <w:rPr>
          <w:rFonts w:asciiTheme="minorHAnsi" w:eastAsia="Lucida Sans Unicode" w:hAnsiTheme="minorHAnsi" w:cstheme="minorHAnsi"/>
          <w:kern w:val="1"/>
          <w:sz w:val="20"/>
          <w:szCs w:val="20"/>
          <w:lang w:eastAsia="ar-SA"/>
        </w:rPr>
        <w:lastRenderedPageBreak/>
        <w:t>monitoreo constante y la rápida manipulación del mismo. Dicho tablero recibe una información de entrada, suministrada por los detectores de humo ubicados en cada una de las zonas a proteger y programados para generar una alarma según la zona y una descarga según la confirmación del evento (detección zona cruzada). El tablero se encarga de generar unas salidas, las cuales se convierten en señales audiovisuales que alertan al personal de una alarma o una posible descarga. Estas señales audiovisuales están ubicadas tanto al interior del datacenter para alertar al personal interno y en el hall principal del piso 15 para avisar al personal externo.</w:t>
      </w:r>
    </w:p>
    <w:p w14:paraId="13C197D4" w14:textId="77777777" w:rsidR="00C06E53" w:rsidRPr="004F4895" w:rsidRDefault="00C06E53" w:rsidP="00C06E53">
      <w:pPr>
        <w:widowControl w:val="0"/>
        <w:suppressAutoHyphens/>
        <w:ind w:left="1428"/>
        <w:jc w:val="both"/>
        <w:textAlignment w:val="baseline"/>
        <w:rPr>
          <w:rFonts w:asciiTheme="minorHAnsi" w:eastAsia="Lucida Sans Unicode" w:hAnsiTheme="minorHAnsi" w:cstheme="minorHAnsi"/>
          <w:kern w:val="1"/>
          <w:sz w:val="20"/>
          <w:szCs w:val="20"/>
          <w:lang w:eastAsia="ar-SA"/>
        </w:rPr>
      </w:pPr>
      <w:r w:rsidRPr="004F4895">
        <w:rPr>
          <w:rFonts w:asciiTheme="minorHAnsi" w:eastAsia="Lucida Sans Unicode" w:hAnsiTheme="minorHAnsi" w:cstheme="minorHAnsi"/>
          <w:kern w:val="1"/>
          <w:sz w:val="20"/>
          <w:szCs w:val="20"/>
          <w:lang w:eastAsia="ar-SA"/>
        </w:rPr>
        <w:t>El sistema de detección posee dos estaciones de aborto, las cuales se encarga de retardar el evento en caso de que sea una falsa alarma y así detener la descarga programada por el tablero. Además, posee una estación de descarga la cual se encarga de enviar la señal directa al cilindro para efectuar la descarga y evitar propagación del fuego.</w:t>
      </w:r>
    </w:p>
    <w:p w14:paraId="04EA6B53" w14:textId="77777777" w:rsidR="00C06E53" w:rsidRPr="004F4895" w:rsidRDefault="00C06E53">
      <w:pPr>
        <w:pStyle w:val="Prrafodelista"/>
        <w:numPr>
          <w:ilvl w:val="2"/>
          <w:numId w:val="24"/>
        </w:numPr>
        <w:pBdr>
          <w:top w:val="nil"/>
          <w:left w:val="nil"/>
          <w:bottom w:val="nil"/>
          <w:right w:val="nil"/>
          <w:between w:val="nil"/>
        </w:pBdr>
        <w:spacing w:line="259" w:lineRule="auto"/>
        <w:ind w:left="1428"/>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b/>
          <w:sz w:val="20"/>
          <w:szCs w:val="20"/>
          <w:lang w:eastAsia="es-ES_tradnl"/>
        </w:rPr>
        <w:t xml:space="preserve">Descripción del sistema </w:t>
      </w:r>
    </w:p>
    <w:p w14:paraId="3023F152" w14:textId="77777777" w:rsidR="00C06E53" w:rsidRPr="004F4895" w:rsidRDefault="00C06E53" w:rsidP="00C06E53">
      <w:pPr>
        <w:pStyle w:val="Prrafodelista"/>
        <w:pBdr>
          <w:top w:val="nil"/>
          <w:left w:val="nil"/>
          <w:bottom w:val="nil"/>
          <w:right w:val="nil"/>
          <w:between w:val="nil"/>
        </w:pBdr>
        <w:spacing w:line="259" w:lineRule="auto"/>
        <w:ind w:left="1428"/>
        <w:rPr>
          <w:rFonts w:asciiTheme="minorHAnsi" w:eastAsia="Times New Roman" w:hAnsiTheme="minorHAnsi" w:cstheme="minorHAnsi"/>
          <w:sz w:val="20"/>
          <w:szCs w:val="20"/>
          <w:lang w:eastAsia="es-ES_tradnl"/>
        </w:rPr>
      </w:pPr>
    </w:p>
    <w:p w14:paraId="6DEDAA08" w14:textId="77777777" w:rsidR="00C06E53" w:rsidRPr="004F4895" w:rsidRDefault="00C06E53" w:rsidP="00C06E53">
      <w:pPr>
        <w:pBdr>
          <w:top w:val="nil"/>
          <w:left w:val="nil"/>
          <w:bottom w:val="nil"/>
          <w:right w:val="nil"/>
          <w:between w:val="nil"/>
        </w:pBdr>
        <w:spacing w:line="259" w:lineRule="auto"/>
        <w:ind w:left="1428"/>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b/>
          <w:sz w:val="20"/>
          <w:szCs w:val="20"/>
          <w:lang w:eastAsia="es-ES_tradnl"/>
        </w:rPr>
        <w:t>Listado de componentes del sistema</w:t>
      </w:r>
    </w:p>
    <w:p w14:paraId="51A0ED8A" w14:textId="77777777" w:rsidR="00C06E53" w:rsidRPr="004F4895" w:rsidRDefault="00C06E53">
      <w:pPr>
        <w:pStyle w:val="Prrafodelista"/>
        <w:numPr>
          <w:ilvl w:val="0"/>
          <w:numId w:val="28"/>
        </w:numPr>
        <w:pBdr>
          <w:top w:val="nil"/>
          <w:left w:val="nil"/>
          <w:bottom w:val="nil"/>
          <w:right w:val="nil"/>
          <w:between w:val="nil"/>
        </w:pBdr>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 xml:space="preserve">150 Detectores fotoeléctrico direccionable. </w:t>
      </w:r>
    </w:p>
    <w:p w14:paraId="25C5B20F" w14:textId="77777777" w:rsidR="00C06E53" w:rsidRPr="004F4895" w:rsidRDefault="00C06E53">
      <w:pPr>
        <w:pStyle w:val="Prrafodelista"/>
        <w:numPr>
          <w:ilvl w:val="0"/>
          <w:numId w:val="28"/>
        </w:numPr>
        <w:pBdr>
          <w:top w:val="nil"/>
          <w:left w:val="nil"/>
          <w:bottom w:val="nil"/>
          <w:right w:val="nil"/>
          <w:between w:val="nil"/>
        </w:pBdr>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 xml:space="preserve">3 Detector térmico, </w:t>
      </w:r>
    </w:p>
    <w:p w14:paraId="2C4CA4A5" w14:textId="77777777" w:rsidR="00C06E53" w:rsidRPr="004F4895" w:rsidRDefault="00C06E53">
      <w:pPr>
        <w:pStyle w:val="Prrafodelista"/>
        <w:numPr>
          <w:ilvl w:val="0"/>
          <w:numId w:val="28"/>
        </w:numPr>
        <w:pBdr>
          <w:top w:val="nil"/>
          <w:left w:val="nil"/>
          <w:bottom w:val="nil"/>
          <w:right w:val="nil"/>
          <w:between w:val="nil"/>
        </w:pBdr>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 xml:space="preserve">8 Corneta Luz Estroboscópica, </w:t>
      </w:r>
    </w:p>
    <w:p w14:paraId="13551474" w14:textId="77777777" w:rsidR="00C06E53" w:rsidRPr="004F4895" w:rsidRDefault="00C06E53">
      <w:pPr>
        <w:pStyle w:val="Prrafodelista"/>
        <w:numPr>
          <w:ilvl w:val="0"/>
          <w:numId w:val="28"/>
        </w:numPr>
        <w:pBdr>
          <w:top w:val="nil"/>
          <w:left w:val="nil"/>
          <w:bottom w:val="nil"/>
          <w:right w:val="nil"/>
          <w:between w:val="nil"/>
        </w:pBdr>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 xml:space="preserve">1 Panel de control y 2 módulos direccionables. </w:t>
      </w:r>
    </w:p>
    <w:p w14:paraId="41FE56B2" w14:textId="77777777" w:rsidR="00C06E53" w:rsidRPr="004F4895" w:rsidRDefault="00C06E53">
      <w:pPr>
        <w:pStyle w:val="Prrafodelista"/>
        <w:numPr>
          <w:ilvl w:val="0"/>
          <w:numId w:val="28"/>
        </w:numPr>
        <w:pBdr>
          <w:top w:val="nil"/>
          <w:left w:val="nil"/>
          <w:bottom w:val="nil"/>
          <w:right w:val="nil"/>
          <w:between w:val="nil"/>
        </w:pBdr>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 xml:space="preserve">2 Sirenas y 2 Detectores de humo. </w:t>
      </w:r>
    </w:p>
    <w:p w14:paraId="5550B91D" w14:textId="77777777" w:rsidR="00C06E53" w:rsidRPr="004F4895" w:rsidRDefault="00C06E53">
      <w:pPr>
        <w:pStyle w:val="Prrafodelista"/>
        <w:numPr>
          <w:ilvl w:val="0"/>
          <w:numId w:val="28"/>
        </w:numPr>
        <w:pBdr>
          <w:top w:val="nil"/>
          <w:left w:val="nil"/>
          <w:bottom w:val="nil"/>
          <w:right w:val="nil"/>
          <w:between w:val="nil"/>
        </w:pBdr>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 xml:space="preserve">8 Estación manual de aborto, direccionables. </w:t>
      </w:r>
    </w:p>
    <w:p w14:paraId="14DA6E32" w14:textId="77777777" w:rsidR="00C06E53" w:rsidRPr="004F4895" w:rsidRDefault="00C06E53">
      <w:pPr>
        <w:pStyle w:val="Prrafodelista"/>
        <w:numPr>
          <w:ilvl w:val="0"/>
          <w:numId w:val="28"/>
        </w:numPr>
        <w:pBdr>
          <w:top w:val="nil"/>
          <w:left w:val="nil"/>
          <w:bottom w:val="nil"/>
          <w:right w:val="nil"/>
          <w:between w:val="nil"/>
        </w:pBdr>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 xml:space="preserve">1 Cilindro FM200 AC 375Lb. </w:t>
      </w:r>
    </w:p>
    <w:p w14:paraId="1AC233C8" w14:textId="77777777" w:rsidR="00C06E53" w:rsidRPr="004F4895" w:rsidRDefault="00C06E53">
      <w:pPr>
        <w:pStyle w:val="Prrafodelista"/>
        <w:numPr>
          <w:ilvl w:val="0"/>
          <w:numId w:val="28"/>
        </w:numPr>
        <w:pBdr>
          <w:top w:val="nil"/>
          <w:left w:val="nil"/>
          <w:bottom w:val="nil"/>
          <w:right w:val="nil"/>
          <w:between w:val="nil"/>
        </w:pBdr>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 xml:space="preserve">8 Estación manual de descarga. </w:t>
      </w:r>
    </w:p>
    <w:p w14:paraId="27493B4D" w14:textId="77777777" w:rsidR="00C06E53" w:rsidRPr="004F4895" w:rsidRDefault="00C06E53">
      <w:pPr>
        <w:pStyle w:val="Prrafodelista"/>
        <w:numPr>
          <w:ilvl w:val="0"/>
          <w:numId w:val="28"/>
        </w:numPr>
        <w:pBdr>
          <w:top w:val="nil"/>
          <w:left w:val="nil"/>
          <w:bottom w:val="nil"/>
          <w:right w:val="nil"/>
          <w:between w:val="nil"/>
        </w:pBdr>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 xml:space="preserve">150 Rociadores. </w:t>
      </w:r>
    </w:p>
    <w:p w14:paraId="3F74C2ED" w14:textId="77777777" w:rsidR="00C06E53" w:rsidRPr="004F4895" w:rsidRDefault="00C06E53">
      <w:pPr>
        <w:pStyle w:val="Prrafodelista"/>
        <w:numPr>
          <w:ilvl w:val="0"/>
          <w:numId w:val="28"/>
        </w:numPr>
        <w:pBdr>
          <w:top w:val="nil"/>
          <w:left w:val="nil"/>
          <w:bottom w:val="nil"/>
          <w:right w:val="nil"/>
          <w:between w:val="nil"/>
        </w:pBdr>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 xml:space="preserve">9 Manómetros. </w:t>
      </w:r>
    </w:p>
    <w:p w14:paraId="7D66E2A6" w14:textId="77777777" w:rsidR="00C06E53" w:rsidRPr="004F4895" w:rsidRDefault="00C06E53">
      <w:pPr>
        <w:pStyle w:val="Prrafodelista"/>
        <w:numPr>
          <w:ilvl w:val="0"/>
          <w:numId w:val="28"/>
        </w:numPr>
        <w:pBdr>
          <w:top w:val="nil"/>
          <w:left w:val="nil"/>
          <w:bottom w:val="nil"/>
          <w:right w:val="nil"/>
          <w:between w:val="nil"/>
        </w:pBdr>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 xml:space="preserve">7 válvulas. </w:t>
      </w:r>
    </w:p>
    <w:p w14:paraId="6F11F15D" w14:textId="77777777" w:rsidR="00C06E53" w:rsidRPr="004F4895" w:rsidRDefault="00C06E53">
      <w:pPr>
        <w:pStyle w:val="Prrafodelista"/>
        <w:numPr>
          <w:ilvl w:val="0"/>
          <w:numId w:val="28"/>
        </w:numPr>
        <w:pBdr>
          <w:top w:val="nil"/>
          <w:left w:val="nil"/>
          <w:bottom w:val="nil"/>
          <w:right w:val="nil"/>
          <w:between w:val="nil"/>
        </w:pBdr>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 xml:space="preserve">8 Stopper alarma sti-1130 p/estación. </w:t>
      </w:r>
    </w:p>
    <w:p w14:paraId="1E656EC1" w14:textId="77777777" w:rsidR="00C06E53" w:rsidRPr="004F4895" w:rsidRDefault="00C06E53">
      <w:pPr>
        <w:pStyle w:val="Prrafodelista"/>
        <w:numPr>
          <w:ilvl w:val="0"/>
          <w:numId w:val="28"/>
        </w:numPr>
        <w:pBdr>
          <w:top w:val="nil"/>
          <w:left w:val="nil"/>
          <w:bottom w:val="nil"/>
          <w:right w:val="nil"/>
          <w:between w:val="nil"/>
        </w:pBdr>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 xml:space="preserve">17 Mòdulo aom-2rf, para el control de acceso, deshabilita este en caso de un incendio. </w:t>
      </w:r>
    </w:p>
    <w:p w14:paraId="3456A03B" w14:textId="62F4BF9E" w:rsidR="00C06E53" w:rsidRPr="004F4895" w:rsidRDefault="00C06E53">
      <w:pPr>
        <w:pStyle w:val="Prrafodelista"/>
        <w:numPr>
          <w:ilvl w:val="0"/>
          <w:numId w:val="28"/>
        </w:numPr>
        <w:pBdr>
          <w:top w:val="nil"/>
          <w:left w:val="nil"/>
          <w:bottom w:val="nil"/>
          <w:right w:val="nil"/>
          <w:between w:val="nil"/>
        </w:pBdr>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Cableado y accesorios en general.</w:t>
      </w:r>
    </w:p>
    <w:p w14:paraId="62680523" w14:textId="77777777" w:rsidR="00E9435C" w:rsidRPr="004F4895" w:rsidRDefault="00E9435C" w:rsidP="00E9435C">
      <w:pPr>
        <w:pStyle w:val="Prrafodelista"/>
        <w:pBdr>
          <w:top w:val="nil"/>
          <w:left w:val="nil"/>
          <w:bottom w:val="nil"/>
          <w:right w:val="nil"/>
          <w:between w:val="nil"/>
        </w:pBdr>
        <w:ind w:left="1788"/>
        <w:jc w:val="both"/>
        <w:rPr>
          <w:rFonts w:asciiTheme="minorHAnsi" w:eastAsia="Times New Roman" w:hAnsiTheme="minorHAnsi" w:cstheme="minorHAnsi"/>
          <w:sz w:val="20"/>
          <w:szCs w:val="20"/>
          <w:lang w:eastAsia="es-ES"/>
        </w:rPr>
      </w:pPr>
    </w:p>
    <w:p w14:paraId="13F837E9" w14:textId="77777777" w:rsidR="00C06E53" w:rsidRPr="004F4895" w:rsidRDefault="00C06E53">
      <w:pPr>
        <w:pStyle w:val="Prrafodelista"/>
        <w:numPr>
          <w:ilvl w:val="1"/>
          <w:numId w:val="24"/>
        </w:numPr>
        <w:pBdr>
          <w:top w:val="nil"/>
          <w:left w:val="nil"/>
          <w:bottom w:val="nil"/>
          <w:right w:val="nil"/>
          <w:between w:val="nil"/>
        </w:pBdr>
        <w:ind w:left="1134" w:hanging="425"/>
        <w:jc w:val="both"/>
        <w:rPr>
          <w:rFonts w:asciiTheme="minorHAnsi" w:eastAsia="Times New Roman" w:hAnsiTheme="minorHAnsi" w:cstheme="minorHAnsi"/>
          <w:b/>
          <w:sz w:val="20"/>
          <w:szCs w:val="20"/>
          <w:lang w:eastAsia="es-ES_tradnl"/>
        </w:rPr>
      </w:pPr>
      <w:r w:rsidRPr="004F4895">
        <w:rPr>
          <w:rFonts w:asciiTheme="minorHAnsi" w:eastAsia="Times New Roman" w:hAnsiTheme="minorHAnsi" w:cstheme="minorHAnsi"/>
          <w:b/>
          <w:sz w:val="20"/>
          <w:szCs w:val="20"/>
          <w:lang w:eastAsia="es-ES_tradnl"/>
        </w:rPr>
        <w:t>Condiciones Generales</w:t>
      </w:r>
    </w:p>
    <w:p w14:paraId="34859C6B" w14:textId="77777777" w:rsidR="00C06E53" w:rsidRPr="004F4895" w:rsidRDefault="00C06E53" w:rsidP="00C06E53">
      <w:pPr>
        <w:pStyle w:val="Prrafodelista"/>
        <w:pBdr>
          <w:top w:val="nil"/>
          <w:left w:val="nil"/>
          <w:bottom w:val="nil"/>
          <w:right w:val="nil"/>
          <w:between w:val="nil"/>
        </w:pBdr>
        <w:jc w:val="both"/>
        <w:rPr>
          <w:rFonts w:asciiTheme="minorHAnsi" w:eastAsia="Times New Roman" w:hAnsiTheme="minorHAnsi" w:cstheme="minorHAnsi"/>
          <w:b/>
          <w:sz w:val="20"/>
          <w:szCs w:val="20"/>
          <w:lang w:eastAsia="es-ES_tradnl"/>
        </w:rPr>
      </w:pPr>
    </w:p>
    <w:p w14:paraId="04CE863F" w14:textId="77777777" w:rsidR="00C06E53" w:rsidRPr="004F4895" w:rsidRDefault="00C06E53">
      <w:pPr>
        <w:pStyle w:val="Prrafodelista"/>
        <w:widowControl w:val="0"/>
        <w:numPr>
          <w:ilvl w:val="2"/>
          <w:numId w:val="23"/>
        </w:numPr>
        <w:tabs>
          <w:tab w:val="left" w:pos="1790"/>
        </w:tabs>
        <w:autoSpaceDE w:val="0"/>
        <w:autoSpaceDN w:val="0"/>
        <w:ind w:right="718"/>
        <w:jc w:val="both"/>
        <w:rPr>
          <w:rFonts w:asciiTheme="minorHAnsi" w:hAnsiTheme="minorHAnsi" w:cstheme="minorHAnsi"/>
          <w:sz w:val="20"/>
          <w:szCs w:val="20"/>
        </w:rPr>
      </w:pPr>
      <w:r w:rsidRPr="004F4895">
        <w:rPr>
          <w:rFonts w:asciiTheme="minorHAnsi" w:hAnsiTheme="minorHAnsi" w:cstheme="minorHAnsi"/>
          <w:sz w:val="20"/>
          <w:szCs w:val="20"/>
        </w:rPr>
        <w:t>Para el servicio de mantenimiento correctivo, el contratista deberá realizar el diagnóstico y presentar la cotización correspondiente para que sea aprobada por la supervisión del contrato, incluye suministro de repuestos para</w:t>
      </w:r>
      <w:r w:rsidRPr="004F4895">
        <w:rPr>
          <w:rFonts w:asciiTheme="minorHAnsi" w:hAnsiTheme="minorHAnsi" w:cstheme="minorHAnsi"/>
          <w:spacing w:val="-12"/>
          <w:sz w:val="20"/>
          <w:szCs w:val="20"/>
        </w:rPr>
        <w:t xml:space="preserve"> </w:t>
      </w:r>
      <w:r w:rsidRPr="004F4895">
        <w:rPr>
          <w:rFonts w:asciiTheme="minorHAnsi" w:hAnsiTheme="minorHAnsi" w:cstheme="minorHAnsi"/>
          <w:sz w:val="20"/>
          <w:szCs w:val="20"/>
        </w:rPr>
        <w:t>reparaciones.</w:t>
      </w:r>
    </w:p>
    <w:p w14:paraId="0200DC68" w14:textId="77777777" w:rsidR="00C06E53" w:rsidRPr="004F4895" w:rsidRDefault="00C06E53" w:rsidP="00C06E53">
      <w:pPr>
        <w:pStyle w:val="Prrafodelista"/>
        <w:widowControl w:val="0"/>
        <w:tabs>
          <w:tab w:val="left" w:pos="1790"/>
        </w:tabs>
        <w:autoSpaceDE w:val="0"/>
        <w:autoSpaceDN w:val="0"/>
        <w:ind w:left="1442" w:right="718"/>
        <w:jc w:val="both"/>
        <w:rPr>
          <w:rFonts w:asciiTheme="minorHAnsi" w:hAnsiTheme="minorHAnsi" w:cstheme="minorHAnsi"/>
          <w:sz w:val="20"/>
          <w:szCs w:val="20"/>
        </w:rPr>
      </w:pPr>
    </w:p>
    <w:p w14:paraId="76143A20" w14:textId="058CAE85" w:rsidR="00C06E53" w:rsidRPr="004F4895" w:rsidRDefault="00C06E53">
      <w:pPr>
        <w:pStyle w:val="Prrafodelista"/>
        <w:widowControl w:val="0"/>
        <w:numPr>
          <w:ilvl w:val="2"/>
          <w:numId w:val="23"/>
        </w:numPr>
        <w:tabs>
          <w:tab w:val="left" w:pos="1790"/>
        </w:tabs>
        <w:autoSpaceDE w:val="0"/>
        <w:autoSpaceDN w:val="0"/>
        <w:ind w:right="715"/>
        <w:contextualSpacing w:val="0"/>
        <w:jc w:val="both"/>
        <w:rPr>
          <w:rFonts w:asciiTheme="minorHAnsi" w:hAnsiTheme="minorHAnsi" w:cstheme="minorHAnsi"/>
          <w:sz w:val="20"/>
          <w:szCs w:val="20"/>
        </w:rPr>
      </w:pPr>
      <w:r w:rsidRPr="004F4895">
        <w:rPr>
          <w:rFonts w:asciiTheme="minorHAnsi" w:hAnsiTheme="minorHAnsi" w:cstheme="minorHAnsi"/>
          <w:sz w:val="20"/>
          <w:szCs w:val="20"/>
        </w:rPr>
        <w:t xml:space="preserve">Se deberá llevar un inventarío actualizado de todos los elementos que conforman el sistema que incluya el listado de todos los equipos, seriales, ubicación, configuración física y lógica, estado y última actualización el cual debe ser verificado y actualizado mensualmente durante las rutinas de mantenimiento correctivo debe incluir la actualización del inventario que comprenda las actividades ejecutadas en cada uno de los componentes que conforman el subsistema, dicho inventario debe mantener actualizado y </w:t>
      </w:r>
      <w:r w:rsidRPr="004F4895">
        <w:rPr>
          <w:rFonts w:asciiTheme="minorHAnsi" w:hAnsiTheme="minorHAnsi" w:cstheme="minorHAnsi"/>
          <w:sz w:val="20"/>
          <w:szCs w:val="20"/>
        </w:rPr>
        <w:lastRenderedPageBreak/>
        <w:t>disponible para la Secretaría de Seguridad y</w:t>
      </w:r>
      <w:r w:rsidRPr="004F4895">
        <w:rPr>
          <w:rFonts w:asciiTheme="minorHAnsi" w:hAnsiTheme="minorHAnsi" w:cstheme="minorHAnsi"/>
          <w:spacing w:val="-12"/>
          <w:sz w:val="20"/>
          <w:szCs w:val="20"/>
        </w:rPr>
        <w:t xml:space="preserve"> </w:t>
      </w:r>
      <w:r w:rsidRPr="004F4895">
        <w:rPr>
          <w:rFonts w:asciiTheme="minorHAnsi" w:hAnsiTheme="minorHAnsi" w:cstheme="minorHAnsi"/>
          <w:sz w:val="20"/>
          <w:szCs w:val="20"/>
        </w:rPr>
        <w:t>Convivencia</w:t>
      </w:r>
      <w:r w:rsidR="00C700B4" w:rsidRPr="004F4895">
        <w:rPr>
          <w:rFonts w:asciiTheme="minorHAnsi" w:hAnsiTheme="minorHAnsi" w:cstheme="minorHAnsi"/>
          <w:sz w:val="20"/>
          <w:szCs w:val="20"/>
        </w:rPr>
        <w:t xml:space="preserve"> del Distrito Especial de Medellín. </w:t>
      </w:r>
    </w:p>
    <w:p w14:paraId="7D231196" w14:textId="77777777" w:rsidR="00C06E53" w:rsidRPr="004F4895" w:rsidRDefault="00C06E53" w:rsidP="00C06E53">
      <w:pPr>
        <w:pStyle w:val="Prrafodelista"/>
        <w:widowControl w:val="0"/>
        <w:tabs>
          <w:tab w:val="left" w:pos="1790"/>
        </w:tabs>
        <w:autoSpaceDE w:val="0"/>
        <w:autoSpaceDN w:val="0"/>
        <w:ind w:left="1442" w:right="715"/>
        <w:contextualSpacing w:val="0"/>
        <w:jc w:val="both"/>
        <w:rPr>
          <w:rFonts w:asciiTheme="minorHAnsi" w:hAnsiTheme="minorHAnsi" w:cstheme="minorHAnsi"/>
          <w:sz w:val="20"/>
          <w:szCs w:val="20"/>
        </w:rPr>
      </w:pPr>
    </w:p>
    <w:p w14:paraId="4566AB5E" w14:textId="77777777" w:rsidR="00C06E53" w:rsidRPr="004F4895" w:rsidRDefault="00C06E53">
      <w:pPr>
        <w:pStyle w:val="Prrafodelista"/>
        <w:widowControl w:val="0"/>
        <w:numPr>
          <w:ilvl w:val="2"/>
          <w:numId w:val="23"/>
        </w:numPr>
        <w:tabs>
          <w:tab w:val="left" w:pos="1790"/>
        </w:tabs>
        <w:autoSpaceDE w:val="0"/>
        <w:autoSpaceDN w:val="0"/>
        <w:ind w:right="719"/>
        <w:contextualSpacing w:val="0"/>
        <w:jc w:val="both"/>
        <w:rPr>
          <w:rFonts w:asciiTheme="minorHAnsi" w:hAnsiTheme="minorHAnsi" w:cstheme="minorHAnsi"/>
          <w:sz w:val="20"/>
          <w:szCs w:val="20"/>
        </w:rPr>
      </w:pPr>
      <w:r w:rsidRPr="004F4895">
        <w:rPr>
          <w:rFonts w:asciiTheme="minorHAnsi" w:hAnsiTheme="minorHAnsi" w:cstheme="minorHAnsi"/>
          <w:sz w:val="20"/>
          <w:szCs w:val="20"/>
        </w:rPr>
        <w:t>El contratista debe usar las herramientas de monitoreo, control, y diagnóstico que tienen los elementos del sistema e incluir las que considere necesarias para garantizar la prestación del</w:t>
      </w:r>
      <w:r w:rsidRPr="004F4895">
        <w:rPr>
          <w:rFonts w:asciiTheme="minorHAnsi" w:hAnsiTheme="minorHAnsi" w:cstheme="minorHAnsi"/>
          <w:spacing w:val="-5"/>
          <w:sz w:val="20"/>
          <w:szCs w:val="20"/>
        </w:rPr>
        <w:t xml:space="preserve"> </w:t>
      </w:r>
      <w:r w:rsidRPr="004F4895">
        <w:rPr>
          <w:rFonts w:asciiTheme="minorHAnsi" w:hAnsiTheme="minorHAnsi" w:cstheme="minorHAnsi"/>
          <w:sz w:val="20"/>
          <w:szCs w:val="20"/>
        </w:rPr>
        <w:t>servicio.</w:t>
      </w:r>
    </w:p>
    <w:p w14:paraId="0EC90E8B" w14:textId="77777777" w:rsidR="00C06E53" w:rsidRPr="004F4895" w:rsidRDefault="00C06E53" w:rsidP="00C06E53">
      <w:pPr>
        <w:pStyle w:val="Prrafodelista"/>
        <w:widowControl w:val="0"/>
        <w:tabs>
          <w:tab w:val="left" w:pos="1790"/>
        </w:tabs>
        <w:autoSpaceDE w:val="0"/>
        <w:autoSpaceDN w:val="0"/>
        <w:ind w:left="1442" w:right="719"/>
        <w:contextualSpacing w:val="0"/>
        <w:jc w:val="both"/>
        <w:rPr>
          <w:rFonts w:asciiTheme="minorHAnsi" w:hAnsiTheme="minorHAnsi" w:cstheme="minorHAnsi"/>
          <w:sz w:val="20"/>
          <w:szCs w:val="20"/>
        </w:rPr>
      </w:pPr>
    </w:p>
    <w:p w14:paraId="523F925B" w14:textId="77777777" w:rsidR="00C06E53" w:rsidRPr="004F4895" w:rsidRDefault="00C06E53">
      <w:pPr>
        <w:pStyle w:val="Prrafodelista"/>
        <w:widowControl w:val="0"/>
        <w:numPr>
          <w:ilvl w:val="2"/>
          <w:numId w:val="23"/>
        </w:numPr>
        <w:tabs>
          <w:tab w:val="left" w:pos="1790"/>
        </w:tabs>
        <w:autoSpaceDE w:val="0"/>
        <w:autoSpaceDN w:val="0"/>
        <w:spacing w:before="1"/>
        <w:ind w:right="715"/>
        <w:contextualSpacing w:val="0"/>
        <w:jc w:val="both"/>
        <w:rPr>
          <w:rFonts w:asciiTheme="minorHAnsi" w:hAnsiTheme="minorHAnsi" w:cstheme="minorHAnsi"/>
          <w:sz w:val="20"/>
          <w:szCs w:val="20"/>
        </w:rPr>
      </w:pPr>
      <w:r w:rsidRPr="004F4895">
        <w:rPr>
          <w:rFonts w:asciiTheme="minorHAnsi" w:hAnsiTheme="minorHAnsi" w:cstheme="minorHAnsi"/>
          <w:sz w:val="20"/>
          <w:szCs w:val="20"/>
        </w:rPr>
        <w:t>El contratista debe considerar la gestión administrativa que corresponda a nivel documental y de evidencias para cada una de las tareas a ejecutar en la herramienta autorizada por el cliente y se definirá el modelo de operación para uso de la herramienta. Para el uso de esta herramienta el proveedor de servicio y el contratista recibirán el apoyo del cliente. La herramienta puede ser fuente de consulta del estado de operación de los sistemas para el</w:t>
      </w:r>
      <w:r w:rsidRPr="004F4895">
        <w:rPr>
          <w:rFonts w:asciiTheme="minorHAnsi" w:hAnsiTheme="minorHAnsi" w:cstheme="minorHAnsi"/>
          <w:spacing w:val="-2"/>
          <w:sz w:val="20"/>
          <w:szCs w:val="20"/>
        </w:rPr>
        <w:t xml:space="preserve"> </w:t>
      </w:r>
      <w:r w:rsidRPr="004F4895">
        <w:rPr>
          <w:rFonts w:asciiTheme="minorHAnsi" w:hAnsiTheme="minorHAnsi" w:cstheme="minorHAnsi"/>
          <w:sz w:val="20"/>
          <w:szCs w:val="20"/>
        </w:rPr>
        <w:t>cliente.</w:t>
      </w:r>
    </w:p>
    <w:p w14:paraId="6BDE9F2C" w14:textId="77777777" w:rsidR="00C06E53" w:rsidRPr="004F4895" w:rsidRDefault="00C06E53" w:rsidP="00C06E53">
      <w:pPr>
        <w:pStyle w:val="Prrafodelista"/>
        <w:rPr>
          <w:rFonts w:asciiTheme="minorHAnsi" w:hAnsiTheme="minorHAnsi" w:cstheme="minorHAnsi"/>
          <w:sz w:val="20"/>
          <w:szCs w:val="20"/>
        </w:rPr>
      </w:pPr>
    </w:p>
    <w:p w14:paraId="568D4D53" w14:textId="77777777" w:rsidR="00C06E53" w:rsidRPr="004F4895" w:rsidRDefault="00C06E53">
      <w:pPr>
        <w:pStyle w:val="Prrafodelista"/>
        <w:widowControl w:val="0"/>
        <w:numPr>
          <w:ilvl w:val="2"/>
          <w:numId w:val="23"/>
        </w:numPr>
        <w:tabs>
          <w:tab w:val="left" w:pos="1790"/>
        </w:tabs>
        <w:autoSpaceDE w:val="0"/>
        <w:autoSpaceDN w:val="0"/>
        <w:spacing w:before="1"/>
        <w:ind w:right="715"/>
        <w:contextualSpacing w:val="0"/>
        <w:jc w:val="both"/>
        <w:rPr>
          <w:rFonts w:asciiTheme="minorHAnsi" w:hAnsiTheme="minorHAnsi" w:cstheme="minorHAnsi"/>
          <w:sz w:val="20"/>
          <w:szCs w:val="20"/>
        </w:rPr>
      </w:pPr>
      <w:r w:rsidRPr="004F4895">
        <w:rPr>
          <w:rFonts w:asciiTheme="minorHAnsi" w:hAnsiTheme="minorHAnsi" w:cstheme="minorHAnsi"/>
          <w:sz w:val="20"/>
          <w:szCs w:val="20"/>
        </w:rPr>
        <w:t>Para las actividades de mantenimiento, el contratista debe suministrar sin costo adicional todos los fungibles para el cambio y/o arreglo de piezas y ajustes a los elementos de los equipos y de los sistemas que presenten falla, avería, desgaste o desajuste debido a su operación normal y uso ordinario y que son propios de un mantenimiento y que no pueden ser tenidos en cuenta como repuestos mayores, tales como: lubricante industrial, limpia contactos, empaques, filtros, abrazaderas, elementos de</w:t>
      </w:r>
      <w:r w:rsidRPr="004F4895">
        <w:rPr>
          <w:rFonts w:asciiTheme="minorHAnsi" w:hAnsiTheme="minorHAnsi" w:cstheme="minorHAnsi"/>
          <w:spacing w:val="-4"/>
          <w:sz w:val="20"/>
          <w:szCs w:val="20"/>
        </w:rPr>
        <w:t xml:space="preserve"> </w:t>
      </w:r>
      <w:r w:rsidRPr="004F4895">
        <w:rPr>
          <w:rFonts w:asciiTheme="minorHAnsi" w:hAnsiTheme="minorHAnsi" w:cstheme="minorHAnsi"/>
          <w:sz w:val="20"/>
          <w:szCs w:val="20"/>
        </w:rPr>
        <w:t>limpieza.</w:t>
      </w:r>
    </w:p>
    <w:p w14:paraId="05DC4A30" w14:textId="77777777" w:rsidR="00C06E53" w:rsidRPr="004F4895" w:rsidRDefault="00C06E53" w:rsidP="00C06E53">
      <w:pPr>
        <w:pStyle w:val="Prrafodelista"/>
        <w:jc w:val="both"/>
        <w:rPr>
          <w:rFonts w:asciiTheme="minorHAnsi" w:eastAsia="Times New Roman" w:hAnsiTheme="minorHAnsi" w:cstheme="minorHAnsi"/>
          <w:sz w:val="20"/>
          <w:szCs w:val="20"/>
          <w:lang w:eastAsia="es-ES"/>
        </w:rPr>
      </w:pPr>
    </w:p>
    <w:p w14:paraId="592461CE" w14:textId="5E6A22F7" w:rsidR="00C06E53" w:rsidRPr="004F4895" w:rsidRDefault="00C06E53" w:rsidP="00C06E53">
      <w:pPr>
        <w:pStyle w:val="Prrafodelista"/>
        <w:pBdr>
          <w:top w:val="nil"/>
          <w:left w:val="nil"/>
          <w:bottom w:val="nil"/>
          <w:right w:val="nil"/>
          <w:between w:val="nil"/>
        </w:pBdr>
        <w:jc w:val="both"/>
        <w:rPr>
          <w:rFonts w:asciiTheme="minorHAnsi" w:eastAsia="Times New Roman" w:hAnsiTheme="minorHAnsi" w:cstheme="minorHAnsi"/>
          <w:b/>
          <w:bCs/>
          <w:sz w:val="20"/>
          <w:szCs w:val="20"/>
          <w:lang w:eastAsia="es-ES"/>
        </w:rPr>
      </w:pPr>
      <w:r w:rsidRPr="004F4895">
        <w:rPr>
          <w:rFonts w:asciiTheme="minorHAnsi" w:eastAsia="Times New Roman" w:hAnsiTheme="minorHAnsi" w:cstheme="minorHAnsi"/>
          <w:b/>
          <w:bCs/>
          <w:sz w:val="20"/>
          <w:szCs w:val="20"/>
          <w:lang w:eastAsia="es-ES"/>
        </w:rPr>
        <w:t>3.</w:t>
      </w:r>
      <w:r w:rsidR="004A2FF3" w:rsidRPr="004F4895">
        <w:rPr>
          <w:rFonts w:asciiTheme="minorHAnsi" w:eastAsia="Times New Roman" w:hAnsiTheme="minorHAnsi" w:cstheme="minorHAnsi"/>
          <w:b/>
          <w:bCs/>
          <w:sz w:val="20"/>
          <w:szCs w:val="20"/>
          <w:lang w:eastAsia="es-ES"/>
        </w:rPr>
        <w:t>3</w:t>
      </w:r>
      <w:r w:rsidR="00C700B4" w:rsidRPr="004F4895">
        <w:rPr>
          <w:rFonts w:asciiTheme="minorHAnsi" w:eastAsia="Times New Roman" w:hAnsiTheme="minorHAnsi" w:cstheme="minorHAnsi"/>
          <w:sz w:val="20"/>
          <w:szCs w:val="20"/>
          <w:lang w:eastAsia="es-ES"/>
        </w:rPr>
        <w:t>.</w:t>
      </w:r>
      <w:r w:rsidR="00C700B4" w:rsidRPr="004F4895">
        <w:rPr>
          <w:rFonts w:asciiTheme="minorHAnsi" w:eastAsia="Times New Roman" w:hAnsiTheme="minorHAnsi" w:cstheme="minorHAnsi"/>
          <w:b/>
          <w:bCs/>
          <w:sz w:val="20"/>
          <w:szCs w:val="20"/>
          <w:lang w:eastAsia="es-ES"/>
        </w:rPr>
        <w:t xml:space="preserve"> Requisitos</w:t>
      </w:r>
      <w:r w:rsidRPr="004F4895">
        <w:rPr>
          <w:rFonts w:asciiTheme="minorHAnsi" w:eastAsia="Times New Roman" w:hAnsiTheme="minorHAnsi" w:cstheme="minorHAnsi"/>
          <w:b/>
          <w:bCs/>
          <w:sz w:val="20"/>
          <w:szCs w:val="20"/>
          <w:lang w:eastAsia="es-ES"/>
        </w:rPr>
        <w:t xml:space="preserve"> del Servicio</w:t>
      </w:r>
    </w:p>
    <w:p w14:paraId="63C90E1A" w14:textId="77777777" w:rsidR="00C06E53" w:rsidRPr="004F4895" w:rsidRDefault="00C06E53" w:rsidP="00C06E53">
      <w:pPr>
        <w:pStyle w:val="Prrafodelista"/>
        <w:jc w:val="both"/>
        <w:rPr>
          <w:rFonts w:asciiTheme="minorHAnsi" w:eastAsia="Times New Roman" w:hAnsiTheme="minorHAnsi" w:cstheme="minorHAnsi"/>
          <w:sz w:val="20"/>
          <w:szCs w:val="20"/>
          <w:lang w:eastAsia="es-ES"/>
        </w:rPr>
      </w:pPr>
    </w:p>
    <w:p w14:paraId="332ED55C" w14:textId="41C9172B" w:rsidR="00C06E53" w:rsidRPr="004F4895" w:rsidRDefault="00C06E53">
      <w:pPr>
        <w:pStyle w:val="Prrafodelista"/>
        <w:widowControl w:val="0"/>
        <w:numPr>
          <w:ilvl w:val="0"/>
          <w:numId w:val="20"/>
        </w:numPr>
        <w:tabs>
          <w:tab w:val="left" w:pos="787"/>
        </w:tabs>
        <w:spacing w:after="240" w:line="248" w:lineRule="exact"/>
        <w:jc w:val="both"/>
        <w:rPr>
          <w:rFonts w:asciiTheme="minorHAnsi" w:eastAsia="Times New Roman" w:hAnsiTheme="minorHAnsi" w:cstheme="minorHAnsi"/>
          <w:sz w:val="20"/>
          <w:szCs w:val="20"/>
          <w:lang w:eastAsia="es-ES_tradnl" w:bidi="es-ES"/>
        </w:rPr>
      </w:pPr>
      <w:r w:rsidRPr="004F4895">
        <w:rPr>
          <w:rFonts w:asciiTheme="minorHAnsi" w:eastAsia="Times New Roman" w:hAnsiTheme="minorHAnsi" w:cstheme="minorHAnsi"/>
          <w:sz w:val="20"/>
          <w:szCs w:val="20"/>
          <w:lang w:eastAsia="es-ES_tradnl" w:bidi="es-ES"/>
        </w:rPr>
        <w:t xml:space="preserve">Las actividades principales serán realizadas en el edificio Business Plaza, </w:t>
      </w:r>
      <w:r w:rsidR="004A2FF3" w:rsidRPr="004F4895">
        <w:rPr>
          <w:rFonts w:asciiTheme="minorHAnsi" w:eastAsia="Times New Roman" w:hAnsiTheme="minorHAnsi" w:cstheme="minorHAnsi"/>
          <w:sz w:val="20"/>
          <w:szCs w:val="20"/>
          <w:lang w:eastAsia="es-ES_tradnl" w:bidi="es-ES"/>
        </w:rPr>
        <w:t>ubicado en la</w:t>
      </w:r>
      <w:r w:rsidRPr="004F4895">
        <w:rPr>
          <w:rFonts w:asciiTheme="minorHAnsi" w:eastAsia="Times New Roman" w:hAnsiTheme="minorHAnsi" w:cstheme="minorHAnsi"/>
          <w:sz w:val="20"/>
          <w:szCs w:val="20"/>
          <w:lang w:eastAsia="es-ES_tradnl" w:bidi="es-ES"/>
        </w:rPr>
        <w:t xml:space="preserve"> Calle 45 # 55 - 65 en el Distrito Especial de Ciencia, Tecnología e Innovación de Medellín y comprende los pisos 10,11,12, 15,16, sótano y terraza. De manera complementaria se ejecutarán por fuera del edificio estas mismas actividades donde exista la presencia de elementos tecnológicos que hagan parte de los componentes del contrato. </w:t>
      </w:r>
    </w:p>
    <w:p w14:paraId="26BC0310" w14:textId="77777777" w:rsidR="00C06E53" w:rsidRPr="004F4895" w:rsidRDefault="00C06E53" w:rsidP="00C06E53">
      <w:pPr>
        <w:pStyle w:val="Prrafodelista"/>
        <w:widowControl w:val="0"/>
        <w:tabs>
          <w:tab w:val="left" w:pos="787"/>
        </w:tabs>
        <w:spacing w:after="240" w:line="248" w:lineRule="exact"/>
        <w:jc w:val="both"/>
        <w:rPr>
          <w:rFonts w:asciiTheme="minorHAnsi" w:eastAsia="Times New Roman" w:hAnsiTheme="minorHAnsi" w:cstheme="minorHAnsi"/>
          <w:sz w:val="20"/>
          <w:szCs w:val="20"/>
          <w:lang w:eastAsia="es-ES_tradnl" w:bidi="es-ES"/>
        </w:rPr>
      </w:pPr>
    </w:p>
    <w:p w14:paraId="15CE5215" w14:textId="77777777" w:rsidR="00C06E53" w:rsidRPr="004F4895" w:rsidRDefault="00C06E53">
      <w:pPr>
        <w:pStyle w:val="Prrafodelista"/>
        <w:widowControl w:val="0"/>
        <w:numPr>
          <w:ilvl w:val="0"/>
          <w:numId w:val="20"/>
        </w:numPr>
        <w:tabs>
          <w:tab w:val="left" w:pos="787"/>
        </w:tabs>
        <w:spacing w:after="237" w:line="252" w:lineRule="exact"/>
        <w:jc w:val="both"/>
        <w:rPr>
          <w:rFonts w:asciiTheme="minorHAnsi" w:eastAsia="Times New Roman" w:hAnsiTheme="minorHAnsi" w:cstheme="minorHAnsi"/>
          <w:sz w:val="20"/>
          <w:szCs w:val="20"/>
          <w:lang w:eastAsia="es-ES" w:bidi="es-ES"/>
        </w:rPr>
      </w:pPr>
      <w:r w:rsidRPr="004F4895">
        <w:rPr>
          <w:rFonts w:asciiTheme="minorHAnsi" w:eastAsia="Times New Roman" w:hAnsiTheme="minorHAnsi" w:cstheme="minorHAnsi"/>
          <w:sz w:val="20"/>
          <w:szCs w:val="20"/>
          <w:lang w:eastAsia="es-ES" w:bidi="es-ES"/>
        </w:rPr>
        <w:t>El contratista deberá llevar un inventarío actualizado de todos los elementos que conforman el sistema que incluya el listado de todos los equipos, seriales, ubicación, configuración física y lógica, estado y última actualización el cual debe ser verificado y actualizado mensualmente durante las rutinas de mantenimiento preventivo y correctivo, debe incluir la actualización del inventario que comprenda las actividades ejecutadas en cada uno de los componentes que conforman el subsistema, dicho inventario debe mantener actualizado y disponible para la Secretaría de Seguridad y Convivencia.</w:t>
      </w:r>
    </w:p>
    <w:p w14:paraId="272FBE3B" w14:textId="77777777" w:rsidR="00C06E53" w:rsidRPr="004F4895" w:rsidRDefault="00C06E53" w:rsidP="00C06E53">
      <w:pPr>
        <w:pStyle w:val="Prrafodelista"/>
        <w:widowControl w:val="0"/>
        <w:tabs>
          <w:tab w:val="left" w:pos="787"/>
        </w:tabs>
        <w:spacing w:after="237" w:line="252" w:lineRule="exact"/>
        <w:jc w:val="both"/>
        <w:rPr>
          <w:rFonts w:asciiTheme="minorHAnsi" w:eastAsia="Times New Roman" w:hAnsiTheme="minorHAnsi" w:cstheme="minorHAnsi"/>
          <w:sz w:val="20"/>
          <w:szCs w:val="20"/>
          <w:lang w:eastAsia="es-ES" w:bidi="es-ES"/>
        </w:rPr>
      </w:pPr>
    </w:p>
    <w:p w14:paraId="6DA1A5A9" w14:textId="77777777" w:rsidR="00C06E53" w:rsidRPr="004F4895" w:rsidRDefault="00C06E53">
      <w:pPr>
        <w:pStyle w:val="Prrafodelista"/>
        <w:numPr>
          <w:ilvl w:val="0"/>
          <w:numId w:val="20"/>
        </w:numPr>
        <w:spacing w:after="160" w:line="259" w:lineRule="auto"/>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El contratista debe contar con el personal idóneo y con experiencia en los componentes de este contrato, Para los sistemas críticos, el contratista debe garantizar su constante monitoreo y debe informar a la supervisión las necesidades de contingencias para la continuidad en el funcionamiento de estos sistemas. Para los sistemas que tengan una contingencia implementada el proveedor deberá realizar pruebas controladas que permitan verificar el correcto funcionamiento de dicha contingencia.</w:t>
      </w:r>
    </w:p>
    <w:p w14:paraId="6D5D487E" w14:textId="77777777" w:rsidR="00C06E53" w:rsidRPr="004F4895" w:rsidRDefault="00C06E53" w:rsidP="00C06E53">
      <w:pPr>
        <w:pStyle w:val="Prrafodelista"/>
        <w:spacing w:after="160" w:line="259" w:lineRule="auto"/>
        <w:jc w:val="both"/>
        <w:rPr>
          <w:rFonts w:asciiTheme="minorHAnsi" w:eastAsia="Times New Roman" w:hAnsiTheme="minorHAnsi" w:cstheme="minorHAnsi"/>
          <w:sz w:val="20"/>
          <w:szCs w:val="20"/>
          <w:lang w:eastAsia="es-ES_tradnl"/>
        </w:rPr>
      </w:pPr>
    </w:p>
    <w:p w14:paraId="2EB2EC9B" w14:textId="77777777" w:rsidR="00C06E53" w:rsidRPr="004F4895" w:rsidRDefault="00C06E53">
      <w:pPr>
        <w:pStyle w:val="Prrafodelista"/>
        <w:numPr>
          <w:ilvl w:val="0"/>
          <w:numId w:val="20"/>
        </w:numPr>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Todas las actividades necesarias para el mantenimiento de los diferentes componentes deberán incluir por parte del contratista la herramienta, equipos y materiales.</w:t>
      </w:r>
    </w:p>
    <w:p w14:paraId="212BC044" w14:textId="77777777" w:rsidR="00C06E53" w:rsidRPr="004F4895" w:rsidRDefault="00C06E53" w:rsidP="00C06E53">
      <w:pPr>
        <w:pStyle w:val="Prrafodelista"/>
        <w:jc w:val="both"/>
        <w:rPr>
          <w:rFonts w:asciiTheme="minorHAnsi" w:eastAsia="Times New Roman" w:hAnsiTheme="minorHAnsi" w:cstheme="minorHAnsi"/>
          <w:sz w:val="20"/>
          <w:szCs w:val="20"/>
          <w:lang w:eastAsia="es-ES_tradnl"/>
        </w:rPr>
      </w:pPr>
    </w:p>
    <w:p w14:paraId="267BAEE5" w14:textId="5065AF99" w:rsidR="00C06E53" w:rsidRPr="004F4895" w:rsidRDefault="00C06E53">
      <w:pPr>
        <w:pStyle w:val="Prrafodelista"/>
        <w:numPr>
          <w:ilvl w:val="0"/>
          <w:numId w:val="20"/>
        </w:numPr>
        <w:autoSpaceDE w:val="0"/>
        <w:autoSpaceDN w:val="0"/>
        <w:spacing w:after="160" w:line="252" w:lineRule="auto"/>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lastRenderedPageBreak/>
        <w:t>El proveedor del servicio y el contratista deben considerar la gestión administrativa que corresponda a nivel documental y de evidencias para cada una de las tareas a ejecutar en la herramienta autorizada por la secretaria de seguridad (Aranda-Mesa de Ayuda) y se definirá el modelo de operación para uso de la herramienta. Para el uso de esta herramienta el proveedor de servicio y el contratista recibirán el apoyo de la Secretaría de Seguridad, mediante capacitación y creación de usuarios en la plataforma Aranda al personal que el contratista designe. La herramienta Aranda puede ser fuente de consulta del estado de operación de los sistemas para la Secretaría de Seguridad</w:t>
      </w:r>
      <w:r w:rsidR="004A2FF3" w:rsidRPr="004F4895">
        <w:rPr>
          <w:rFonts w:asciiTheme="minorHAnsi" w:eastAsia="Times New Roman" w:hAnsiTheme="minorHAnsi" w:cstheme="minorHAnsi"/>
          <w:sz w:val="20"/>
          <w:szCs w:val="20"/>
          <w:lang w:eastAsia="es-ES"/>
        </w:rPr>
        <w:t xml:space="preserve"> y Convivencia del Distrito de Medellín</w:t>
      </w:r>
      <w:r w:rsidRPr="004F4895">
        <w:rPr>
          <w:rFonts w:asciiTheme="minorHAnsi" w:eastAsia="Times New Roman" w:hAnsiTheme="minorHAnsi" w:cstheme="minorHAnsi"/>
          <w:sz w:val="20"/>
          <w:szCs w:val="20"/>
          <w:lang w:eastAsia="es-ES"/>
        </w:rPr>
        <w:t xml:space="preserve">. </w:t>
      </w:r>
    </w:p>
    <w:p w14:paraId="71F157E3" w14:textId="77777777" w:rsidR="00C06E53" w:rsidRPr="004F4895" w:rsidRDefault="00C06E53" w:rsidP="00C06E53">
      <w:pPr>
        <w:pStyle w:val="Prrafodelista"/>
        <w:autoSpaceDE w:val="0"/>
        <w:autoSpaceDN w:val="0"/>
        <w:spacing w:after="160" w:line="252" w:lineRule="auto"/>
        <w:jc w:val="both"/>
        <w:rPr>
          <w:rFonts w:asciiTheme="minorHAnsi" w:eastAsia="Times New Roman" w:hAnsiTheme="minorHAnsi" w:cstheme="minorHAnsi"/>
          <w:sz w:val="20"/>
          <w:szCs w:val="20"/>
          <w:lang w:eastAsia="es-ES"/>
        </w:rPr>
      </w:pPr>
    </w:p>
    <w:p w14:paraId="52C5915B" w14:textId="408778D6" w:rsidR="00C06E53" w:rsidRPr="004F4895" w:rsidRDefault="00C06E53">
      <w:pPr>
        <w:pStyle w:val="Prrafodelista"/>
        <w:numPr>
          <w:ilvl w:val="0"/>
          <w:numId w:val="20"/>
        </w:numPr>
        <w:autoSpaceDE w:val="0"/>
        <w:autoSpaceDN w:val="0"/>
        <w:spacing w:after="160" w:line="252" w:lineRule="auto"/>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 xml:space="preserve">El contratista se obliga a pactar en los contratos que celebre con sus operadores seleccionados los acuerdos de nivel de servicio (ANS) </w:t>
      </w:r>
      <w:r w:rsidR="004A2FF3" w:rsidRPr="004F4895">
        <w:rPr>
          <w:rFonts w:asciiTheme="minorHAnsi" w:eastAsia="Times New Roman" w:hAnsiTheme="minorHAnsi" w:cstheme="minorHAnsi"/>
          <w:sz w:val="20"/>
          <w:szCs w:val="20"/>
          <w:lang w:eastAsia="es-ES"/>
        </w:rPr>
        <w:t>de acuerdo con el</w:t>
      </w:r>
      <w:r w:rsidRPr="004F4895">
        <w:rPr>
          <w:rFonts w:asciiTheme="minorHAnsi" w:eastAsia="Times New Roman" w:hAnsiTheme="minorHAnsi" w:cstheme="minorHAnsi"/>
          <w:sz w:val="20"/>
          <w:szCs w:val="20"/>
          <w:lang w:eastAsia="es-ES"/>
        </w:rPr>
        <w:t xml:space="preserve"> presente pliego. Para el efecto el contratista debe asegurar que los ANS presenten descuentos a favor del Mandante, cuando se configuren los elementos que constituyan y permitan acceder a dichos descuentos, siempre y cuando las particularidades del servicio permitan pactar y acceder a descuentos. </w:t>
      </w:r>
    </w:p>
    <w:p w14:paraId="00662D80" w14:textId="77777777" w:rsidR="00C06E53" w:rsidRPr="004F4895" w:rsidRDefault="00C06E53" w:rsidP="00C06E53">
      <w:pPr>
        <w:pStyle w:val="Prrafodelista"/>
        <w:autoSpaceDE w:val="0"/>
        <w:autoSpaceDN w:val="0"/>
        <w:spacing w:after="160" w:line="252" w:lineRule="auto"/>
        <w:jc w:val="both"/>
        <w:rPr>
          <w:rFonts w:asciiTheme="minorHAnsi" w:eastAsia="Times New Roman" w:hAnsiTheme="minorHAnsi" w:cstheme="minorHAnsi"/>
          <w:sz w:val="20"/>
          <w:szCs w:val="20"/>
          <w:lang w:eastAsia="es-ES"/>
        </w:rPr>
      </w:pPr>
    </w:p>
    <w:p w14:paraId="6AEC2804" w14:textId="77777777" w:rsidR="00C06E53" w:rsidRPr="004F4895" w:rsidRDefault="00C06E53">
      <w:pPr>
        <w:pStyle w:val="Prrafodelista"/>
        <w:numPr>
          <w:ilvl w:val="0"/>
          <w:numId w:val="20"/>
        </w:numPr>
        <w:autoSpaceDE w:val="0"/>
        <w:autoSpaceDN w:val="0"/>
        <w:spacing w:after="160" w:line="252" w:lineRule="auto"/>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 xml:space="preserve">En el caso de contratos suscritos con anterioridad por parte del contratista con sus operadores seleccionados, se propenderá por la incorporación de los descuentos señalados, siempre y cuando las particularidades del servicio permitan acceder a ellos. </w:t>
      </w:r>
    </w:p>
    <w:p w14:paraId="17C8D54A" w14:textId="77777777" w:rsidR="00C06E53" w:rsidRPr="004F4895" w:rsidRDefault="00C06E53" w:rsidP="00C06E53">
      <w:pPr>
        <w:pStyle w:val="Prrafodelista"/>
        <w:autoSpaceDE w:val="0"/>
        <w:autoSpaceDN w:val="0"/>
        <w:spacing w:after="160" w:line="252" w:lineRule="auto"/>
        <w:jc w:val="both"/>
        <w:rPr>
          <w:rFonts w:asciiTheme="minorHAnsi" w:eastAsia="Times New Roman" w:hAnsiTheme="minorHAnsi" w:cstheme="minorHAnsi"/>
          <w:sz w:val="20"/>
          <w:szCs w:val="20"/>
          <w:lang w:eastAsia="es-ES"/>
        </w:rPr>
      </w:pPr>
    </w:p>
    <w:p w14:paraId="473D2740" w14:textId="7C9EAFF3" w:rsidR="004A2FF3" w:rsidRPr="004F4895" w:rsidRDefault="00C06E53">
      <w:pPr>
        <w:pStyle w:val="Prrafodelista"/>
        <w:numPr>
          <w:ilvl w:val="0"/>
          <w:numId w:val="20"/>
        </w:numPr>
        <w:autoSpaceDE w:val="0"/>
        <w:autoSpaceDN w:val="0"/>
        <w:spacing w:line="252" w:lineRule="auto"/>
        <w:jc w:val="both"/>
        <w:rPr>
          <w:rFonts w:asciiTheme="minorHAnsi" w:hAnsiTheme="minorHAnsi" w:cstheme="minorHAnsi"/>
          <w:sz w:val="20"/>
          <w:szCs w:val="20"/>
        </w:rPr>
      </w:pPr>
      <w:r w:rsidRPr="004F4895">
        <w:rPr>
          <w:rFonts w:asciiTheme="minorHAnsi" w:hAnsiTheme="minorHAnsi" w:cstheme="minorHAnsi"/>
          <w:sz w:val="20"/>
          <w:szCs w:val="20"/>
        </w:rPr>
        <w:t xml:space="preserve">Para el servicio de mantenimiento correctivo y traslados, el contratista debe tener disponibilidad de repuestos para solucionar los incidentes dentro de los ANS definidos. En la facturación del servicio del mantenimiento correctivo, debe relacionar los elementos suministrados, los cuales se pagarán con base en los valores unitarios ofertados para la bolsa de repuestos </w:t>
      </w:r>
      <w:r w:rsidR="004A2FF3" w:rsidRPr="004F4895">
        <w:rPr>
          <w:rFonts w:asciiTheme="minorHAnsi" w:hAnsiTheme="minorHAnsi" w:cstheme="minorHAnsi"/>
          <w:sz w:val="20"/>
          <w:szCs w:val="20"/>
        </w:rPr>
        <w:t>de acuerdo con el</w:t>
      </w:r>
      <w:r w:rsidRPr="004F4895">
        <w:rPr>
          <w:rFonts w:asciiTheme="minorHAnsi" w:hAnsiTheme="minorHAnsi" w:cstheme="minorHAnsi"/>
          <w:sz w:val="20"/>
          <w:szCs w:val="20"/>
        </w:rPr>
        <w:t xml:space="preserve"> cuadro económico del</w:t>
      </w:r>
      <w:r w:rsidRPr="004F4895">
        <w:rPr>
          <w:rFonts w:asciiTheme="minorHAnsi" w:hAnsiTheme="minorHAnsi" w:cstheme="minorHAnsi"/>
          <w:spacing w:val="-16"/>
          <w:sz w:val="20"/>
          <w:szCs w:val="20"/>
        </w:rPr>
        <w:t xml:space="preserve"> </w:t>
      </w:r>
      <w:r w:rsidRPr="004F4895">
        <w:rPr>
          <w:rFonts w:asciiTheme="minorHAnsi" w:hAnsiTheme="minorHAnsi" w:cstheme="minorHAnsi"/>
          <w:sz w:val="20"/>
          <w:szCs w:val="20"/>
        </w:rPr>
        <w:t>contrato.</w:t>
      </w:r>
    </w:p>
    <w:p w14:paraId="6ED0F9F5" w14:textId="77777777" w:rsidR="004A2FF3" w:rsidRPr="004F4895" w:rsidRDefault="004A2FF3" w:rsidP="004A2FF3">
      <w:pPr>
        <w:autoSpaceDE w:val="0"/>
        <w:autoSpaceDN w:val="0"/>
        <w:spacing w:line="252" w:lineRule="auto"/>
        <w:jc w:val="both"/>
        <w:rPr>
          <w:rFonts w:asciiTheme="minorHAnsi" w:hAnsiTheme="minorHAnsi" w:cstheme="minorHAnsi"/>
          <w:sz w:val="20"/>
          <w:szCs w:val="20"/>
        </w:rPr>
      </w:pPr>
    </w:p>
    <w:p w14:paraId="594C12D7" w14:textId="77777777" w:rsidR="00C06E53" w:rsidRPr="004F4895" w:rsidRDefault="00C06E53">
      <w:pPr>
        <w:pStyle w:val="Prrafodelista"/>
        <w:numPr>
          <w:ilvl w:val="0"/>
          <w:numId w:val="20"/>
        </w:numPr>
        <w:autoSpaceDE w:val="0"/>
        <w:autoSpaceDN w:val="0"/>
        <w:spacing w:after="160" w:line="252" w:lineRule="auto"/>
        <w:jc w:val="both"/>
        <w:rPr>
          <w:rFonts w:asciiTheme="minorHAnsi" w:hAnsiTheme="minorHAnsi" w:cstheme="minorHAnsi"/>
          <w:sz w:val="20"/>
          <w:szCs w:val="20"/>
        </w:rPr>
      </w:pPr>
      <w:r w:rsidRPr="004F4895">
        <w:rPr>
          <w:rFonts w:asciiTheme="minorHAnsi" w:hAnsiTheme="minorHAnsi" w:cstheme="minorHAnsi"/>
          <w:sz w:val="20"/>
          <w:szCs w:val="20"/>
        </w:rPr>
        <w:t>Cada componente comprende una bolsa de repuestos que se requiere para garantizar la debida prestación de los servicios de mantenimiento correctivo. Para el efecto, las necesidades serán identificadas por el contratista y formalizadas ante la supervisión, acompañadas por la cotización correspondiente. La cual deberá ser aprobada por la supervisión y el cliente.</w:t>
      </w:r>
    </w:p>
    <w:p w14:paraId="567BBA67" w14:textId="77777777" w:rsidR="00C06E53" w:rsidRPr="004F4895" w:rsidRDefault="00C06E53" w:rsidP="00C06E53">
      <w:pPr>
        <w:pStyle w:val="Prrafodelista"/>
        <w:autoSpaceDE w:val="0"/>
        <w:autoSpaceDN w:val="0"/>
        <w:spacing w:after="160" w:line="252" w:lineRule="auto"/>
        <w:jc w:val="both"/>
        <w:rPr>
          <w:rFonts w:asciiTheme="minorHAnsi" w:hAnsiTheme="minorHAnsi" w:cstheme="minorHAnsi"/>
          <w:sz w:val="20"/>
          <w:szCs w:val="20"/>
        </w:rPr>
      </w:pPr>
    </w:p>
    <w:p w14:paraId="63AADFFA" w14:textId="77777777" w:rsidR="00C06E53" w:rsidRPr="004F4895" w:rsidRDefault="00C06E53">
      <w:pPr>
        <w:pStyle w:val="Prrafodelista"/>
        <w:numPr>
          <w:ilvl w:val="0"/>
          <w:numId w:val="20"/>
        </w:numPr>
        <w:autoSpaceDE w:val="0"/>
        <w:autoSpaceDN w:val="0"/>
        <w:spacing w:after="160" w:line="252" w:lineRule="auto"/>
        <w:jc w:val="both"/>
        <w:rPr>
          <w:rFonts w:asciiTheme="minorHAnsi" w:hAnsiTheme="minorHAnsi" w:cstheme="minorHAnsi"/>
          <w:sz w:val="20"/>
          <w:szCs w:val="20"/>
        </w:rPr>
      </w:pPr>
      <w:r w:rsidRPr="004F4895">
        <w:rPr>
          <w:rFonts w:asciiTheme="minorHAnsi" w:hAnsiTheme="minorHAnsi" w:cstheme="minorHAnsi"/>
          <w:sz w:val="20"/>
          <w:szCs w:val="20"/>
        </w:rPr>
        <w:t>Se deberá entregar el procedimiento y cronograma de mantenimiento para cada uno de los sistemas previo a la</w:t>
      </w:r>
      <w:r w:rsidRPr="004F4895">
        <w:rPr>
          <w:rFonts w:asciiTheme="minorHAnsi" w:hAnsiTheme="minorHAnsi" w:cstheme="minorHAnsi"/>
          <w:spacing w:val="-10"/>
          <w:sz w:val="20"/>
          <w:szCs w:val="20"/>
        </w:rPr>
        <w:t xml:space="preserve"> </w:t>
      </w:r>
      <w:r w:rsidRPr="004F4895">
        <w:rPr>
          <w:rFonts w:asciiTheme="minorHAnsi" w:hAnsiTheme="minorHAnsi" w:cstheme="minorHAnsi"/>
          <w:sz w:val="20"/>
          <w:szCs w:val="20"/>
        </w:rPr>
        <w:t>actividad.</w:t>
      </w:r>
    </w:p>
    <w:p w14:paraId="2D5F5C81" w14:textId="77777777" w:rsidR="00C06E53" w:rsidRPr="004F4895" w:rsidRDefault="00C06E53" w:rsidP="00C06E53">
      <w:pPr>
        <w:pStyle w:val="Prrafodelista"/>
        <w:rPr>
          <w:rFonts w:asciiTheme="minorHAnsi" w:hAnsiTheme="minorHAnsi" w:cstheme="minorHAnsi"/>
          <w:sz w:val="20"/>
          <w:szCs w:val="20"/>
        </w:rPr>
      </w:pPr>
    </w:p>
    <w:p w14:paraId="3E6C7CCE" w14:textId="77777777" w:rsidR="00C06E53" w:rsidRPr="004F4895" w:rsidRDefault="00C06E53" w:rsidP="00C06E53">
      <w:pPr>
        <w:pStyle w:val="Prrafodelista"/>
        <w:autoSpaceDE w:val="0"/>
        <w:autoSpaceDN w:val="0"/>
        <w:spacing w:after="160" w:line="252" w:lineRule="auto"/>
        <w:jc w:val="both"/>
        <w:rPr>
          <w:rFonts w:asciiTheme="minorHAnsi" w:hAnsiTheme="minorHAnsi" w:cstheme="minorHAnsi"/>
          <w:sz w:val="20"/>
          <w:szCs w:val="20"/>
        </w:rPr>
      </w:pPr>
    </w:p>
    <w:p w14:paraId="62FCD0A9" w14:textId="7A781FF2" w:rsidR="00C06E53" w:rsidRPr="004F4895" w:rsidRDefault="00C06E53">
      <w:pPr>
        <w:pStyle w:val="Prrafodelista"/>
        <w:numPr>
          <w:ilvl w:val="0"/>
          <w:numId w:val="20"/>
        </w:numPr>
        <w:autoSpaceDE w:val="0"/>
        <w:autoSpaceDN w:val="0"/>
        <w:spacing w:line="252" w:lineRule="auto"/>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b/>
          <w:sz w:val="20"/>
          <w:szCs w:val="20"/>
          <w:u w:val="single"/>
          <w:lang w:eastAsia="es-ES"/>
        </w:rPr>
        <w:t>Nota:</w:t>
      </w:r>
      <w:r w:rsidRPr="004F4895">
        <w:rPr>
          <w:rFonts w:asciiTheme="minorHAnsi" w:eastAsia="Times New Roman" w:hAnsiTheme="minorHAnsi" w:cstheme="minorHAnsi"/>
          <w:sz w:val="20"/>
          <w:szCs w:val="20"/>
          <w:lang w:eastAsia="es-ES"/>
        </w:rPr>
        <w:t> Los contratos </w:t>
      </w:r>
      <w:r w:rsidR="004A2FF3" w:rsidRPr="004F4895">
        <w:rPr>
          <w:rFonts w:asciiTheme="minorHAnsi" w:eastAsia="Times New Roman" w:hAnsiTheme="minorHAnsi" w:cstheme="minorHAnsi"/>
          <w:sz w:val="20"/>
          <w:szCs w:val="20"/>
          <w:lang w:eastAsia="es-ES"/>
        </w:rPr>
        <w:t>de mantenimiento</w:t>
      </w:r>
      <w:r w:rsidRPr="004F4895">
        <w:rPr>
          <w:rFonts w:asciiTheme="minorHAnsi" w:eastAsia="Times New Roman" w:hAnsiTheme="minorHAnsi" w:cstheme="minorHAnsi"/>
          <w:sz w:val="20"/>
          <w:szCs w:val="20"/>
          <w:lang w:eastAsia="es-ES"/>
        </w:rPr>
        <w:t xml:space="preserve"> son de tracto</w:t>
      </w:r>
      <w:r w:rsidR="004A2FF3" w:rsidRPr="004F4895">
        <w:rPr>
          <w:rFonts w:asciiTheme="minorHAnsi" w:eastAsia="Times New Roman" w:hAnsiTheme="minorHAnsi" w:cstheme="minorHAnsi"/>
          <w:sz w:val="20"/>
          <w:szCs w:val="20"/>
          <w:lang w:eastAsia="es-ES"/>
        </w:rPr>
        <w:t xml:space="preserve"> </w:t>
      </w:r>
      <w:r w:rsidRPr="004F4895">
        <w:rPr>
          <w:rFonts w:asciiTheme="minorHAnsi" w:eastAsia="Times New Roman" w:hAnsiTheme="minorHAnsi" w:cstheme="minorHAnsi"/>
          <w:sz w:val="20"/>
          <w:szCs w:val="20"/>
          <w:lang w:eastAsia="es-ES"/>
        </w:rPr>
        <w:t>sucesivo, son dinámicos, continuos en</w:t>
      </w:r>
      <w:r w:rsidR="004A2FF3" w:rsidRPr="004F4895">
        <w:rPr>
          <w:rFonts w:asciiTheme="minorHAnsi" w:eastAsia="Times New Roman" w:hAnsiTheme="minorHAnsi" w:cstheme="minorHAnsi"/>
          <w:sz w:val="20"/>
          <w:szCs w:val="20"/>
          <w:lang w:eastAsia="es-ES"/>
        </w:rPr>
        <w:t xml:space="preserve"> </w:t>
      </w:r>
      <w:r w:rsidRPr="004F4895">
        <w:rPr>
          <w:rFonts w:asciiTheme="minorHAnsi" w:eastAsia="Times New Roman" w:hAnsiTheme="minorHAnsi" w:cstheme="minorHAnsi"/>
          <w:sz w:val="20"/>
          <w:szCs w:val="20"/>
          <w:lang w:eastAsia="es-ES"/>
        </w:rPr>
        <w:t>el tiempo, que por su complejidad y debido a que los componentes tecnológicos y de mantenimiento presentan fallas por múltiples causas que no son necesariamente imputables al contratista, sino que dependen de un tercero, las actividades de tracto sucesivo culminan con la finalización del plazo contractual.</w:t>
      </w:r>
    </w:p>
    <w:p w14:paraId="17DDDDD5" w14:textId="77777777" w:rsidR="00C06E53" w:rsidRPr="004F4895" w:rsidRDefault="00C06E53" w:rsidP="00C06E53">
      <w:pPr>
        <w:autoSpaceDE w:val="0"/>
        <w:autoSpaceDN w:val="0"/>
        <w:spacing w:line="252" w:lineRule="auto"/>
        <w:jc w:val="both"/>
        <w:rPr>
          <w:rFonts w:asciiTheme="minorHAnsi" w:eastAsia="Times New Roman" w:hAnsiTheme="minorHAnsi" w:cstheme="minorHAnsi"/>
          <w:sz w:val="20"/>
          <w:szCs w:val="20"/>
          <w:lang w:eastAsia="es-ES"/>
        </w:rPr>
      </w:pPr>
    </w:p>
    <w:p w14:paraId="3593E037" w14:textId="77777777" w:rsidR="00C06E53" w:rsidRPr="004F4895" w:rsidRDefault="00C06E53" w:rsidP="00C06E53">
      <w:pPr>
        <w:autoSpaceDE w:val="0"/>
        <w:autoSpaceDN w:val="0"/>
        <w:spacing w:after="160" w:line="252" w:lineRule="auto"/>
        <w:jc w:val="both"/>
        <w:rPr>
          <w:rFonts w:asciiTheme="minorHAnsi" w:hAnsiTheme="minorHAnsi" w:cstheme="minorHAnsi"/>
          <w:b/>
          <w:bCs/>
          <w:sz w:val="20"/>
          <w:szCs w:val="20"/>
        </w:rPr>
      </w:pPr>
      <w:r w:rsidRPr="004F4895">
        <w:rPr>
          <w:rFonts w:asciiTheme="minorHAnsi" w:hAnsiTheme="minorHAnsi" w:cstheme="minorHAnsi"/>
          <w:b/>
          <w:bCs/>
          <w:sz w:val="20"/>
          <w:szCs w:val="20"/>
        </w:rPr>
        <w:t>3.3</w:t>
      </w:r>
      <w:r w:rsidRPr="004F4895">
        <w:rPr>
          <w:rFonts w:asciiTheme="minorHAnsi" w:hAnsiTheme="minorHAnsi" w:cstheme="minorHAnsi"/>
          <w:sz w:val="20"/>
          <w:szCs w:val="20"/>
        </w:rPr>
        <w:t xml:space="preserve">. </w:t>
      </w:r>
      <w:r w:rsidRPr="004F4895">
        <w:rPr>
          <w:rFonts w:asciiTheme="minorHAnsi" w:hAnsiTheme="minorHAnsi" w:cstheme="minorHAnsi"/>
          <w:b/>
          <w:bCs/>
          <w:sz w:val="20"/>
          <w:szCs w:val="20"/>
        </w:rPr>
        <w:t>Acuerdos de niveles de servicio (ANS) y Descuentos</w:t>
      </w:r>
      <w:r w:rsidRPr="004F4895">
        <w:rPr>
          <w:rFonts w:asciiTheme="minorHAnsi" w:hAnsiTheme="minorHAnsi" w:cstheme="minorHAnsi"/>
          <w:b/>
          <w:bCs/>
          <w:spacing w:val="-10"/>
          <w:sz w:val="20"/>
          <w:szCs w:val="20"/>
        </w:rPr>
        <w:t xml:space="preserve"> </w:t>
      </w:r>
      <w:r w:rsidRPr="004F4895">
        <w:rPr>
          <w:rFonts w:asciiTheme="minorHAnsi" w:hAnsiTheme="minorHAnsi" w:cstheme="minorHAnsi"/>
          <w:b/>
          <w:bCs/>
          <w:sz w:val="20"/>
          <w:szCs w:val="20"/>
        </w:rPr>
        <w:t>operativos</w:t>
      </w:r>
    </w:p>
    <w:p w14:paraId="050D5B6D" w14:textId="33726CEE" w:rsidR="00C06E53" w:rsidRPr="004F4895" w:rsidRDefault="00C06E53" w:rsidP="00C06E53">
      <w:pPr>
        <w:pStyle w:val="Textoindependiente"/>
        <w:spacing w:before="1"/>
        <w:ind w:left="1276" w:right="715"/>
        <w:jc w:val="both"/>
        <w:rPr>
          <w:rFonts w:asciiTheme="minorHAnsi" w:hAnsiTheme="minorHAnsi" w:cstheme="minorHAnsi"/>
        </w:rPr>
      </w:pPr>
      <w:r w:rsidRPr="004F4895">
        <w:rPr>
          <w:rFonts w:asciiTheme="minorHAnsi" w:hAnsiTheme="minorHAnsi" w:cstheme="minorHAnsi"/>
        </w:rPr>
        <w:t xml:space="preserve">Los acuerdos de nivel de servicio deberán garantizar la atención oportuna y la calidad del servicio ante incidentes y problemas que surjan de la administración, mantenimiento y soporte del Sistema contraincendios de los pisos </w:t>
      </w:r>
      <w:r w:rsidRPr="004F4895">
        <w:rPr>
          <w:rFonts w:asciiTheme="minorHAnsi" w:hAnsiTheme="minorHAnsi" w:cstheme="minorHAnsi"/>
          <w:lang w:eastAsia="es-ES_tradnl"/>
        </w:rPr>
        <w:t xml:space="preserve">11, 15, 16, </w:t>
      </w:r>
      <w:r w:rsidR="004A2FF3" w:rsidRPr="004F4895">
        <w:rPr>
          <w:rFonts w:asciiTheme="minorHAnsi" w:hAnsiTheme="minorHAnsi" w:cstheme="minorHAnsi"/>
          <w:lang w:eastAsia="es-ES_tradnl"/>
        </w:rPr>
        <w:t>16 mezanine</w:t>
      </w:r>
      <w:r w:rsidRPr="004F4895">
        <w:rPr>
          <w:rFonts w:asciiTheme="minorHAnsi" w:hAnsiTheme="minorHAnsi" w:cstheme="minorHAnsi"/>
          <w:lang w:eastAsia="es-ES_tradnl"/>
        </w:rPr>
        <w:t xml:space="preserve"> y en la planta Diesel ubicada en el piso 11 del edificio</w:t>
      </w:r>
      <w:r w:rsidRPr="004F4895">
        <w:rPr>
          <w:rFonts w:asciiTheme="minorHAnsi" w:eastAsia="Arial" w:hAnsiTheme="minorHAnsi" w:cstheme="minorHAnsi"/>
          <w:lang w:eastAsia="es-ES_tradnl"/>
        </w:rPr>
        <w:t xml:space="preserve"> Business Plaza</w:t>
      </w:r>
      <w:r w:rsidRPr="004F4895">
        <w:rPr>
          <w:rFonts w:asciiTheme="minorHAnsi" w:hAnsiTheme="minorHAnsi" w:cstheme="minorHAnsi"/>
        </w:rPr>
        <w:t>, de conformidad con lo descrito y acorde a las condiciones presentadas.</w:t>
      </w:r>
    </w:p>
    <w:p w14:paraId="6C7915F9" w14:textId="107C47EC" w:rsidR="00C06E53" w:rsidRPr="004F4895" w:rsidRDefault="00C06E53" w:rsidP="00C06E53">
      <w:pPr>
        <w:pStyle w:val="Textoindependiente"/>
        <w:spacing w:before="1"/>
        <w:ind w:left="1276" w:right="715"/>
        <w:rPr>
          <w:rFonts w:asciiTheme="minorHAnsi" w:hAnsiTheme="minorHAnsi" w:cstheme="minorHAnsi"/>
        </w:rPr>
      </w:pPr>
      <w:r w:rsidRPr="004F4895">
        <w:rPr>
          <w:rFonts w:asciiTheme="minorHAnsi" w:hAnsiTheme="minorHAnsi" w:cstheme="minorHAnsi"/>
        </w:rPr>
        <w:lastRenderedPageBreak/>
        <w:t xml:space="preserve">Para el sistema objeto de este pliego </w:t>
      </w:r>
      <w:r w:rsidR="004A2FF3" w:rsidRPr="004F4895">
        <w:rPr>
          <w:rFonts w:asciiTheme="minorHAnsi" w:hAnsiTheme="minorHAnsi" w:cstheme="minorHAnsi"/>
        </w:rPr>
        <w:t xml:space="preserve">como </w:t>
      </w:r>
      <w:r w:rsidR="00681487" w:rsidRPr="004F4895">
        <w:rPr>
          <w:rFonts w:asciiTheme="minorHAnsi" w:hAnsiTheme="minorHAnsi" w:cstheme="minorHAnsi"/>
        </w:rPr>
        <w:t>sistemas no críticos</w:t>
      </w:r>
      <w:r w:rsidRPr="004F4895">
        <w:rPr>
          <w:rFonts w:asciiTheme="minorHAnsi" w:hAnsiTheme="minorHAnsi" w:cstheme="minorHAnsi"/>
        </w:rPr>
        <w:t xml:space="preserve"> los ANS serán atendidos en horario calendario atención en horario hábil (5x8).  </w:t>
      </w:r>
    </w:p>
    <w:p w14:paraId="7C4CE631" w14:textId="77777777" w:rsidR="00C06E53" w:rsidRPr="004F4895" w:rsidRDefault="00C06E53" w:rsidP="00C06E53">
      <w:pPr>
        <w:pStyle w:val="Textoindependiente"/>
        <w:spacing w:before="1"/>
        <w:ind w:left="1276" w:right="712"/>
        <w:jc w:val="both"/>
        <w:rPr>
          <w:rFonts w:asciiTheme="minorHAnsi" w:hAnsiTheme="minorHAnsi" w:cstheme="minorHAnsi"/>
        </w:rPr>
      </w:pPr>
      <w:r w:rsidRPr="004F4895">
        <w:rPr>
          <w:rFonts w:asciiTheme="minorHAnsi" w:hAnsiTheme="minorHAnsi" w:cstheme="minorHAnsi"/>
        </w:rPr>
        <w:t xml:space="preserve">Los ANS están divididos en dos clases: </w:t>
      </w:r>
      <w:r w:rsidRPr="004F4895">
        <w:rPr>
          <w:rFonts w:asciiTheme="minorHAnsi" w:hAnsiTheme="minorHAnsi" w:cstheme="minorHAnsi"/>
          <w:b/>
          <w:u w:val="single"/>
        </w:rPr>
        <w:t>los de oportunidad</w:t>
      </w:r>
      <w:r w:rsidRPr="004F4895">
        <w:rPr>
          <w:rFonts w:asciiTheme="minorHAnsi" w:hAnsiTheme="minorHAnsi" w:cstheme="minorHAnsi"/>
          <w:b/>
        </w:rPr>
        <w:t xml:space="preserve"> </w:t>
      </w:r>
      <w:r w:rsidRPr="004F4895">
        <w:rPr>
          <w:rFonts w:asciiTheme="minorHAnsi" w:hAnsiTheme="minorHAnsi" w:cstheme="minorHAnsi"/>
        </w:rPr>
        <w:t xml:space="preserve">que corresponden al tiempo total que se tarda el contratista en darle solución a la pérdida del servicio del componente o subcomponente y se calcula restando la fecha y hora de apertura del caso en la mesa de ayuda menos la fecha y hora de cierre del incidente y </w:t>
      </w:r>
      <w:r w:rsidRPr="004F4895">
        <w:rPr>
          <w:rFonts w:asciiTheme="minorHAnsi" w:hAnsiTheme="minorHAnsi" w:cstheme="minorHAnsi"/>
          <w:b/>
          <w:u w:val="single"/>
        </w:rPr>
        <w:t>los de disponibilidad</w:t>
      </w:r>
      <w:r w:rsidRPr="004F4895">
        <w:rPr>
          <w:rFonts w:asciiTheme="minorHAnsi" w:hAnsiTheme="minorHAnsi" w:cstheme="minorHAnsi"/>
          <w:b/>
        </w:rPr>
        <w:t xml:space="preserve"> </w:t>
      </w:r>
      <w:r w:rsidRPr="004F4895">
        <w:rPr>
          <w:rFonts w:asciiTheme="minorHAnsi" w:hAnsiTheme="minorHAnsi" w:cstheme="minorHAnsi"/>
        </w:rPr>
        <w:t>que relaciona el número de elementos fuera de servicio dividido el número total de elementos que conforman el componente o</w:t>
      </w:r>
      <w:r w:rsidRPr="004F4895">
        <w:rPr>
          <w:rFonts w:asciiTheme="minorHAnsi" w:hAnsiTheme="minorHAnsi" w:cstheme="minorHAnsi"/>
          <w:spacing w:val="-4"/>
        </w:rPr>
        <w:t xml:space="preserve"> </w:t>
      </w:r>
      <w:r w:rsidRPr="004F4895">
        <w:rPr>
          <w:rFonts w:asciiTheme="minorHAnsi" w:hAnsiTheme="minorHAnsi" w:cstheme="minorHAnsi"/>
        </w:rPr>
        <w:t>subcomponente.</w:t>
      </w:r>
    </w:p>
    <w:p w14:paraId="2D27E601" w14:textId="0C93BD40" w:rsidR="00C06E53" w:rsidRPr="004F4895" w:rsidRDefault="00C06E53" w:rsidP="00C06E53">
      <w:pPr>
        <w:ind w:left="1276" w:right="724"/>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xml:space="preserve">Los ANS serán parametrizados en el software Aranda que soporta la Mesa de ayuda del SIES-M. Desde la </w:t>
      </w:r>
      <w:r w:rsidR="004A2FF3" w:rsidRPr="004F4895">
        <w:rPr>
          <w:rFonts w:asciiTheme="minorHAnsi" w:eastAsia="Times New Roman" w:hAnsiTheme="minorHAnsi" w:cstheme="minorHAnsi"/>
          <w:sz w:val="20"/>
          <w:szCs w:val="20"/>
          <w:lang w:eastAsia="es-ES_tradnl"/>
        </w:rPr>
        <w:t>S</w:t>
      </w:r>
      <w:r w:rsidRPr="004F4895">
        <w:rPr>
          <w:rFonts w:asciiTheme="minorHAnsi" w:eastAsia="Times New Roman" w:hAnsiTheme="minorHAnsi" w:cstheme="minorHAnsi"/>
          <w:sz w:val="20"/>
          <w:szCs w:val="20"/>
          <w:lang w:eastAsia="es-ES_tradnl"/>
        </w:rPr>
        <w:t>ecretar</w:t>
      </w:r>
      <w:r w:rsidR="004A2FF3" w:rsidRPr="004F4895">
        <w:rPr>
          <w:rFonts w:asciiTheme="minorHAnsi" w:eastAsia="Times New Roman" w:hAnsiTheme="minorHAnsi" w:cstheme="minorHAnsi"/>
          <w:sz w:val="20"/>
          <w:szCs w:val="20"/>
          <w:lang w:eastAsia="es-ES_tradnl"/>
        </w:rPr>
        <w:t>í</w:t>
      </w:r>
      <w:r w:rsidRPr="004F4895">
        <w:rPr>
          <w:rFonts w:asciiTheme="minorHAnsi" w:eastAsia="Times New Roman" w:hAnsiTheme="minorHAnsi" w:cstheme="minorHAnsi"/>
          <w:sz w:val="20"/>
          <w:szCs w:val="20"/>
          <w:lang w:eastAsia="es-ES_tradnl"/>
        </w:rPr>
        <w:t xml:space="preserve">a de </w:t>
      </w:r>
      <w:r w:rsidR="004A2FF3" w:rsidRPr="004F4895">
        <w:rPr>
          <w:rFonts w:asciiTheme="minorHAnsi" w:eastAsia="Times New Roman" w:hAnsiTheme="minorHAnsi" w:cstheme="minorHAnsi"/>
          <w:sz w:val="20"/>
          <w:szCs w:val="20"/>
          <w:lang w:eastAsia="es-ES_tradnl"/>
        </w:rPr>
        <w:t>S</w:t>
      </w:r>
      <w:r w:rsidRPr="004F4895">
        <w:rPr>
          <w:rFonts w:asciiTheme="minorHAnsi" w:eastAsia="Times New Roman" w:hAnsiTheme="minorHAnsi" w:cstheme="minorHAnsi"/>
          <w:sz w:val="20"/>
          <w:szCs w:val="20"/>
          <w:lang w:eastAsia="es-ES_tradnl"/>
        </w:rPr>
        <w:t xml:space="preserve">eguridad </w:t>
      </w:r>
      <w:r w:rsidR="004A2FF3" w:rsidRPr="004F4895">
        <w:rPr>
          <w:rFonts w:asciiTheme="minorHAnsi" w:eastAsia="Times New Roman" w:hAnsiTheme="minorHAnsi" w:cstheme="minorHAnsi"/>
          <w:sz w:val="20"/>
          <w:szCs w:val="20"/>
          <w:lang w:eastAsia="es-ES_tradnl"/>
        </w:rPr>
        <w:t xml:space="preserve">y Convivencia del Distrito de Medellín </w:t>
      </w:r>
      <w:r w:rsidRPr="004F4895">
        <w:rPr>
          <w:rFonts w:asciiTheme="minorHAnsi" w:eastAsia="Times New Roman" w:hAnsiTheme="minorHAnsi" w:cstheme="minorHAnsi"/>
          <w:sz w:val="20"/>
          <w:szCs w:val="20"/>
          <w:lang w:eastAsia="es-ES_tradnl"/>
        </w:rPr>
        <w:t xml:space="preserve">como administradores del software Aranda se deberá entregar el informe a la ESU de la manera de cómo se customizo en dichos </w:t>
      </w:r>
      <w:r w:rsidR="004A2FF3" w:rsidRPr="004F4895">
        <w:rPr>
          <w:rFonts w:asciiTheme="minorHAnsi" w:eastAsia="Times New Roman" w:hAnsiTheme="minorHAnsi" w:cstheme="minorHAnsi"/>
          <w:sz w:val="20"/>
          <w:szCs w:val="20"/>
          <w:lang w:eastAsia="es-ES_tradnl"/>
        </w:rPr>
        <w:t>ANS en</w:t>
      </w:r>
      <w:r w:rsidRPr="004F4895">
        <w:rPr>
          <w:rFonts w:asciiTheme="minorHAnsi" w:eastAsia="Times New Roman" w:hAnsiTheme="minorHAnsi" w:cstheme="minorHAnsi"/>
          <w:sz w:val="20"/>
          <w:szCs w:val="20"/>
          <w:lang w:eastAsia="es-ES_tradnl"/>
        </w:rPr>
        <w:t xml:space="preserve"> el software.</w:t>
      </w:r>
    </w:p>
    <w:p w14:paraId="6EAF861C" w14:textId="77777777" w:rsidR="00C06E53" w:rsidRPr="004F4895" w:rsidRDefault="00C06E53" w:rsidP="004A2FF3">
      <w:pPr>
        <w:pStyle w:val="Textoindependiente"/>
        <w:spacing w:after="0"/>
        <w:ind w:left="1418" w:hanging="142"/>
        <w:jc w:val="both"/>
        <w:rPr>
          <w:rFonts w:asciiTheme="minorHAnsi" w:hAnsiTheme="minorHAnsi" w:cstheme="minorHAnsi"/>
          <w:lang w:eastAsia="es-ES_tradnl"/>
        </w:rPr>
      </w:pPr>
      <w:r w:rsidRPr="004F4895">
        <w:rPr>
          <w:rFonts w:asciiTheme="minorHAnsi" w:hAnsiTheme="minorHAnsi" w:cstheme="minorHAnsi"/>
          <w:lang w:eastAsia="es-ES_tradnl"/>
        </w:rPr>
        <w:t>Los sistemas objeto de la presenta solicitud privada de oferta se encuentra clasificados de</w:t>
      </w:r>
    </w:p>
    <w:p w14:paraId="5EB8C087" w14:textId="77777777" w:rsidR="00C06E53" w:rsidRPr="004F4895" w:rsidRDefault="00C06E53" w:rsidP="004A2FF3">
      <w:pPr>
        <w:pStyle w:val="Textoindependiente"/>
        <w:spacing w:after="0"/>
        <w:ind w:left="1276"/>
        <w:jc w:val="both"/>
        <w:rPr>
          <w:rFonts w:asciiTheme="minorHAnsi" w:hAnsiTheme="minorHAnsi" w:cstheme="minorHAnsi"/>
          <w:lang w:eastAsia="es-ES_tradnl"/>
        </w:rPr>
      </w:pPr>
      <w:r w:rsidRPr="004F4895">
        <w:rPr>
          <w:rFonts w:asciiTheme="minorHAnsi" w:hAnsiTheme="minorHAnsi" w:cstheme="minorHAnsi"/>
          <w:lang w:eastAsia="es-ES_tradnl"/>
        </w:rPr>
        <w:t>la siguiente manera y los hacen susceptibles de medición de ANS’s:</w:t>
      </w:r>
    </w:p>
    <w:p w14:paraId="70BEEBA8" w14:textId="77777777" w:rsidR="00C06E53" w:rsidRPr="004F4895" w:rsidRDefault="00C06E53" w:rsidP="00C06E53">
      <w:pPr>
        <w:pStyle w:val="Textoindependiente"/>
        <w:spacing w:before="7"/>
        <w:rPr>
          <w:rFonts w:asciiTheme="minorHAnsi" w:hAnsiTheme="minorHAnsi" w:cstheme="minorHAnsi"/>
        </w:rPr>
      </w:pPr>
    </w:p>
    <w:tbl>
      <w:tblPr>
        <w:tblStyle w:val="TableNormal"/>
        <w:tblW w:w="0" w:type="auto"/>
        <w:tblInd w:w="3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67"/>
      </w:tblGrid>
      <w:tr w:rsidR="008140E1" w:rsidRPr="004F4895" w14:paraId="71104B3A" w14:textId="77777777" w:rsidTr="00F50C28">
        <w:trPr>
          <w:trHeight w:val="244"/>
        </w:trPr>
        <w:tc>
          <w:tcPr>
            <w:tcW w:w="4167" w:type="dxa"/>
            <w:shd w:val="clear" w:color="auto" w:fill="BEBEBE"/>
          </w:tcPr>
          <w:p w14:paraId="67638C75" w14:textId="77777777" w:rsidR="00C06E53" w:rsidRPr="004F4895" w:rsidRDefault="00C06E53" w:rsidP="00F50C28">
            <w:pPr>
              <w:pStyle w:val="TableParagraph"/>
              <w:spacing w:before="1" w:line="223" w:lineRule="exact"/>
              <w:ind w:left="538" w:right="532"/>
              <w:jc w:val="center"/>
              <w:rPr>
                <w:rFonts w:asciiTheme="minorHAnsi" w:hAnsiTheme="minorHAnsi" w:cstheme="minorHAnsi"/>
                <w:b/>
                <w:sz w:val="20"/>
                <w:szCs w:val="20"/>
              </w:rPr>
            </w:pPr>
            <w:r w:rsidRPr="004F4895">
              <w:rPr>
                <w:rFonts w:asciiTheme="minorHAnsi" w:hAnsiTheme="minorHAnsi" w:cstheme="minorHAnsi"/>
                <w:b/>
                <w:sz w:val="20"/>
                <w:szCs w:val="20"/>
              </w:rPr>
              <w:t>Componentes no críticos</w:t>
            </w:r>
          </w:p>
        </w:tc>
      </w:tr>
      <w:tr w:rsidR="008140E1" w:rsidRPr="004F4895" w14:paraId="6C939D4F" w14:textId="77777777" w:rsidTr="00F50C28">
        <w:trPr>
          <w:trHeight w:val="244"/>
        </w:trPr>
        <w:tc>
          <w:tcPr>
            <w:tcW w:w="4167" w:type="dxa"/>
          </w:tcPr>
          <w:p w14:paraId="1922F166" w14:textId="77777777" w:rsidR="00C06E53" w:rsidRPr="004F4895" w:rsidRDefault="00C06E53" w:rsidP="00F50C28">
            <w:pPr>
              <w:pStyle w:val="TableParagraph"/>
              <w:spacing w:before="1" w:line="223" w:lineRule="exact"/>
              <w:ind w:left="538" w:right="533"/>
              <w:jc w:val="center"/>
              <w:rPr>
                <w:rFonts w:asciiTheme="minorHAnsi" w:hAnsiTheme="minorHAnsi" w:cstheme="minorHAnsi"/>
                <w:sz w:val="20"/>
                <w:szCs w:val="20"/>
              </w:rPr>
            </w:pPr>
            <w:r w:rsidRPr="004F4895">
              <w:rPr>
                <w:rFonts w:asciiTheme="minorHAnsi" w:hAnsiTheme="minorHAnsi" w:cstheme="minorHAnsi"/>
                <w:sz w:val="20"/>
                <w:szCs w:val="20"/>
              </w:rPr>
              <w:t>Sistema contra incendios.</w:t>
            </w:r>
          </w:p>
        </w:tc>
      </w:tr>
    </w:tbl>
    <w:p w14:paraId="7606D5EF" w14:textId="77777777" w:rsidR="00C06E53" w:rsidRPr="004F4895" w:rsidRDefault="00C06E53" w:rsidP="00C06E53">
      <w:pPr>
        <w:pStyle w:val="Textoindependiente"/>
        <w:spacing w:before="1"/>
        <w:rPr>
          <w:rFonts w:asciiTheme="minorHAnsi" w:hAnsiTheme="minorHAnsi" w:cstheme="minorHAnsi"/>
        </w:rPr>
      </w:pPr>
    </w:p>
    <w:p w14:paraId="7F4A23F0" w14:textId="77777777" w:rsidR="00C06E53" w:rsidRPr="004F4895" w:rsidRDefault="00C06E53" w:rsidP="004A2FF3">
      <w:pPr>
        <w:pStyle w:val="Textoindependiente"/>
        <w:spacing w:after="0"/>
        <w:ind w:left="1442"/>
        <w:jc w:val="both"/>
        <w:rPr>
          <w:rFonts w:asciiTheme="minorHAnsi" w:hAnsiTheme="minorHAnsi" w:cstheme="minorHAnsi"/>
        </w:rPr>
      </w:pPr>
      <w:r w:rsidRPr="004F4895">
        <w:rPr>
          <w:rFonts w:asciiTheme="minorHAnsi" w:hAnsiTheme="minorHAnsi" w:cstheme="minorHAnsi"/>
        </w:rPr>
        <w:t>Los tiempos de respuesta y atención para las fallas serán los siguientes:</w:t>
      </w:r>
    </w:p>
    <w:p w14:paraId="4267DF80" w14:textId="77777777" w:rsidR="004A2FF3" w:rsidRPr="004F4895" w:rsidRDefault="004A2FF3" w:rsidP="004A2FF3">
      <w:pPr>
        <w:pStyle w:val="Ttulo1"/>
        <w:spacing w:before="0" w:line="240" w:lineRule="auto"/>
        <w:ind w:left="708" w:firstLine="708"/>
        <w:rPr>
          <w:rFonts w:asciiTheme="minorHAnsi" w:hAnsiTheme="minorHAnsi" w:cstheme="minorHAnsi"/>
          <w:color w:val="auto"/>
          <w:sz w:val="20"/>
          <w:szCs w:val="20"/>
        </w:rPr>
      </w:pPr>
    </w:p>
    <w:p w14:paraId="088B1BE0" w14:textId="1C2FE616" w:rsidR="00C06E53" w:rsidRPr="004F4895" w:rsidRDefault="00C06E53" w:rsidP="004A2FF3">
      <w:pPr>
        <w:pStyle w:val="Ttulo1"/>
        <w:spacing w:before="0" w:line="240" w:lineRule="auto"/>
        <w:ind w:left="708" w:firstLine="708"/>
        <w:rPr>
          <w:rFonts w:asciiTheme="minorHAnsi" w:hAnsiTheme="minorHAnsi" w:cstheme="minorHAnsi"/>
          <w:color w:val="auto"/>
          <w:sz w:val="20"/>
          <w:szCs w:val="20"/>
        </w:rPr>
      </w:pPr>
      <w:r w:rsidRPr="004F4895">
        <w:rPr>
          <w:rFonts w:asciiTheme="minorHAnsi" w:hAnsiTheme="minorHAnsi" w:cstheme="minorHAnsi"/>
          <w:color w:val="auto"/>
          <w:sz w:val="20"/>
          <w:szCs w:val="20"/>
        </w:rPr>
        <w:t>Tiempo de atención de incidentes para componentes no críticos</w:t>
      </w:r>
    </w:p>
    <w:p w14:paraId="749A9E2D" w14:textId="6AB3096C" w:rsidR="004B4D65" w:rsidRPr="004F4895" w:rsidRDefault="004B4D65" w:rsidP="004B4D65">
      <w:pPr>
        <w:rPr>
          <w:rFonts w:asciiTheme="minorHAnsi" w:hAnsiTheme="minorHAnsi" w:cstheme="minorHAnsi"/>
          <w:sz w:val="20"/>
          <w:szCs w:val="20"/>
        </w:rPr>
      </w:pPr>
    </w:p>
    <w:tbl>
      <w:tblPr>
        <w:tblStyle w:val="TableNormal"/>
        <w:tblW w:w="8505"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992"/>
        <w:gridCol w:w="1134"/>
        <w:gridCol w:w="1134"/>
        <w:gridCol w:w="1559"/>
        <w:gridCol w:w="1134"/>
        <w:gridCol w:w="1276"/>
      </w:tblGrid>
      <w:tr w:rsidR="008140E1" w:rsidRPr="004F4895" w14:paraId="7B4A76C3" w14:textId="77777777" w:rsidTr="00377BFB">
        <w:trPr>
          <w:trHeight w:val="569"/>
        </w:trPr>
        <w:tc>
          <w:tcPr>
            <w:tcW w:w="1276" w:type="dxa"/>
            <w:shd w:val="clear" w:color="auto" w:fill="BEBEBE"/>
          </w:tcPr>
          <w:p w14:paraId="65DC8822" w14:textId="77777777" w:rsidR="00C06E53" w:rsidRPr="004F4895" w:rsidRDefault="00C06E53" w:rsidP="00F50C28">
            <w:pPr>
              <w:pStyle w:val="TableParagraph"/>
              <w:spacing w:before="133"/>
              <w:ind w:left="184"/>
              <w:rPr>
                <w:rFonts w:asciiTheme="minorHAnsi" w:hAnsiTheme="minorHAnsi" w:cstheme="minorHAnsi"/>
                <w:b/>
                <w:sz w:val="20"/>
                <w:szCs w:val="20"/>
              </w:rPr>
            </w:pPr>
            <w:r w:rsidRPr="004F4895">
              <w:rPr>
                <w:rFonts w:asciiTheme="minorHAnsi" w:hAnsiTheme="minorHAnsi" w:cstheme="minorHAnsi"/>
                <w:b/>
                <w:sz w:val="20"/>
                <w:szCs w:val="20"/>
              </w:rPr>
              <w:t>Tipo incidente</w:t>
            </w:r>
          </w:p>
        </w:tc>
        <w:tc>
          <w:tcPr>
            <w:tcW w:w="992" w:type="dxa"/>
            <w:shd w:val="clear" w:color="auto" w:fill="BEBEBE"/>
          </w:tcPr>
          <w:p w14:paraId="585F6EA5" w14:textId="77777777" w:rsidR="00C06E53" w:rsidRPr="004F4895" w:rsidRDefault="00C06E53" w:rsidP="00F50C28">
            <w:pPr>
              <w:pStyle w:val="TableParagraph"/>
              <w:spacing w:line="268" w:lineRule="exact"/>
              <w:ind w:left="342"/>
              <w:rPr>
                <w:rFonts w:asciiTheme="minorHAnsi" w:hAnsiTheme="minorHAnsi" w:cstheme="minorHAnsi"/>
                <w:b/>
                <w:sz w:val="20"/>
                <w:szCs w:val="20"/>
              </w:rPr>
            </w:pPr>
            <w:r w:rsidRPr="004F4895">
              <w:rPr>
                <w:rFonts w:asciiTheme="minorHAnsi" w:hAnsiTheme="minorHAnsi" w:cstheme="minorHAnsi"/>
                <w:b/>
                <w:sz w:val="20"/>
                <w:szCs w:val="20"/>
              </w:rPr>
              <w:t>Tiempo de</w:t>
            </w:r>
          </w:p>
          <w:p w14:paraId="6024982A" w14:textId="77777777" w:rsidR="00C06E53" w:rsidRPr="004F4895" w:rsidRDefault="00C06E53" w:rsidP="00F50C28">
            <w:pPr>
              <w:pStyle w:val="TableParagraph"/>
              <w:spacing w:line="249" w:lineRule="exact"/>
              <w:ind w:left="429"/>
              <w:rPr>
                <w:rFonts w:asciiTheme="minorHAnsi" w:hAnsiTheme="minorHAnsi" w:cstheme="minorHAnsi"/>
                <w:b/>
                <w:sz w:val="20"/>
                <w:szCs w:val="20"/>
              </w:rPr>
            </w:pPr>
            <w:r w:rsidRPr="004F4895">
              <w:rPr>
                <w:rFonts w:asciiTheme="minorHAnsi" w:hAnsiTheme="minorHAnsi" w:cstheme="minorHAnsi"/>
                <w:b/>
                <w:sz w:val="20"/>
                <w:szCs w:val="20"/>
              </w:rPr>
              <w:t>atención</w:t>
            </w:r>
          </w:p>
        </w:tc>
        <w:tc>
          <w:tcPr>
            <w:tcW w:w="1134" w:type="dxa"/>
            <w:shd w:val="clear" w:color="auto" w:fill="BEBEBE"/>
          </w:tcPr>
          <w:p w14:paraId="76EE767F" w14:textId="77777777" w:rsidR="00C06E53" w:rsidRPr="004F4895" w:rsidRDefault="00C06E53" w:rsidP="00F50C28">
            <w:pPr>
              <w:pStyle w:val="TableParagraph"/>
              <w:spacing w:line="268" w:lineRule="exact"/>
              <w:ind w:left="347"/>
              <w:rPr>
                <w:rFonts w:asciiTheme="minorHAnsi" w:hAnsiTheme="minorHAnsi" w:cstheme="minorHAnsi"/>
                <w:b/>
                <w:sz w:val="20"/>
                <w:szCs w:val="20"/>
              </w:rPr>
            </w:pPr>
            <w:r w:rsidRPr="004F4895">
              <w:rPr>
                <w:rFonts w:asciiTheme="minorHAnsi" w:hAnsiTheme="minorHAnsi" w:cstheme="minorHAnsi"/>
                <w:b/>
                <w:sz w:val="20"/>
                <w:szCs w:val="20"/>
              </w:rPr>
              <w:t>Tiempo de</w:t>
            </w:r>
          </w:p>
          <w:p w14:paraId="3544CDEA" w14:textId="77777777" w:rsidR="00C06E53" w:rsidRPr="004F4895" w:rsidRDefault="00C06E53" w:rsidP="00F50C28">
            <w:pPr>
              <w:pStyle w:val="TableParagraph"/>
              <w:spacing w:line="249" w:lineRule="exact"/>
              <w:ind w:left="450"/>
              <w:rPr>
                <w:rFonts w:asciiTheme="minorHAnsi" w:hAnsiTheme="minorHAnsi" w:cstheme="minorHAnsi"/>
                <w:b/>
                <w:sz w:val="20"/>
                <w:szCs w:val="20"/>
              </w:rPr>
            </w:pPr>
            <w:r w:rsidRPr="004F4895">
              <w:rPr>
                <w:rFonts w:asciiTheme="minorHAnsi" w:hAnsiTheme="minorHAnsi" w:cstheme="minorHAnsi"/>
                <w:b/>
                <w:sz w:val="20"/>
                <w:szCs w:val="20"/>
              </w:rPr>
              <w:t>solución</w:t>
            </w:r>
          </w:p>
        </w:tc>
        <w:tc>
          <w:tcPr>
            <w:tcW w:w="1134" w:type="dxa"/>
            <w:shd w:val="clear" w:color="auto" w:fill="BEBEBE"/>
          </w:tcPr>
          <w:p w14:paraId="2B9C5384" w14:textId="77777777" w:rsidR="00C06E53" w:rsidRPr="004F4895" w:rsidRDefault="00C06E53" w:rsidP="00F50C28">
            <w:pPr>
              <w:pStyle w:val="TableParagraph"/>
              <w:spacing w:line="268" w:lineRule="exact"/>
              <w:ind w:left="276" w:right="267"/>
              <w:jc w:val="center"/>
              <w:rPr>
                <w:rFonts w:asciiTheme="minorHAnsi" w:hAnsiTheme="minorHAnsi" w:cstheme="minorHAnsi"/>
                <w:b/>
                <w:sz w:val="20"/>
                <w:szCs w:val="20"/>
              </w:rPr>
            </w:pPr>
            <w:r w:rsidRPr="004F4895">
              <w:rPr>
                <w:rFonts w:asciiTheme="minorHAnsi" w:hAnsiTheme="minorHAnsi" w:cstheme="minorHAnsi"/>
                <w:b/>
                <w:sz w:val="20"/>
                <w:szCs w:val="20"/>
              </w:rPr>
              <w:t>Alto</w:t>
            </w:r>
          </w:p>
          <w:p w14:paraId="273CA9B3" w14:textId="77777777" w:rsidR="00C06E53" w:rsidRPr="004F4895" w:rsidRDefault="00C06E53" w:rsidP="00F50C28">
            <w:pPr>
              <w:pStyle w:val="TableParagraph"/>
              <w:spacing w:line="249" w:lineRule="exact"/>
              <w:ind w:left="276" w:right="267"/>
              <w:jc w:val="center"/>
              <w:rPr>
                <w:rFonts w:asciiTheme="minorHAnsi" w:hAnsiTheme="minorHAnsi" w:cstheme="minorHAnsi"/>
                <w:b/>
                <w:sz w:val="20"/>
                <w:szCs w:val="20"/>
              </w:rPr>
            </w:pPr>
            <w:r w:rsidRPr="004F4895">
              <w:rPr>
                <w:rFonts w:asciiTheme="minorHAnsi" w:hAnsiTheme="minorHAnsi" w:cstheme="minorHAnsi"/>
                <w:b/>
                <w:sz w:val="20"/>
                <w:szCs w:val="20"/>
              </w:rPr>
              <w:t>desempeño</w:t>
            </w:r>
          </w:p>
        </w:tc>
        <w:tc>
          <w:tcPr>
            <w:tcW w:w="1559" w:type="dxa"/>
            <w:shd w:val="clear" w:color="auto" w:fill="BEBEBE"/>
          </w:tcPr>
          <w:p w14:paraId="5D46FB16" w14:textId="77777777" w:rsidR="00C06E53" w:rsidRPr="004F4895" w:rsidRDefault="00C06E53" w:rsidP="00F50C28">
            <w:pPr>
              <w:pStyle w:val="TableParagraph"/>
              <w:spacing w:line="268" w:lineRule="exact"/>
              <w:ind w:left="276" w:right="269"/>
              <w:jc w:val="center"/>
              <w:rPr>
                <w:rFonts w:asciiTheme="minorHAnsi" w:hAnsiTheme="minorHAnsi" w:cstheme="minorHAnsi"/>
                <w:b/>
                <w:sz w:val="20"/>
                <w:szCs w:val="20"/>
              </w:rPr>
            </w:pPr>
            <w:r w:rsidRPr="004F4895">
              <w:rPr>
                <w:rFonts w:asciiTheme="minorHAnsi" w:hAnsiTheme="minorHAnsi" w:cstheme="minorHAnsi"/>
                <w:b/>
                <w:sz w:val="20"/>
                <w:szCs w:val="20"/>
              </w:rPr>
              <w:t>Bajo</w:t>
            </w:r>
          </w:p>
          <w:p w14:paraId="071B6AA4" w14:textId="77777777" w:rsidR="00C06E53" w:rsidRPr="004F4895" w:rsidRDefault="00C06E53" w:rsidP="00F50C28">
            <w:pPr>
              <w:pStyle w:val="TableParagraph"/>
              <w:spacing w:line="249" w:lineRule="exact"/>
              <w:ind w:left="276" w:right="269"/>
              <w:jc w:val="center"/>
              <w:rPr>
                <w:rFonts w:asciiTheme="minorHAnsi" w:hAnsiTheme="minorHAnsi" w:cstheme="minorHAnsi"/>
                <w:b/>
                <w:sz w:val="20"/>
                <w:szCs w:val="20"/>
              </w:rPr>
            </w:pPr>
            <w:r w:rsidRPr="004F4895">
              <w:rPr>
                <w:rFonts w:asciiTheme="minorHAnsi" w:hAnsiTheme="minorHAnsi" w:cstheme="minorHAnsi"/>
                <w:b/>
                <w:sz w:val="20"/>
                <w:szCs w:val="20"/>
              </w:rPr>
              <w:t>desempeño</w:t>
            </w:r>
          </w:p>
        </w:tc>
        <w:tc>
          <w:tcPr>
            <w:tcW w:w="1134" w:type="dxa"/>
            <w:shd w:val="clear" w:color="auto" w:fill="BEBEBE"/>
          </w:tcPr>
          <w:p w14:paraId="41D6BB6B" w14:textId="77777777" w:rsidR="00C06E53" w:rsidRPr="004F4895" w:rsidRDefault="00C06E53" w:rsidP="00F50C28">
            <w:pPr>
              <w:pStyle w:val="TableParagraph"/>
              <w:spacing w:line="268" w:lineRule="exact"/>
              <w:ind w:left="276" w:right="269"/>
              <w:jc w:val="center"/>
              <w:rPr>
                <w:rFonts w:asciiTheme="minorHAnsi" w:hAnsiTheme="minorHAnsi" w:cstheme="minorHAnsi"/>
                <w:b/>
                <w:sz w:val="20"/>
                <w:szCs w:val="20"/>
              </w:rPr>
            </w:pPr>
            <w:r w:rsidRPr="004F4895">
              <w:rPr>
                <w:rFonts w:asciiTheme="minorHAnsi" w:hAnsiTheme="minorHAnsi" w:cstheme="minorHAnsi"/>
                <w:b/>
                <w:sz w:val="20"/>
                <w:szCs w:val="20"/>
              </w:rPr>
              <w:t>Tipo</w:t>
            </w:r>
          </w:p>
        </w:tc>
        <w:tc>
          <w:tcPr>
            <w:tcW w:w="1276" w:type="dxa"/>
            <w:shd w:val="clear" w:color="auto" w:fill="BEBEBE"/>
          </w:tcPr>
          <w:p w14:paraId="65E0C74B" w14:textId="77777777" w:rsidR="00C06E53" w:rsidRPr="004F4895" w:rsidRDefault="00C06E53" w:rsidP="00F50C28">
            <w:pPr>
              <w:pStyle w:val="TableParagraph"/>
              <w:spacing w:line="268" w:lineRule="exact"/>
              <w:ind w:left="276" w:right="269"/>
              <w:jc w:val="center"/>
              <w:rPr>
                <w:rFonts w:asciiTheme="minorHAnsi" w:hAnsiTheme="minorHAnsi" w:cstheme="minorHAnsi"/>
                <w:b/>
                <w:sz w:val="20"/>
                <w:szCs w:val="20"/>
              </w:rPr>
            </w:pPr>
            <w:r w:rsidRPr="004F4895">
              <w:rPr>
                <w:rFonts w:asciiTheme="minorHAnsi" w:hAnsiTheme="minorHAnsi" w:cstheme="minorHAnsi"/>
                <w:b/>
                <w:sz w:val="20"/>
                <w:szCs w:val="20"/>
              </w:rPr>
              <w:t>Descuento operativo</w:t>
            </w:r>
          </w:p>
        </w:tc>
      </w:tr>
      <w:tr w:rsidR="008140E1" w:rsidRPr="004F4895" w14:paraId="74C32789" w14:textId="77777777" w:rsidTr="00377BFB">
        <w:trPr>
          <w:trHeight w:val="855"/>
        </w:trPr>
        <w:tc>
          <w:tcPr>
            <w:tcW w:w="1276" w:type="dxa"/>
          </w:tcPr>
          <w:p w14:paraId="72BB13F8" w14:textId="77777777" w:rsidR="00C06E53" w:rsidRPr="004F4895" w:rsidRDefault="00C06E53" w:rsidP="004A2FF3">
            <w:pPr>
              <w:pStyle w:val="TableParagraph"/>
              <w:spacing w:line="268" w:lineRule="exact"/>
              <w:ind w:left="182" w:firstLine="242"/>
              <w:jc w:val="both"/>
              <w:rPr>
                <w:rFonts w:asciiTheme="minorHAnsi" w:hAnsiTheme="minorHAnsi" w:cstheme="minorHAnsi"/>
                <w:sz w:val="20"/>
                <w:szCs w:val="20"/>
              </w:rPr>
            </w:pPr>
            <w:r w:rsidRPr="004F4895">
              <w:rPr>
                <w:rFonts w:asciiTheme="minorHAnsi" w:hAnsiTheme="minorHAnsi" w:cstheme="minorHAnsi"/>
                <w:sz w:val="20"/>
                <w:szCs w:val="20"/>
              </w:rPr>
              <w:t>Caída del</w:t>
            </w:r>
          </w:p>
          <w:p w14:paraId="0DF9F820" w14:textId="77777777" w:rsidR="00C06E53" w:rsidRPr="004F4895" w:rsidRDefault="00C06E53" w:rsidP="004A2FF3">
            <w:pPr>
              <w:pStyle w:val="TableParagraph"/>
              <w:spacing w:line="270" w:lineRule="atLeast"/>
              <w:ind w:left="107" w:right="81" w:firstLine="74"/>
              <w:jc w:val="both"/>
              <w:rPr>
                <w:rFonts w:asciiTheme="minorHAnsi" w:hAnsiTheme="minorHAnsi" w:cstheme="minorHAnsi"/>
                <w:sz w:val="20"/>
                <w:szCs w:val="20"/>
              </w:rPr>
            </w:pPr>
            <w:r w:rsidRPr="004F4895">
              <w:rPr>
                <w:rFonts w:asciiTheme="minorHAnsi" w:hAnsiTheme="minorHAnsi" w:cstheme="minorHAnsi"/>
                <w:sz w:val="20"/>
                <w:szCs w:val="20"/>
              </w:rPr>
              <w:t>componente o subcomponente</w:t>
            </w:r>
          </w:p>
        </w:tc>
        <w:tc>
          <w:tcPr>
            <w:tcW w:w="992" w:type="dxa"/>
          </w:tcPr>
          <w:p w14:paraId="49B08DCF" w14:textId="77777777" w:rsidR="00C06E53" w:rsidRPr="004F4895" w:rsidRDefault="00C06E53" w:rsidP="00F50C28">
            <w:pPr>
              <w:pStyle w:val="TableParagraph"/>
              <w:spacing w:before="11"/>
              <w:rPr>
                <w:rFonts w:asciiTheme="minorHAnsi" w:hAnsiTheme="minorHAnsi" w:cstheme="minorHAnsi"/>
                <w:b/>
                <w:sz w:val="20"/>
                <w:szCs w:val="20"/>
              </w:rPr>
            </w:pPr>
          </w:p>
          <w:p w14:paraId="153D2228" w14:textId="77777777" w:rsidR="00C06E53" w:rsidRPr="004F4895" w:rsidRDefault="00C06E53" w:rsidP="00F50C28">
            <w:pPr>
              <w:pStyle w:val="TableParagraph"/>
              <w:spacing w:before="1"/>
              <w:ind w:left="498"/>
              <w:rPr>
                <w:rFonts w:asciiTheme="minorHAnsi" w:hAnsiTheme="minorHAnsi" w:cstheme="minorHAnsi"/>
                <w:sz w:val="20"/>
                <w:szCs w:val="20"/>
              </w:rPr>
            </w:pPr>
            <w:r w:rsidRPr="004F4895">
              <w:rPr>
                <w:rFonts w:asciiTheme="minorHAnsi" w:hAnsiTheme="minorHAnsi" w:cstheme="minorHAnsi"/>
                <w:sz w:val="20"/>
                <w:szCs w:val="20"/>
              </w:rPr>
              <w:t>2 horas</w:t>
            </w:r>
          </w:p>
        </w:tc>
        <w:tc>
          <w:tcPr>
            <w:tcW w:w="1134" w:type="dxa"/>
          </w:tcPr>
          <w:p w14:paraId="655417D8" w14:textId="77777777" w:rsidR="00C06E53" w:rsidRPr="004F4895" w:rsidRDefault="00C06E53" w:rsidP="00F50C28">
            <w:pPr>
              <w:pStyle w:val="TableParagraph"/>
              <w:spacing w:before="11"/>
              <w:rPr>
                <w:rFonts w:asciiTheme="minorHAnsi" w:hAnsiTheme="minorHAnsi" w:cstheme="minorHAnsi"/>
                <w:b/>
                <w:sz w:val="20"/>
                <w:szCs w:val="20"/>
              </w:rPr>
            </w:pPr>
          </w:p>
          <w:p w14:paraId="6623A5F7" w14:textId="77777777" w:rsidR="00C06E53" w:rsidRPr="004F4895" w:rsidRDefault="00C06E53" w:rsidP="00F50C28">
            <w:pPr>
              <w:pStyle w:val="TableParagraph"/>
              <w:spacing w:before="1"/>
              <w:ind w:left="311"/>
              <w:rPr>
                <w:rFonts w:asciiTheme="minorHAnsi" w:hAnsiTheme="minorHAnsi" w:cstheme="minorHAnsi"/>
                <w:sz w:val="20"/>
                <w:szCs w:val="20"/>
              </w:rPr>
            </w:pPr>
            <w:r w:rsidRPr="004F4895">
              <w:rPr>
                <w:rFonts w:asciiTheme="minorHAnsi" w:hAnsiTheme="minorHAnsi" w:cstheme="minorHAnsi"/>
                <w:sz w:val="20"/>
                <w:szCs w:val="20"/>
              </w:rPr>
              <w:t>=&lt; 12 horas</w:t>
            </w:r>
          </w:p>
        </w:tc>
        <w:tc>
          <w:tcPr>
            <w:tcW w:w="1134" w:type="dxa"/>
          </w:tcPr>
          <w:p w14:paraId="00A2CF2C" w14:textId="77777777" w:rsidR="00C06E53" w:rsidRPr="004F4895" w:rsidRDefault="00C06E53" w:rsidP="00F50C28">
            <w:pPr>
              <w:pStyle w:val="TableParagraph"/>
              <w:spacing w:before="11"/>
              <w:rPr>
                <w:rFonts w:asciiTheme="minorHAnsi" w:hAnsiTheme="minorHAnsi" w:cstheme="minorHAnsi"/>
                <w:b/>
                <w:sz w:val="20"/>
                <w:szCs w:val="20"/>
              </w:rPr>
            </w:pPr>
          </w:p>
          <w:p w14:paraId="00F287AE" w14:textId="77777777" w:rsidR="00C06E53" w:rsidRPr="004F4895" w:rsidRDefault="00C06E53" w:rsidP="00F50C28">
            <w:pPr>
              <w:pStyle w:val="TableParagraph"/>
              <w:spacing w:before="1"/>
              <w:ind w:left="421"/>
              <w:rPr>
                <w:rFonts w:asciiTheme="minorHAnsi" w:hAnsiTheme="minorHAnsi" w:cstheme="minorHAnsi"/>
                <w:sz w:val="20"/>
                <w:szCs w:val="20"/>
              </w:rPr>
            </w:pPr>
            <w:r w:rsidRPr="004F4895">
              <w:rPr>
                <w:rFonts w:asciiTheme="minorHAnsi" w:hAnsiTheme="minorHAnsi" w:cstheme="minorHAnsi"/>
                <w:sz w:val="20"/>
                <w:szCs w:val="20"/>
              </w:rPr>
              <w:t>&lt; 2 horas</w:t>
            </w:r>
          </w:p>
        </w:tc>
        <w:tc>
          <w:tcPr>
            <w:tcW w:w="1559" w:type="dxa"/>
          </w:tcPr>
          <w:p w14:paraId="734BD6A1" w14:textId="77777777" w:rsidR="00C06E53" w:rsidRPr="004F4895" w:rsidRDefault="00C06E53" w:rsidP="00F50C28">
            <w:pPr>
              <w:pStyle w:val="TableParagraph"/>
              <w:spacing w:before="11"/>
              <w:rPr>
                <w:rFonts w:asciiTheme="minorHAnsi" w:hAnsiTheme="minorHAnsi" w:cstheme="minorHAnsi"/>
                <w:b/>
                <w:sz w:val="20"/>
                <w:szCs w:val="20"/>
              </w:rPr>
            </w:pPr>
          </w:p>
          <w:p w14:paraId="3F75E193" w14:textId="77777777" w:rsidR="00C06E53" w:rsidRPr="004F4895" w:rsidRDefault="00C06E53" w:rsidP="00F50C28">
            <w:pPr>
              <w:pStyle w:val="TableParagraph"/>
              <w:spacing w:before="1"/>
              <w:ind w:left="390"/>
              <w:rPr>
                <w:rFonts w:asciiTheme="minorHAnsi" w:hAnsiTheme="minorHAnsi" w:cstheme="minorHAnsi"/>
                <w:sz w:val="20"/>
                <w:szCs w:val="20"/>
              </w:rPr>
            </w:pPr>
            <w:r w:rsidRPr="004F4895">
              <w:rPr>
                <w:rFonts w:asciiTheme="minorHAnsi" w:hAnsiTheme="minorHAnsi" w:cstheme="minorHAnsi"/>
                <w:sz w:val="20"/>
                <w:szCs w:val="20"/>
              </w:rPr>
              <w:t>&gt;12 horas</w:t>
            </w:r>
          </w:p>
        </w:tc>
        <w:tc>
          <w:tcPr>
            <w:tcW w:w="1134" w:type="dxa"/>
          </w:tcPr>
          <w:p w14:paraId="285B921B" w14:textId="77777777" w:rsidR="00C06E53" w:rsidRPr="004F4895" w:rsidRDefault="00C06E53" w:rsidP="00F50C28">
            <w:pPr>
              <w:pStyle w:val="TableParagraph"/>
              <w:spacing w:before="11"/>
              <w:rPr>
                <w:rFonts w:asciiTheme="minorHAnsi" w:hAnsiTheme="minorHAnsi" w:cstheme="minorHAnsi"/>
                <w:b/>
                <w:sz w:val="20"/>
                <w:szCs w:val="20"/>
              </w:rPr>
            </w:pPr>
          </w:p>
          <w:p w14:paraId="5C00D725" w14:textId="77777777" w:rsidR="00C06E53" w:rsidRPr="004F4895" w:rsidRDefault="00C06E53" w:rsidP="00F50C28">
            <w:pPr>
              <w:pStyle w:val="TableParagraph"/>
              <w:spacing w:before="11"/>
              <w:rPr>
                <w:rFonts w:asciiTheme="minorHAnsi" w:hAnsiTheme="minorHAnsi" w:cstheme="minorHAnsi"/>
                <w:b/>
                <w:sz w:val="20"/>
                <w:szCs w:val="20"/>
              </w:rPr>
            </w:pPr>
            <w:r w:rsidRPr="004F4895">
              <w:rPr>
                <w:rFonts w:asciiTheme="minorHAnsi" w:hAnsiTheme="minorHAnsi" w:cstheme="minorHAnsi"/>
                <w:b/>
                <w:sz w:val="20"/>
                <w:szCs w:val="20"/>
              </w:rPr>
              <w:t xml:space="preserve"> Oportunidad</w:t>
            </w:r>
          </w:p>
        </w:tc>
        <w:tc>
          <w:tcPr>
            <w:tcW w:w="1276" w:type="dxa"/>
          </w:tcPr>
          <w:p w14:paraId="274A8F45" w14:textId="77777777" w:rsidR="00C06E53" w:rsidRPr="004F4895" w:rsidRDefault="00C06E53" w:rsidP="00F50C28">
            <w:pPr>
              <w:pStyle w:val="TableParagraph"/>
              <w:spacing w:before="11"/>
              <w:jc w:val="center"/>
              <w:rPr>
                <w:rFonts w:asciiTheme="minorHAnsi" w:hAnsiTheme="minorHAnsi" w:cstheme="minorHAnsi"/>
                <w:b/>
                <w:sz w:val="20"/>
                <w:szCs w:val="20"/>
              </w:rPr>
            </w:pPr>
          </w:p>
          <w:p w14:paraId="726701F6" w14:textId="77777777" w:rsidR="00C06E53" w:rsidRPr="004F4895" w:rsidRDefault="00C06E53" w:rsidP="00F50C28">
            <w:pPr>
              <w:pStyle w:val="TableParagraph"/>
              <w:spacing w:before="11"/>
              <w:jc w:val="center"/>
              <w:rPr>
                <w:rFonts w:asciiTheme="minorHAnsi" w:hAnsiTheme="minorHAnsi" w:cstheme="minorHAnsi"/>
                <w:b/>
                <w:sz w:val="20"/>
                <w:szCs w:val="20"/>
              </w:rPr>
            </w:pPr>
            <w:r w:rsidRPr="004F4895">
              <w:rPr>
                <w:rFonts w:asciiTheme="minorHAnsi" w:hAnsiTheme="minorHAnsi" w:cstheme="minorHAnsi"/>
                <w:b/>
                <w:sz w:val="20"/>
                <w:szCs w:val="20"/>
              </w:rPr>
              <w:t>no</w:t>
            </w:r>
          </w:p>
        </w:tc>
      </w:tr>
    </w:tbl>
    <w:p w14:paraId="7DD0A5A2" w14:textId="77777777" w:rsidR="00C06E53" w:rsidRPr="004F4895" w:rsidRDefault="00C06E53" w:rsidP="00C06E53">
      <w:pPr>
        <w:pStyle w:val="Textoindependiente"/>
        <w:spacing w:before="11"/>
        <w:rPr>
          <w:rFonts w:asciiTheme="minorHAnsi" w:hAnsiTheme="minorHAnsi" w:cstheme="minorHAnsi"/>
          <w:b/>
        </w:rPr>
      </w:pPr>
    </w:p>
    <w:p w14:paraId="486F2339" w14:textId="6FE1D970" w:rsidR="00C06E53" w:rsidRPr="004F4895" w:rsidRDefault="00C06E53" w:rsidP="00C06E53">
      <w:pPr>
        <w:pStyle w:val="Textoindependiente"/>
        <w:ind w:left="1442"/>
        <w:jc w:val="both"/>
        <w:rPr>
          <w:rFonts w:asciiTheme="minorHAnsi" w:hAnsiTheme="minorHAnsi" w:cstheme="minorHAnsi"/>
        </w:rPr>
      </w:pPr>
      <w:r w:rsidRPr="004F4895">
        <w:rPr>
          <w:rFonts w:asciiTheme="minorHAnsi" w:hAnsiTheme="minorHAnsi" w:cstheme="minorHAnsi"/>
        </w:rPr>
        <w:t xml:space="preserve">A continuación, se da la definición de cada uno </w:t>
      </w:r>
      <w:r w:rsidR="00377BFB" w:rsidRPr="004F4895">
        <w:rPr>
          <w:rFonts w:asciiTheme="minorHAnsi" w:hAnsiTheme="minorHAnsi" w:cstheme="minorHAnsi"/>
        </w:rPr>
        <w:t>de</w:t>
      </w:r>
      <w:r w:rsidR="00681487" w:rsidRPr="004F4895">
        <w:rPr>
          <w:rFonts w:asciiTheme="minorHAnsi" w:hAnsiTheme="minorHAnsi" w:cstheme="minorHAnsi"/>
        </w:rPr>
        <w:t xml:space="preserve"> la</w:t>
      </w:r>
      <w:r w:rsidR="00377BFB" w:rsidRPr="004F4895">
        <w:rPr>
          <w:rFonts w:asciiTheme="minorHAnsi" w:hAnsiTheme="minorHAnsi" w:cstheme="minorHAnsi"/>
        </w:rPr>
        <w:t xml:space="preserve"> </w:t>
      </w:r>
      <w:r w:rsidRPr="004F4895">
        <w:rPr>
          <w:rFonts w:asciiTheme="minorHAnsi" w:hAnsiTheme="minorHAnsi" w:cstheme="minorHAnsi"/>
        </w:rPr>
        <w:t>atención de incidentes</w:t>
      </w:r>
    </w:p>
    <w:p w14:paraId="2987C822" w14:textId="77777777" w:rsidR="00C06E53" w:rsidRPr="004F4895" w:rsidRDefault="00C06E53" w:rsidP="00C06E53">
      <w:pPr>
        <w:pStyle w:val="Textoindependiente"/>
        <w:ind w:left="1442" w:right="714"/>
        <w:jc w:val="both"/>
        <w:rPr>
          <w:rFonts w:asciiTheme="minorHAnsi" w:hAnsiTheme="minorHAnsi" w:cstheme="minorHAnsi"/>
        </w:rPr>
      </w:pPr>
      <w:r w:rsidRPr="004F4895">
        <w:rPr>
          <w:rFonts w:asciiTheme="minorHAnsi" w:hAnsiTheme="minorHAnsi" w:cstheme="minorHAnsi"/>
          <w:b/>
        </w:rPr>
        <w:t xml:space="preserve">Diagnóstico (Horas): </w:t>
      </w:r>
      <w:r w:rsidRPr="004F4895">
        <w:rPr>
          <w:rFonts w:asciiTheme="minorHAnsi" w:hAnsiTheme="minorHAnsi" w:cstheme="minorHAnsi"/>
        </w:rPr>
        <w:t>Corresponde a las verificaciones de primer nivel que se realizan en el centro de control del contratista seleccionado en el SIES-M para subsistemas contra incendios.</w:t>
      </w:r>
    </w:p>
    <w:p w14:paraId="59159565" w14:textId="3A346CB9" w:rsidR="00C06E53" w:rsidRPr="004F4895" w:rsidRDefault="00C06E53" w:rsidP="004F3753">
      <w:pPr>
        <w:pStyle w:val="Textoindependiente"/>
        <w:ind w:left="1442" w:right="717"/>
        <w:jc w:val="both"/>
        <w:rPr>
          <w:rFonts w:asciiTheme="minorHAnsi" w:hAnsiTheme="minorHAnsi" w:cstheme="minorHAnsi"/>
        </w:rPr>
      </w:pPr>
      <w:r w:rsidRPr="004F4895">
        <w:rPr>
          <w:rFonts w:asciiTheme="minorHAnsi" w:hAnsiTheme="minorHAnsi" w:cstheme="minorHAnsi"/>
          <w:b/>
        </w:rPr>
        <w:t xml:space="preserve">Llegada a sitio (Horas): </w:t>
      </w:r>
      <w:r w:rsidRPr="004F4895">
        <w:rPr>
          <w:rFonts w:asciiTheme="minorHAnsi" w:hAnsiTheme="minorHAnsi" w:cstheme="minorHAnsi"/>
        </w:rPr>
        <w:t>Corresponde al desplazamiento del personal técnico hasta el punto de falla una vez el diagn</w:t>
      </w:r>
      <w:r w:rsidR="004F3753" w:rsidRPr="004F4895">
        <w:rPr>
          <w:rFonts w:asciiTheme="minorHAnsi" w:hAnsiTheme="minorHAnsi" w:cstheme="minorHAnsi"/>
        </w:rPr>
        <w:t>ó</w:t>
      </w:r>
      <w:r w:rsidRPr="004F4895">
        <w:rPr>
          <w:rFonts w:asciiTheme="minorHAnsi" w:hAnsiTheme="minorHAnsi" w:cstheme="minorHAnsi"/>
        </w:rPr>
        <w:t>stico en sitio no presenta los resultados</w:t>
      </w:r>
      <w:r w:rsidRPr="004F4895">
        <w:rPr>
          <w:rFonts w:asciiTheme="minorHAnsi" w:hAnsiTheme="minorHAnsi" w:cstheme="minorHAnsi"/>
          <w:spacing w:val="-21"/>
        </w:rPr>
        <w:t xml:space="preserve"> </w:t>
      </w:r>
      <w:r w:rsidRPr="004F4895">
        <w:rPr>
          <w:rFonts w:asciiTheme="minorHAnsi" w:hAnsiTheme="minorHAnsi" w:cstheme="minorHAnsi"/>
        </w:rPr>
        <w:t>esperados.</w:t>
      </w:r>
    </w:p>
    <w:p w14:paraId="2C1123C0" w14:textId="2E2EC0C2" w:rsidR="00C06E53" w:rsidRPr="004F4895" w:rsidRDefault="00C06E53" w:rsidP="004F3753">
      <w:pPr>
        <w:pStyle w:val="Textoindependiente"/>
        <w:spacing w:before="1"/>
        <w:ind w:left="1442" w:right="717"/>
        <w:jc w:val="both"/>
        <w:rPr>
          <w:rFonts w:asciiTheme="minorHAnsi" w:hAnsiTheme="minorHAnsi" w:cstheme="minorHAnsi"/>
        </w:rPr>
      </w:pPr>
      <w:r w:rsidRPr="004F4895">
        <w:rPr>
          <w:rFonts w:asciiTheme="minorHAnsi" w:hAnsiTheme="minorHAnsi" w:cstheme="minorHAnsi"/>
          <w:b/>
        </w:rPr>
        <w:t xml:space="preserve">Diagnóstico en sitio (horas): </w:t>
      </w:r>
      <w:r w:rsidRPr="004F4895">
        <w:rPr>
          <w:rFonts w:asciiTheme="minorHAnsi" w:hAnsiTheme="minorHAnsi" w:cstheme="minorHAnsi"/>
        </w:rPr>
        <w:t>Corresponde a la verificación por parte del personal técnico de las conexiones y conectores de</w:t>
      </w:r>
      <w:r w:rsidR="004F3753" w:rsidRPr="004F4895">
        <w:rPr>
          <w:rFonts w:asciiTheme="minorHAnsi" w:hAnsiTheme="minorHAnsi" w:cstheme="minorHAnsi"/>
        </w:rPr>
        <w:t xml:space="preserve">: </w:t>
      </w:r>
      <w:r w:rsidRPr="004F4895">
        <w:rPr>
          <w:rFonts w:asciiTheme="minorHAnsi" w:hAnsiTheme="minorHAnsi" w:cstheme="minorHAnsi"/>
        </w:rPr>
        <w:t xml:space="preserve">energía eléctrica, </w:t>
      </w:r>
      <w:r w:rsidRPr="004F4895">
        <w:rPr>
          <w:rFonts w:asciiTheme="minorHAnsi" w:hAnsiTheme="minorHAnsi" w:cstheme="minorHAnsi"/>
        </w:rPr>
        <w:lastRenderedPageBreak/>
        <w:t>alineación, estado de los equipos e infraestructura física, configuración y operación</w:t>
      </w:r>
      <w:r w:rsidR="004F3753" w:rsidRPr="004F4895">
        <w:rPr>
          <w:rFonts w:asciiTheme="minorHAnsi" w:hAnsiTheme="minorHAnsi" w:cstheme="minorHAnsi"/>
        </w:rPr>
        <w:t>.</w:t>
      </w:r>
    </w:p>
    <w:p w14:paraId="28955159" w14:textId="77777777" w:rsidR="00C06E53" w:rsidRPr="004F4895" w:rsidRDefault="00C06E53" w:rsidP="004F3753">
      <w:pPr>
        <w:pStyle w:val="Textoindependiente"/>
        <w:spacing w:before="1"/>
        <w:ind w:left="1442" w:right="716"/>
        <w:jc w:val="both"/>
        <w:rPr>
          <w:rFonts w:asciiTheme="minorHAnsi" w:hAnsiTheme="minorHAnsi" w:cstheme="minorHAnsi"/>
        </w:rPr>
      </w:pPr>
      <w:r w:rsidRPr="004F4895">
        <w:rPr>
          <w:rFonts w:asciiTheme="minorHAnsi" w:hAnsiTheme="minorHAnsi" w:cstheme="minorHAnsi"/>
          <w:b/>
        </w:rPr>
        <w:t xml:space="preserve">Solución (horas): </w:t>
      </w:r>
      <w:r w:rsidRPr="004F4895">
        <w:rPr>
          <w:rFonts w:asciiTheme="minorHAnsi" w:hAnsiTheme="minorHAnsi" w:cstheme="minorHAnsi"/>
        </w:rPr>
        <w:t>Corresponde a realizar el correctivo necesario para normalizar el punto de video o falla encontrada.</w:t>
      </w:r>
    </w:p>
    <w:p w14:paraId="035E7996" w14:textId="77777777" w:rsidR="00C06E53" w:rsidRPr="004F4895" w:rsidRDefault="00C06E53" w:rsidP="004F3753">
      <w:pPr>
        <w:pStyle w:val="Textoindependiente"/>
        <w:spacing w:before="1"/>
        <w:ind w:left="1442" w:right="716"/>
        <w:jc w:val="both"/>
        <w:rPr>
          <w:rFonts w:asciiTheme="minorHAnsi" w:hAnsiTheme="minorHAnsi" w:cstheme="minorHAnsi"/>
        </w:rPr>
      </w:pPr>
      <w:r w:rsidRPr="004F4895">
        <w:rPr>
          <w:rFonts w:asciiTheme="minorHAnsi" w:hAnsiTheme="minorHAnsi" w:cstheme="minorHAnsi"/>
          <w:b/>
        </w:rPr>
        <w:t xml:space="preserve">Tiempo total (horas): </w:t>
      </w:r>
      <w:r w:rsidRPr="004F4895">
        <w:rPr>
          <w:rFonts w:asciiTheme="minorHAnsi" w:hAnsiTheme="minorHAnsi" w:cstheme="minorHAnsi"/>
        </w:rPr>
        <w:t>Es la sumatoria de tiempos del diagnóstico remoto, llegada a sitio, diagnostico en sitio y solución.</w:t>
      </w:r>
    </w:p>
    <w:p w14:paraId="5A6B1016" w14:textId="77777777" w:rsidR="00C06E53" w:rsidRPr="004F4895" w:rsidRDefault="00C06E53" w:rsidP="004F3753">
      <w:pPr>
        <w:pStyle w:val="Textoindependiente"/>
        <w:spacing w:line="242" w:lineRule="auto"/>
        <w:ind w:left="1442" w:right="715"/>
        <w:jc w:val="both"/>
        <w:rPr>
          <w:rFonts w:asciiTheme="minorHAnsi" w:hAnsiTheme="minorHAnsi" w:cstheme="minorHAnsi"/>
        </w:rPr>
      </w:pPr>
      <w:r w:rsidRPr="004F4895">
        <w:rPr>
          <w:rFonts w:asciiTheme="minorHAnsi" w:hAnsiTheme="minorHAnsi" w:cstheme="minorHAnsi"/>
        </w:rPr>
        <w:t>La tabla general de ANS’s y KPI’s del contrato describe de forma detallada los acuerdos de niveles para los sistemas no críticos, tanto para temas de atención y solución de incidentes como de disponibilidad de los mismos, los KPI’s del servicio, describe también la meta establecida y acordada para cada uno de los mismos e indica si corresponde a un ANS para el que aplica un descuento operativo en caso de incumplimiento de la meta.</w:t>
      </w:r>
    </w:p>
    <w:p w14:paraId="2189A22F" w14:textId="77777777" w:rsidR="00C06E53" w:rsidRPr="004F4895" w:rsidRDefault="00C06E53" w:rsidP="00C06E53">
      <w:pPr>
        <w:pStyle w:val="Textoindependiente"/>
        <w:ind w:left="1442"/>
        <w:jc w:val="both"/>
        <w:rPr>
          <w:rFonts w:asciiTheme="minorHAnsi" w:hAnsiTheme="minorHAnsi" w:cstheme="minorHAnsi"/>
        </w:rPr>
      </w:pPr>
      <w:r w:rsidRPr="004F4895">
        <w:rPr>
          <w:rFonts w:asciiTheme="minorHAnsi" w:hAnsiTheme="minorHAnsi" w:cstheme="minorHAnsi"/>
        </w:rPr>
        <w:t>Estos valores se describen en la siguiente tabla:</w:t>
      </w:r>
    </w:p>
    <w:p w14:paraId="381F982D" w14:textId="77777777" w:rsidR="00C06E53" w:rsidRPr="004F4895" w:rsidRDefault="00C06E53" w:rsidP="00C06E53">
      <w:pPr>
        <w:pStyle w:val="Textoindependiente"/>
        <w:ind w:left="1442"/>
        <w:jc w:val="both"/>
        <w:rPr>
          <w:rFonts w:asciiTheme="minorHAnsi" w:hAnsiTheme="minorHAnsi" w:cstheme="minorHAnsi"/>
        </w:rPr>
      </w:pPr>
    </w:p>
    <w:tbl>
      <w:tblPr>
        <w:tblStyle w:val="TableNormal"/>
        <w:tblW w:w="820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4"/>
        <w:gridCol w:w="1594"/>
        <w:gridCol w:w="1112"/>
        <w:gridCol w:w="2396"/>
        <w:gridCol w:w="1741"/>
      </w:tblGrid>
      <w:tr w:rsidR="008140E1" w:rsidRPr="004F4895" w14:paraId="02E20B73" w14:textId="77777777" w:rsidTr="00F50C28">
        <w:trPr>
          <w:trHeight w:val="438"/>
        </w:trPr>
        <w:tc>
          <w:tcPr>
            <w:tcW w:w="1364" w:type="dxa"/>
            <w:shd w:val="clear" w:color="auto" w:fill="BEBEBE"/>
          </w:tcPr>
          <w:p w14:paraId="2F1DD70B" w14:textId="77777777" w:rsidR="00C06E53" w:rsidRPr="004F4895" w:rsidRDefault="00C06E53" w:rsidP="00F50C28">
            <w:pPr>
              <w:pStyle w:val="TableParagraph"/>
              <w:spacing w:before="109"/>
              <w:ind w:left="136" w:right="134"/>
              <w:jc w:val="center"/>
              <w:rPr>
                <w:rFonts w:asciiTheme="minorHAnsi" w:hAnsiTheme="minorHAnsi" w:cstheme="minorHAnsi"/>
                <w:b/>
                <w:sz w:val="20"/>
                <w:szCs w:val="20"/>
              </w:rPr>
            </w:pPr>
            <w:r w:rsidRPr="004F4895">
              <w:rPr>
                <w:rFonts w:asciiTheme="minorHAnsi" w:hAnsiTheme="minorHAnsi" w:cstheme="minorHAnsi"/>
                <w:b/>
                <w:sz w:val="20"/>
                <w:szCs w:val="20"/>
              </w:rPr>
              <w:t>Tipo de ANS</w:t>
            </w:r>
          </w:p>
        </w:tc>
        <w:tc>
          <w:tcPr>
            <w:tcW w:w="1594" w:type="dxa"/>
            <w:shd w:val="clear" w:color="auto" w:fill="BEBEBE"/>
          </w:tcPr>
          <w:p w14:paraId="26CF9751" w14:textId="77777777" w:rsidR="00C06E53" w:rsidRPr="004F4895" w:rsidRDefault="00C06E53" w:rsidP="00F50C28">
            <w:pPr>
              <w:pStyle w:val="TableParagraph"/>
              <w:spacing w:before="1" w:line="219" w:lineRule="exact"/>
              <w:ind w:left="251" w:right="251"/>
              <w:jc w:val="center"/>
              <w:rPr>
                <w:rFonts w:asciiTheme="minorHAnsi" w:hAnsiTheme="minorHAnsi" w:cstheme="minorHAnsi"/>
                <w:b/>
                <w:sz w:val="20"/>
                <w:szCs w:val="20"/>
              </w:rPr>
            </w:pPr>
            <w:r w:rsidRPr="004F4895">
              <w:rPr>
                <w:rFonts w:asciiTheme="minorHAnsi" w:hAnsiTheme="minorHAnsi" w:cstheme="minorHAnsi"/>
                <w:b/>
                <w:sz w:val="20"/>
                <w:szCs w:val="20"/>
              </w:rPr>
              <w:t>Grado de</w:t>
            </w:r>
          </w:p>
          <w:p w14:paraId="04ECBB7F" w14:textId="77777777" w:rsidR="00C06E53" w:rsidRPr="004F4895" w:rsidRDefault="00C06E53" w:rsidP="00F50C28">
            <w:pPr>
              <w:pStyle w:val="TableParagraph"/>
              <w:spacing w:line="199" w:lineRule="exact"/>
              <w:ind w:left="252" w:right="251"/>
              <w:jc w:val="center"/>
              <w:rPr>
                <w:rFonts w:asciiTheme="minorHAnsi" w:hAnsiTheme="minorHAnsi" w:cstheme="minorHAnsi"/>
                <w:b/>
                <w:sz w:val="20"/>
                <w:szCs w:val="20"/>
              </w:rPr>
            </w:pPr>
            <w:r w:rsidRPr="004F4895">
              <w:rPr>
                <w:rFonts w:asciiTheme="minorHAnsi" w:hAnsiTheme="minorHAnsi" w:cstheme="minorHAnsi"/>
                <w:b/>
                <w:sz w:val="20"/>
                <w:szCs w:val="20"/>
              </w:rPr>
              <w:t>cumplimiento</w:t>
            </w:r>
          </w:p>
        </w:tc>
        <w:tc>
          <w:tcPr>
            <w:tcW w:w="1112" w:type="dxa"/>
            <w:shd w:val="clear" w:color="auto" w:fill="BEBEBE"/>
          </w:tcPr>
          <w:p w14:paraId="08E1AC0A" w14:textId="77777777" w:rsidR="00C06E53" w:rsidRPr="004F4895" w:rsidRDefault="00C06E53" w:rsidP="00F50C28">
            <w:pPr>
              <w:pStyle w:val="TableParagraph"/>
              <w:spacing w:before="1" w:line="219" w:lineRule="exact"/>
              <w:ind w:left="155"/>
              <w:rPr>
                <w:rFonts w:asciiTheme="minorHAnsi" w:hAnsiTheme="minorHAnsi" w:cstheme="minorHAnsi"/>
                <w:b/>
                <w:sz w:val="20"/>
                <w:szCs w:val="20"/>
              </w:rPr>
            </w:pPr>
            <w:r w:rsidRPr="004F4895">
              <w:rPr>
                <w:rFonts w:asciiTheme="minorHAnsi" w:hAnsiTheme="minorHAnsi" w:cstheme="minorHAnsi"/>
                <w:b/>
                <w:sz w:val="20"/>
                <w:szCs w:val="20"/>
              </w:rPr>
              <w:t>Descuento</w:t>
            </w:r>
          </w:p>
          <w:p w14:paraId="5491B840" w14:textId="77777777" w:rsidR="00C06E53" w:rsidRPr="004F4895" w:rsidRDefault="00C06E53" w:rsidP="00F50C28">
            <w:pPr>
              <w:pStyle w:val="TableParagraph"/>
              <w:spacing w:line="199" w:lineRule="exact"/>
              <w:ind w:left="188"/>
              <w:rPr>
                <w:rFonts w:asciiTheme="minorHAnsi" w:hAnsiTheme="minorHAnsi" w:cstheme="minorHAnsi"/>
                <w:b/>
                <w:sz w:val="20"/>
                <w:szCs w:val="20"/>
              </w:rPr>
            </w:pPr>
            <w:r w:rsidRPr="004F4895">
              <w:rPr>
                <w:rFonts w:asciiTheme="minorHAnsi" w:hAnsiTheme="minorHAnsi" w:cstheme="minorHAnsi"/>
                <w:b/>
                <w:sz w:val="20"/>
                <w:szCs w:val="20"/>
              </w:rPr>
              <w:t>operativo</w:t>
            </w:r>
          </w:p>
        </w:tc>
        <w:tc>
          <w:tcPr>
            <w:tcW w:w="2396" w:type="dxa"/>
            <w:shd w:val="clear" w:color="auto" w:fill="BEBEBE"/>
          </w:tcPr>
          <w:p w14:paraId="75564710" w14:textId="77777777" w:rsidR="00C06E53" w:rsidRPr="004F4895" w:rsidRDefault="00C06E53" w:rsidP="00F50C28">
            <w:pPr>
              <w:pStyle w:val="TableParagraph"/>
              <w:spacing w:before="1" w:line="219" w:lineRule="exact"/>
              <w:ind w:left="104" w:right="100"/>
              <w:jc w:val="center"/>
              <w:rPr>
                <w:rFonts w:asciiTheme="minorHAnsi" w:hAnsiTheme="minorHAnsi" w:cstheme="minorHAnsi"/>
                <w:b/>
                <w:sz w:val="20"/>
                <w:szCs w:val="20"/>
              </w:rPr>
            </w:pPr>
            <w:r w:rsidRPr="004F4895">
              <w:rPr>
                <w:rFonts w:asciiTheme="minorHAnsi" w:hAnsiTheme="minorHAnsi" w:cstheme="minorHAnsi"/>
                <w:b/>
                <w:sz w:val="20"/>
                <w:szCs w:val="20"/>
              </w:rPr>
              <w:t>Especificaciones del</w:t>
            </w:r>
          </w:p>
          <w:p w14:paraId="09F12C86" w14:textId="77777777" w:rsidR="00C06E53" w:rsidRPr="004F4895" w:rsidRDefault="00C06E53" w:rsidP="00F50C28">
            <w:pPr>
              <w:pStyle w:val="TableParagraph"/>
              <w:spacing w:line="199" w:lineRule="exact"/>
              <w:ind w:left="103" w:right="103"/>
              <w:jc w:val="center"/>
              <w:rPr>
                <w:rFonts w:asciiTheme="minorHAnsi" w:hAnsiTheme="minorHAnsi" w:cstheme="minorHAnsi"/>
                <w:b/>
                <w:sz w:val="20"/>
                <w:szCs w:val="20"/>
              </w:rPr>
            </w:pPr>
            <w:r w:rsidRPr="004F4895">
              <w:rPr>
                <w:rFonts w:asciiTheme="minorHAnsi" w:hAnsiTheme="minorHAnsi" w:cstheme="minorHAnsi"/>
                <w:b/>
                <w:sz w:val="20"/>
                <w:szCs w:val="20"/>
              </w:rPr>
              <w:t>descuento</w:t>
            </w:r>
          </w:p>
        </w:tc>
        <w:tc>
          <w:tcPr>
            <w:tcW w:w="1741" w:type="dxa"/>
            <w:shd w:val="clear" w:color="auto" w:fill="BEBEBE"/>
          </w:tcPr>
          <w:p w14:paraId="0445BFF7" w14:textId="77777777" w:rsidR="00C06E53" w:rsidRPr="004F4895" w:rsidRDefault="00C06E53" w:rsidP="00F50C28">
            <w:pPr>
              <w:pStyle w:val="TableParagraph"/>
              <w:spacing w:before="1"/>
              <w:ind w:left="87" w:right="87"/>
              <w:jc w:val="center"/>
              <w:rPr>
                <w:rFonts w:asciiTheme="minorHAnsi" w:hAnsiTheme="minorHAnsi" w:cstheme="minorHAnsi"/>
                <w:b/>
                <w:sz w:val="20"/>
                <w:szCs w:val="20"/>
              </w:rPr>
            </w:pPr>
            <w:r w:rsidRPr="004F4895">
              <w:rPr>
                <w:rFonts w:asciiTheme="minorHAnsi" w:hAnsiTheme="minorHAnsi" w:cstheme="minorHAnsi"/>
                <w:b/>
                <w:sz w:val="20"/>
                <w:szCs w:val="20"/>
              </w:rPr>
              <w:t>Salvedades</w:t>
            </w:r>
          </w:p>
        </w:tc>
      </w:tr>
      <w:tr w:rsidR="008140E1" w:rsidRPr="004F4895" w14:paraId="4047F73E" w14:textId="77777777" w:rsidTr="00F50C28">
        <w:trPr>
          <w:trHeight w:val="220"/>
        </w:trPr>
        <w:tc>
          <w:tcPr>
            <w:tcW w:w="1364" w:type="dxa"/>
            <w:tcBorders>
              <w:bottom w:val="nil"/>
            </w:tcBorders>
          </w:tcPr>
          <w:p w14:paraId="34DDEE67" w14:textId="77777777" w:rsidR="00C06E53" w:rsidRPr="004F4895" w:rsidRDefault="00C06E53" w:rsidP="00F50C28">
            <w:pPr>
              <w:pStyle w:val="TableParagraph"/>
              <w:rPr>
                <w:rFonts w:asciiTheme="minorHAnsi" w:hAnsiTheme="minorHAnsi" w:cstheme="minorHAnsi"/>
                <w:sz w:val="20"/>
                <w:szCs w:val="20"/>
              </w:rPr>
            </w:pPr>
          </w:p>
        </w:tc>
        <w:tc>
          <w:tcPr>
            <w:tcW w:w="1594" w:type="dxa"/>
          </w:tcPr>
          <w:p w14:paraId="410FC507" w14:textId="77777777" w:rsidR="00C06E53" w:rsidRPr="004F4895" w:rsidRDefault="00C06E53" w:rsidP="00F50C28">
            <w:pPr>
              <w:pStyle w:val="TableParagraph"/>
              <w:spacing w:before="3" w:line="197" w:lineRule="exact"/>
              <w:ind w:right="179"/>
              <w:jc w:val="right"/>
              <w:rPr>
                <w:rFonts w:asciiTheme="minorHAnsi" w:hAnsiTheme="minorHAnsi" w:cstheme="minorHAnsi"/>
                <w:sz w:val="20"/>
                <w:szCs w:val="20"/>
              </w:rPr>
            </w:pPr>
            <w:r w:rsidRPr="004F4895">
              <w:rPr>
                <w:rFonts w:asciiTheme="minorHAnsi" w:hAnsiTheme="minorHAnsi" w:cstheme="minorHAnsi"/>
                <w:w w:val="85"/>
                <w:sz w:val="20"/>
                <w:szCs w:val="20"/>
              </w:rPr>
              <w:t>98%≤KPId≤100%</w:t>
            </w:r>
          </w:p>
        </w:tc>
        <w:tc>
          <w:tcPr>
            <w:tcW w:w="1112" w:type="dxa"/>
          </w:tcPr>
          <w:p w14:paraId="150685B2" w14:textId="77777777" w:rsidR="00C06E53" w:rsidRPr="004F4895" w:rsidRDefault="00C06E53" w:rsidP="00F50C28">
            <w:pPr>
              <w:pStyle w:val="TableParagraph"/>
              <w:spacing w:before="1" w:line="199" w:lineRule="exact"/>
              <w:ind w:left="421" w:right="421"/>
              <w:jc w:val="center"/>
              <w:rPr>
                <w:rFonts w:asciiTheme="minorHAnsi" w:hAnsiTheme="minorHAnsi" w:cstheme="minorHAnsi"/>
                <w:sz w:val="20"/>
                <w:szCs w:val="20"/>
              </w:rPr>
            </w:pPr>
            <w:r w:rsidRPr="004F4895">
              <w:rPr>
                <w:rFonts w:asciiTheme="minorHAnsi" w:hAnsiTheme="minorHAnsi" w:cstheme="minorHAnsi"/>
                <w:sz w:val="20"/>
                <w:szCs w:val="20"/>
              </w:rPr>
              <w:t>0%</w:t>
            </w:r>
          </w:p>
        </w:tc>
        <w:tc>
          <w:tcPr>
            <w:tcW w:w="2396" w:type="dxa"/>
            <w:tcBorders>
              <w:bottom w:val="nil"/>
            </w:tcBorders>
          </w:tcPr>
          <w:p w14:paraId="3643C393" w14:textId="77777777" w:rsidR="00C06E53" w:rsidRPr="004F4895" w:rsidRDefault="00C06E53" w:rsidP="00F50C28">
            <w:pPr>
              <w:pStyle w:val="TableParagraph"/>
              <w:rPr>
                <w:rFonts w:asciiTheme="minorHAnsi" w:hAnsiTheme="minorHAnsi" w:cstheme="minorHAnsi"/>
                <w:sz w:val="20"/>
                <w:szCs w:val="20"/>
              </w:rPr>
            </w:pPr>
          </w:p>
        </w:tc>
        <w:tc>
          <w:tcPr>
            <w:tcW w:w="1741" w:type="dxa"/>
            <w:tcBorders>
              <w:bottom w:val="nil"/>
            </w:tcBorders>
          </w:tcPr>
          <w:p w14:paraId="60B2A3EF" w14:textId="77777777" w:rsidR="00C06E53" w:rsidRPr="004F4895" w:rsidRDefault="00C06E53" w:rsidP="00F50C28">
            <w:pPr>
              <w:pStyle w:val="TableParagraph"/>
              <w:spacing w:before="1" w:line="199" w:lineRule="exact"/>
              <w:ind w:left="87" w:right="86"/>
              <w:jc w:val="center"/>
              <w:rPr>
                <w:rFonts w:asciiTheme="minorHAnsi" w:hAnsiTheme="minorHAnsi" w:cstheme="minorHAnsi"/>
                <w:sz w:val="20"/>
                <w:szCs w:val="20"/>
              </w:rPr>
            </w:pPr>
            <w:r w:rsidRPr="004F4895">
              <w:rPr>
                <w:rFonts w:asciiTheme="minorHAnsi" w:hAnsiTheme="minorHAnsi" w:cstheme="minorHAnsi"/>
                <w:sz w:val="20"/>
                <w:szCs w:val="20"/>
              </w:rPr>
              <w:t>Solo aplica para el</w:t>
            </w:r>
          </w:p>
        </w:tc>
      </w:tr>
      <w:tr w:rsidR="008140E1" w:rsidRPr="004F4895" w14:paraId="06DF3E48" w14:textId="77777777" w:rsidTr="00F50C28">
        <w:trPr>
          <w:trHeight w:val="220"/>
        </w:trPr>
        <w:tc>
          <w:tcPr>
            <w:tcW w:w="1364" w:type="dxa"/>
            <w:tcBorders>
              <w:top w:val="nil"/>
              <w:bottom w:val="nil"/>
            </w:tcBorders>
          </w:tcPr>
          <w:p w14:paraId="23E4E330" w14:textId="77777777" w:rsidR="00C06E53" w:rsidRPr="004F4895" w:rsidRDefault="00C06E53" w:rsidP="00F50C28">
            <w:pPr>
              <w:pStyle w:val="TableParagraph"/>
              <w:rPr>
                <w:rFonts w:asciiTheme="minorHAnsi" w:hAnsiTheme="minorHAnsi" w:cstheme="minorHAnsi"/>
                <w:sz w:val="20"/>
                <w:szCs w:val="20"/>
              </w:rPr>
            </w:pPr>
          </w:p>
        </w:tc>
        <w:tc>
          <w:tcPr>
            <w:tcW w:w="1594" w:type="dxa"/>
          </w:tcPr>
          <w:p w14:paraId="1EEC5DDD" w14:textId="77777777" w:rsidR="00C06E53" w:rsidRPr="004F4895" w:rsidRDefault="00C06E53" w:rsidP="00F50C28">
            <w:pPr>
              <w:pStyle w:val="TableParagraph"/>
              <w:spacing w:before="3" w:line="197" w:lineRule="exact"/>
              <w:ind w:right="225"/>
              <w:jc w:val="right"/>
              <w:rPr>
                <w:rFonts w:asciiTheme="minorHAnsi" w:hAnsiTheme="minorHAnsi" w:cstheme="minorHAnsi"/>
                <w:sz w:val="20"/>
                <w:szCs w:val="20"/>
              </w:rPr>
            </w:pPr>
            <w:r w:rsidRPr="004F4895">
              <w:rPr>
                <w:rFonts w:asciiTheme="minorHAnsi" w:hAnsiTheme="minorHAnsi" w:cstheme="minorHAnsi"/>
                <w:w w:val="85"/>
                <w:sz w:val="20"/>
                <w:szCs w:val="20"/>
              </w:rPr>
              <w:t>95%≤KPId&lt;98%</w:t>
            </w:r>
          </w:p>
        </w:tc>
        <w:tc>
          <w:tcPr>
            <w:tcW w:w="1112" w:type="dxa"/>
          </w:tcPr>
          <w:p w14:paraId="6CD9AE51" w14:textId="77777777" w:rsidR="00C06E53" w:rsidRPr="004F4895" w:rsidRDefault="00C06E53" w:rsidP="00F50C28">
            <w:pPr>
              <w:pStyle w:val="TableParagraph"/>
              <w:spacing w:before="1" w:line="199" w:lineRule="exact"/>
              <w:ind w:left="421" w:right="421"/>
              <w:jc w:val="center"/>
              <w:rPr>
                <w:rFonts w:asciiTheme="minorHAnsi" w:hAnsiTheme="minorHAnsi" w:cstheme="minorHAnsi"/>
                <w:sz w:val="20"/>
                <w:szCs w:val="20"/>
              </w:rPr>
            </w:pPr>
            <w:r w:rsidRPr="004F4895">
              <w:rPr>
                <w:rFonts w:asciiTheme="minorHAnsi" w:hAnsiTheme="minorHAnsi" w:cstheme="minorHAnsi"/>
                <w:sz w:val="20"/>
                <w:szCs w:val="20"/>
              </w:rPr>
              <w:t>2%</w:t>
            </w:r>
          </w:p>
        </w:tc>
        <w:tc>
          <w:tcPr>
            <w:tcW w:w="2396" w:type="dxa"/>
            <w:tcBorders>
              <w:top w:val="nil"/>
              <w:bottom w:val="nil"/>
            </w:tcBorders>
          </w:tcPr>
          <w:p w14:paraId="76013AC1" w14:textId="77777777" w:rsidR="00C06E53" w:rsidRPr="004F4895" w:rsidRDefault="00C06E53" w:rsidP="004F3753">
            <w:pPr>
              <w:pStyle w:val="TableParagraph"/>
              <w:spacing w:line="200" w:lineRule="exact"/>
              <w:ind w:left="104" w:right="103"/>
              <w:jc w:val="both"/>
              <w:rPr>
                <w:rFonts w:asciiTheme="minorHAnsi" w:hAnsiTheme="minorHAnsi" w:cstheme="minorHAnsi"/>
                <w:sz w:val="20"/>
                <w:szCs w:val="20"/>
              </w:rPr>
            </w:pPr>
            <w:r w:rsidRPr="004F4895">
              <w:rPr>
                <w:rFonts w:asciiTheme="minorHAnsi" w:hAnsiTheme="minorHAnsi" w:cstheme="minorHAnsi"/>
                <w:sz w:val="20"/>
                <w:szCs w:val="20"/>
              </w:rPr>
              <w:t>Mensual (Se aplicará sobre el</w:t>
            </w:r>
          </w:p>
        </w:tc>
        <w:tc>
          <w:tcPr>
            <w:tcW w:w="1741" w:type="dxa"/>
            <w:tcBorders>
              <w:top w:val="nil"/>
              <w:bottom w:val="nil"/>
            </w:tcBorders>
          </w:tcPr>
          <w:p w14:paraId="2837FC85" w14:textId="77777777" w:rsidR="00C06E53" w:rsidRPr="004F4895" w:rsidRDefault="00C06E53" w:rsidP="004F3753">
            <w:pPr>
              <w:pStyle w:val="TableParagraph"/>
              <w:spacing w:line="200" w:lineRule="exact"/>
              <w:ind w:left="87" w:right="86"/>
              <w:jc w:val="both"/>
              <w:rPr>
                <w:rFonts w:asciiTheme="minorHAnsi" w:hAnsiTheme="minorHAnsi" w:cstheme="minorHAnsi"/>
                <w:sz w:val="20"/>
                <w:szCs w:val="20"/>
              </w:rPr>
            </w:pPr>
            <w:r w:rsidRPr="004F4895">
              <w:rPr>
                <w:rFonts w:asciiTheme="minorHAnsi" w:hAnsiTheme="minorHAnsi" w:cstheme="minorHAnsi"/>
                <w:sz w:val="20"/>
                <w:szCs w:val="20"/>
              </w:rPr>
              <w:t>subsistemas</w:t>
            </w:r>
          </w:p>
        </w:tc>
      </w:tr>
      <w:tr w:rsidR="008140E1" w:rsidRPr="004F4895" w14:paraId="012272ED" w14:textId="77777777" w:rsidTr="00F50C28">
        <w:trPr>
          <w:trHeight w:val="217"/>
        </w:trPr>
        <w:tc>
          <w:tcPr>
            <w:tcW w:w="1364" w:type="dxa"/>
            <w:tcBorders>
              <w:top w:val="nil"/>
              <w:bottom w:val="nil"/>
            </w:tcBorders>
          </w:tcPr>
          <w:p w14:paraId="3D64F9F7" w14:textId="77777777" w:rsidR="00C06E53" w:rsidRPr="004F4895" w:rsidRDefault="00C06E53" w:rsidP="00F50C28">
            <w:pPr>
              <w:pStyle w:val="TableParagraph"/>
              <w:rPr>
                <w:rFonts w:asciiTheme="minorHAnsi" w:hAnsiTheme="minorHAnsi" w:cstheme="minorHAnsi"/>
                <w:sz w:val="20"/>
                <w:szCs w:val="20"/>
              </w:rPr>
            </w:pPr>
          </w:p>
        </w:tc>
        <w:tc>
          <w:tcPr>
            <w:tcW w:w="1594" w:type="dxa"/>
          </w:tcPr>
          <w:p w14:paraId="65D66034" w14:textId="77777777" w:rsidR="00C06E53" w:rsidRPr="004F4895" w:rsidRDefault="00C06E53" w:rsidP="00F50C28">
            <w:pPr>
              <w:pStyle w:val="TableParagraph"/>
              <w:spacing w:before="1" w:line="197" w:lineRule="exact"/>
              <w:ind w:right="225"/>
              <w:jc w:val="right"/>
              <w:rPr>
                <w:rFonts w:asciiTheme="minorHAnsi" w:hAnsiTheme="minorHAnsi" w:cstheme="minorHAnsi"/>
                <w:sz w:val="20"/>
                <w:szCs w:val="20"/>
              </w:rPr>
            </w:pPr>
            <w:r w:rsidRPr="004F4895">
              <w:rPr>
                <w:rFonts w:asciiTheme="minorHAnsi" w:hAnsiTheme="minorHAnsi" w:cstheme="minorHAnsi"/>
                <w:w w:val="85"/>
                <w:sz w:val="20"/>
                <w:szCs w:val="20"/>
              </w:rPr>
              <w:t>85%≤KPId&lt;95%</w:t>
            </w:r>
          </w:p>
        </w:tc>
        <w:tc>
          <w:tcPr>
            <w:tcW w:w="1112" w:type="dxa"/>
          </w:tcPr>
          <w:p w14:paraId="6C35A52C" w14:textId="77777777" w:rsidR="00C06E53" w:rsidRPr="004F4895" w:rsidRDefault="00C06E53" w:rsidP="00F50C28">
            <w:pPr>
              <w:pStyle w:val="TableParagraph"/>
              <w:spacing w:line="198" w:lineRule="exact"/>
              <w:ind w:left="421" w:right="421"/>
              <w:jc w:val="center"/>
              <w:rPr>
                <w:rFonts w:asciiTheme="minorHAnsi" w:hAnsiTheme="minorHAnsi" w:cstheme="minorHAnsi"/>
                <w:sz w:val="20"/>
                <w:szCs w:val="20"/>
              </w:rPr>
            </w:pPr>
            <w:r w:rsidRPr="004F4895">
              <w:rPr>
                <w:rFonts w:asciiTheme="minorHAnsi" w:hAnsiTheme="minorHAnsi" w:cstheme="minorHAnsi"/>
                <w:sz w:val="20"/>
                <w:szCs w:val="20"/>
              </w:rPr>
              <w:t>3%</w:t>
            </w:r>
          </w:p>
        </w:tc>
        <w:tc>
          <w:tcPr>
            <w:tcW w:w="2396" w:type="dxa"/>
            <w:tcBorders>
              <w:top w:val="nil"/>
              <w:bottom w:val="nil"/>
            </w:tcBorders>
          </w:tcPr>
          <w:p w14:paraId="610E739B" w14:textId="77777777" w:rsidR="00C06E53" w:rsidRPr="004F4895" w:rsidRDefault="00C06E53" w:rsidP="004F3753">
            <w:pPr>
              <w:pStyle w:val="TableParagraph"/>
              <w:spacing w:line="198" w:lineRule="exact"/>
              <w:ind w:left="104" w:right="101"/>
              <w:jc w:val="both"/>
              <w:rPr>
                <w:rFonts w:asciiTheme="minorHAnsi" w:hAnsiTheme="minorHAnsi" w:cstheme="minorHAnsi"/>
                <w:sz w:val="20"/>
                <w:szCs w:val="20"/>
              </w:rPr>
            </w:pPr>
            <w:r w:rsidRPr="004F4895">
              <w:rPr>
                <w:rFonts w:asciiTheme="minorHAnsi" w:hAnsiTheme="minorHAnsi" w:cstheme="minorHAnsi"/>
                <w:sz w:val="20"/>
                <w:szCs w:val="20"/>
              </w:rPr>
              <w:t>valor mensual – mes vencido</w:t>
            </w:r>
          </w:p>
        </w:tc>
        <w:tc>
          <w:tcPr>
            <w:tcW w:w="1741" w:type="dxa"/>
            <w:tcBorders>
              <w:top w:val="nil"/>
              <w:bottom w:val="nil"/>
            </w:tcBorders>
          </w:tcPr>
          <w:p w14:paraId="0275ED6F" w14:textId="77777777" w:rsidR="00C06E53" w:rsidRPr="004F4895" w:rsidRDefault="00C06E53" w:rsidP="004F3753">
            <w:pPr>
              <w:pStyle w:val="TableParagraph"/>
              <w:spacing w:line="198" w:lineRule="exact"/>
              <w:ind w:left="86" w:right="87"/>
              <w:jc w:val="both"/>
              <w:rPr>
                <w:rFonts w:asciiTheme="minorHAnsi" w:hAnsiTheme="minorHAnsi" w:cstheme="minorHAnsi"/>
                <w:sz w:val="20"/>
                <w:szCs w:val="20"/>
              </w:rPr>
            </w:pPr>
            <w:r w:rsidRPr="004F4895">
              <w:rPr>
                <w:rFonts w:asciiTheme="minorHAnsi" w:hAnsiTheme="minorHAnsi" w:cstheme="minorHAnsi"/>
                <w:sz w:val="20"/>
                <w:szCs w:val="20"/>
              </w:rPr>
              <w:t>categorizados como</w:t>
            </w:r>
          </w:p>
        </w:tc>
      </w:tr>
      <w:tr w:rsidR="008140E1" w:rsidRPr="004F4895" w14:paraId="73358DC8" w14:textId="77777777" w:rsidTr="00F50C28">
        <w:trPr>
          <w:trHeight w:val="208"/>
        </w:trPr>
        <w:tc>
          <w:tcPr>
            <w:tcW w:w="1364" w:type="dxa"/>
            <w:tcBorders>
              <w:top w:val="nil"/>
              <w:bottom w:val="nil"/>
            </w:tcBorders>
          </w:tcPr>
          <w:p w14:paraId="219F9909" w14:textId="77777777" w:rsidR="00C06E53" w:rsidRPr="004F4895" w:rsidRDefault="00C06E53" w:rsidP="00F50C28">
            <w:pPr>
              <w:pStyle w:val="TableParagraph"/>
              <w:spacing w:line="188" w:lineRule="exact"/>
              <w:ind w:left="136" w:right="135"/>
              <w:jc w:val="center"/>
              <w:rPr>
                <w:rFonts w:asciiTheme="minorHAnsi" w:hAnsiTheme="minorHAnsi" w:cstheme="minorHAnsi"/>
                <w:sz w:val="20"/>
                <w:szCs w:val="20"/>
              </w:rPr>
            </w:pPr>
            <w:r w:rsidRPr="004F4895">
              <w:rPr>
                <w:rFonts w:asciiTheme="minorHAnsi" w:hAnsiTheme="minorHAnsi" w:cstheme="minorHAnsi"/>
                <w:sz w:val="20"/>
                <w:szCs w:val="20"/>
              </w:rPr>
              <w:t>Disponibilidad</w:t>
            </w:r>
          </w:p>
        </w:tc>
        <w:tc>
          <w:tcPr>
            <w:tcW w:w="1594" w:type="dxa"/>
            <w:tcBorders>
              <w:bottom w:val="nil"/>
            </w:tcBorders>
          </w:tcPr>
          <w:p w14:paraId="02BEBBD2" w14:textId="77777777" w:rsidR="00C06E53" w:rsidRPr="004F4895" w:rsidRDefault="00C06E53" w:rsidP="00F50C28">
            <w:pPr>
              <w:pStyle w:val="TableParagraph"/>
              <w:rPr>
                <w:rFonts w:asciiTheme="minorHAnsi" w:hAnsiTheme="minorHAnsi" w:cstheme="minorHAnsi"/>
                <w:sz w:val="20"/>
                <w:szCs w:val="20"/>
              </w:rPr>
            </w:pPr>
          </w:p>
        </w:tc>
        <w:tc>
          <w:tcPr>
            <w:tcW w:w="1112" w:type="dxa"/>
            <w:tcBorders>
              <w:bottom w:val="nil"/>
            </w:tcBorders>
          </w:tcPr>
          <w:p w14:paraId="6A38078B" w14:textId="77777777" w:rsidR="00C06E53" w:rsidRPr="004F4895" w:rsidRDefault="00C06E53" w:rsidP="00F50C28">
            <w:pPr>
              <w:pStyle w:val="TableParagraph"/>
              <w:rPr>
                <w:rFonts w:asciiTheme="minorHAnsi" w:hAnsiTheme="minorHAnsi" w:cstheme="minorHAnsi"/>
                <w:sz w:val="20"/>
                <w:szCs w:val="20"/>
              </w:rPr>
            </w:pPr>
          </w:p>
        </w:tc>
        <w:tc>
          <w:tcPr>
            <w:tcW w:w="2396" w:type="dxa"/>
            <w:tcBorders>
              <w:top w:val="nil"/>
              <w:bottom w:val="nil"/>
            </w:tcBorders>
          </w:tcPr>
          <w:p w14:paraId="0286540E" w14:textId="77777777" w:rsidR="00C06E53" w:rsidRPr="004F4895" w:rsidRDefault="00C06E53" w:rsidP="004F3753">
            <w:pPr>
              <w:pStyle w:val="TableParagraph"/>
              <w:spacing w:line="188" w:lineRule="exact"/>
              <w:ind w:left="104" w:right="102"/>
              <w:jc w:val="both"/>
              <w:rPr>
                <w:rFonts w:asciiTheme="minorHAnsi" w:hAnsiTheme="minorHAnsi" w:cstheme="minorHAnsi"/>
                <w:sz w:val="20"/>
                <w:szCs w:val="20"/>
              </w:rPr>
            </w:pPr>
            <w:r w:rsidRPr="004F4895">
              <w:rPr>
                <w:rFonts w:asciiTheme="minorHAnsi" w:hAnsiTheme="minorHAnsi" w:cstheme="minorHAnsi"/>
                <w:sz w:val="20"/>
                <w:szCs w:val="20"/>
              </w:rPr>
              <w:t>- del servicio de</w:t>
            </w:r>
          </w:p>
        </w:tc>
        <w:tc>
          <w:tcPr>
            <w:tcW w:w="1741" w:type="dxa"/>
            <w:tcBorders>
              <w:top w:val="nil"/>
              <w:bottom w:val="nil"/>
            </w:tcBorders>
          </w:tcPr>
          <w:p w14:paraId="765342C6" w14:textId="77777777" w:rsidR="00C06E53" w:rsidRPr="004F4895" w:rsidRDefault="00C06E53" w:rsidP="004F3753">
            <w:pPr>
              <w:pStyle w:val="TableParagraph"/>
              <w:spacing w:line="188" w:lineRule="exact"/>
              <w:ind w:left="87" w:right="87"/>
              <w:jc w:val="both"/>
              <w:rPr>
                <w:rFonts w:asciiTheme="minorHAnsi" w:hAnsiTheme="minorHAnsi" w:cstheme="minorHAnsi"/>
                <w:sz w:val="20"/>
                <w:szCs w:val="20"/>
              </w:rPr>
            </w:pPr>
            <w:r w:rsidRPr="004F4895">
              <w:rPr>
                <w:rFonts w:asciiTheme="minorHAnsi" w:hAnsiTheme="minorHAnsi" w:cstheme="minorHAnsi"/>
                <w:sz w:val="20"/>
                <w:szCs w:val="20"/>
              </w:rPr>
              <w:t>críticos, los no</w:t>
            </w:r>
          </w:p>
        </w:tc>
      </w:tr>
      <w:tr w:rsidR="008140E1" w:rsidRPr="004F4895" w14:paraId="4B075CEC" w14:textId="77777777" w:rsidTr="00F50C28">
        <w:trPr>
          <w:trHeight w:val="219"/>
        </w:trPr>
        <w:tc>
          <w:tcPr>
            <w:tcW w:w="1364" w:type="dxa"/>
            <w:tcBorders>
              <w:top w:val="nil"/>
              <w:bottom w:val="nil"/>
            </w:tcBorders>
          </w:tcPr>
          <w:p w14:paraId="688D1921" w14:textId="77777777" w:rsidR="00C06E53" w:rsidRPr="004F4895" w:rsidRDefault="00C06E53" w:rsidP="00F50C28">
            <w:pPr>
              <w:pStyle w:val="TableParagraph"/>
              <w:spacing w:line="200" w:lineRule="exact"/>
              <w:ind w:left="136" w:right="135"/>
              <w:jc w:val="center"/>
              <w:rPr>
                <w:rFonts w:asciiTheme="minorHAnsi" w:hAnsiTheme="minorHAnsi" w:cstheme="minorHAnsi"/>
                <w:sz w:val="20"/>
                <w:szCs w:val="20"/>
              </w:rPr>
            </w:pPr>
            <w:r w:rsidRPr="004F4895">
              <w:rPr>
                <w:rFonts w:asciiTheme="minorHAnsi" w:hAnsiTheme="minorHAnsi" w:cstheme="minorHAnsi"/>
                <w:sz w:val="20"/>
                <w:szCs w:val="20"/>
              </w:rPr>
              <w:t>(KPId:</w:t>
            </w:r>
          </w:p>
        </w:tc>
        <w:tc>
          <w:tcPr>
            <w:tcW w:w="1594" w:type="dxa"/>
            <w:tcBorders>
              <w:top w:val="nil"/>
              <w:bottom w:val="nil"/>
            </w:tcBorders>
          </w:tcPr>
          <w:p w14:paraId="080A015A" w14:textId="77777777" w:rsidR="00C06E53" w:rsidRPr="004F4895" w:rsidRDefault="00C06E53" w:rsidP="00F50C28">
            <w:pPr>
              <w:pStyle w:val="TableParagraph"/>
              <w:rPr>
                <w:rFonts w:asciiTheme="minorHAnsi" w:hAnsiTheme="minorHAnsi" w:cstheme="minorHAnsi"/>
                <w:sz w:val="20"/>
                <w:szCs w:val="20"/>
              </w:rPr>
            </w:pPr>
          </w:p>
        </w:tc>
        <w:tc>
          <w:tcPr>
            <w:tcW w:w="1112" w:type="dxa"/>
            <w:tcBorders>
              <w:top w:val="nil"/>
              <w:bottom w:val="nil"/>
            </w:tcBorders>
          </w:tcPr>
          <w:p w14:paraId="02E27E90" w14:textId="77777777" w:rsidR="00C06E53" w:rsidRPr="004F4895" w:rsidRDefault="00C06E53" w:rsidP="00F50C28">
            <w:pPr>
              <w:pStyle w:val="TableParagraph"/>
              <w:rPr>
                <w:rFonts w:asciiTheme="minorHAnsi" w:hAnsiTheme="minorHAnsi" w:cstheme="minorHAnsi"/>
                <w:sz w:val="20"/>
                <w:szCs w:val="20"/>
              </w:rPr>
            </w:pPr>
          </w:p>
        </w:tc>
        <w:tc>
          <w:tcPr>
            <w:tcW w:w="2396" w:type="dxa"/>
            <w:tcBorders>
              <w:top w:val="nil"/>
              <w:bottom w:val="nil"/>
            </w:tcBorders>
          </w:tcPr>
          <w:p w14:paraId="461E1BE0" w14:textId="77777777" w:rsidR="00C06E53" w:rsidRPr="004F4895" w:rsidRDefault="00C06E53" w:rsidP="004F3753">
            <w:pPr>
              <w:pStyle w:val="TableParagraph"/>
              <w:spacing w:line="200" w:lineRule="exact"/>
              <w:ind w:left="103" w:right="103"/>
              <w:jc w:val="both"/>
              <w:rPr>
                <w:rFonts w:asciiTheme="minorHAnsi" w:hAnsiTheme="minorHAnsi" w:cstheme="minorHAnsi"/>
                <w:sz w:val="20"/>
                <w:szCs w:val="20"/>
              </w:rPr>
            </w:pPr>
            <w:r w:rsidRPr="004F4895">
              <w:rPr>
                <w:rFonts w:asciiTheme="minorHAnsi" w:hAnsiTheme="minorHAnsi" w:cstheme="minorHAnsi"/>
                <w:sz w:val="20"/>
                <w:szCs w:val="20"/>
              </w:rPr>
              <w:t>mantenimiento correctivo</w:t>
            </w:r>
          </w:p>
        </w:tc>
        <w:tc>
          <w:tcPr>
            <w:tcW w:w="1741" w:type="dxa"/>
            <w:tcBorders>
              <w:top w:val="nil"/>
              <w:bottom w:val="nil"/>
            </w:tcBorders>
          </w:tcPr>
          <w:p w14:paraId="0C2037BF" w14:textId="77777777" w:rsidR="00C06E53" w:rsidRPr="004F4895" w:rsidRDefault="00C06E53" w:rsidP="004F3753">
            <w:pPr>
              <w:pStyle w:val="TableParagraph"/>
              <w:spacing w:line="200" w:lineRule="exact"/>
              <w:ind w:left="87" w:right="87"/>
              <w:jc w:val="both"/>
              <w:rPr>
                <w:rFonts w:asciiTheme="minorHAnsi" w:hAnsiTheme="minorHAnsi" w:cstheme="minorHAnsi"/>
                <w:sz w:val="20"/>
                <w:szCs w:val="20"/>
              </w:rPr>
            </w:pPr>
            <w:r w:rsidRPr="004F4895">
              <w:rPr>
                <w:rFonts w:asciiTheme="minorHAnsi" w:hAnsiTheme="minorHAnsi" w:cstheme="minorHAnsi"/>
                <w:sz w:val="20"/>
                <w:szCs w:val="20"/>
              </w:rPr>
              <w:t>críticos serán</w:t>
            </w:r>
          </w:p>
        </w:tc>
      </w:tr>
      <w:tr w:rsidR="008140E1" w:rsidRPr="004F4895" w14:paraId="2881B248" w14:textId="77777777" w:rsidTr="00F50C28">
        <w:trPr>
          <w:trHeight w:val="219"/>
        </w:trPr>
        <w:tc>
          <w:tcPr>
            <w:tcW w:w="1364" w:type="dxa"/>
            <w:tcBorders>
              <w:top w:val="nil"/>
              <w:bottom w:val="nil"/>
            </w:tcBorders>
          </w:tcPr>
          <w:p w14:paraId="7484AEF6" w14:textId="77777777" w:rsidR="00C06E53" w:rsidRPr="004F4895" w:rsidRDefault="00C06E53" w:rsidP="00F50C28">
            <w:pPr>
              <w:pStyle w:val="TableParagraph"/>
              <w:spacing w:line="200" w:lineRule="exact"/>
              <w:ind w:left="136" w:right="135"/>
              <w:jc w:val="center"/>
              <w:rPr>
                <w:rFonts w:asciiTheme="minorHAnsi" w:hAnsiTheme="minorHAnsi" w:cstheme="minorHAnsi"/>
                <w:sz w:val="20"/>
                <w:szCs w:val="20"/>
              </w:rPr>
            </w:pPr>
            <w:r w:rsidRPr="004F4895">
              <w:rPr>
                <w:rFonts w:asciiTheme="minorHAnsi" w:hAnsiTheme="minorHAnsi" w:cstheme="minorHAnsi"/>
                <w:sz w:val="20"/>
                <w:szCs w:val="20"/>
              </w:rPr>
              <w:t>Disponibilidad</w:t>
            </w:r>
          </w:p>
        </w:tc>
        <w:tc>
          <w:tcPr>
            <w:tcW w:w="1594" w:type="dxa"/>
            <w:tcBorders>
              <w:top w:val="nil"/>
              <w:bottom w:val="nil"/>
            </w:tcBorders>
          </w:tcPr>
          <w:p w14:paraId="2138FC6B" w14:textId="77777777" w:rsidR="00C06E53" w:rsidRPr="004F4895" w:rsidRDefault="00C06E53" w:rsidP="00F50C28">
            <w:pPr>
              <w:pStyle w:val="TableParagraph"/>
              <w:rPr>
                <w:rFonts w:asciiTheme="minorHAnsi" w:hAnsiTheme="minorHAnsi" w:cstheme="minorHAnsi"/>
                <w:sz w:val="20"/>
                <w:szCs w:val="20"/>
              </w:rPr>
            </w:pPr>
          </w:p>
        </w:tc>
        <w:tc>
          <w:tcPr>
            <w:tcW w:w="1112" w:type="dxa"/>
            <w:tcBorders>
              <w:top w:val="nil"/>
              <w:bottom w:val="nil"/>
            </w:tcBorders>
          </w:tcPr>
          <w:p w14:paraId="223861D3" w14:textId="77777777" w:rsidR="00C06E53" w:rsidRPr="004F4895" w:rsidRDefault="00C06E53" w:rsidP="00F50C28">
            <w:pPr>
              <w:pStyle w:val="TableParagraph"/>
              <w:rPr>
                <w:rFonts w:asciiTheme="minorHAnsi" w:hAnsiTheme="minorHAnsi" w:cstheme="minorHAnsi"/>
                <w:sz w:val="20"/>
                <w:szCs w:val="20"/>
              </w:rPr>
            </w:pPr>
          </w:p>
        </w:tc>
        <w:tc>
          <w:tcPr>
            <w:tcW w:w="2396" w:type="dxa"/>
            <w:tcBorders>
              <w:top w:val="nil"/>
              <w:bottom w:val="nil"/>
            </w:tcBorders>
          </w:tcPr>
          <w:p w14:paraId="680DA408" w14:textId="77777777" w:rsidR="00C06E53" w:rsidRPr="004F4895" w:rsidRDefault="00C06E53" w:rsidP="004F3753">
            <w:pPr>
              <w:pStyle w:val="TableParagraph"/>
              <w:spacing w:line="200" w:lineRule="exact"/>
              <w:ind w:left="104" w:right="100"/>
              <w:jc w:val="both"/>
              <w:rPr>
                <w:rFonts w:asciiTheme="minorHAnsi" w:hAnsiTheme="minorHAnsi" w:cstheme="minorHAnsi"/>
                <w:sz w:val="20"/>
                <w:szCs w:val="20"/>
              </w:rPr>
            </w:pPr>
            <w:r w:rsidRPr="004F4895">
              <w:rPr>
                <w:rFonts w:asciiTheme="minorHAnsi" w:hAnsiTheme="minorHAnsi" w:cstheme="minorHAnsi"/>
                <w:sz w:val="20"/>
                <w:szCs w:val="20"/>
              </w:rPr>
              <w:t>del sistema correspondiente</w:t>
            </w:r>
          </w:p>
        </w:tc>
        <w:tc>
          <w:tcPr>
            <w:tcW w:w="1741" w:type="dxa"/>
            <w:tcBorders>
              <w:top w:val="nil"/>
              <w:bottom w:val="nil"/>
            </w:tcBorders>
          </w:tcPr>
          <w:p w14:paraId="6E5AB293" w14:textId="77777777" w:rsidR="00C06E53" w:rsidRPr="004F4895" w:rsidRDefault="00C06E53" w:rsidP="004F3753">
            <w:pPr>
              <w:pStyle w:val="TableParagraph"/>
              <w:spacing w:line="200" w:lineRule="exact"/>
              <w:ind w:left="87" w:right="87"/>
              <w:jc w:val="both"/>
              <w:rPr>
                <w:rFonts w:asciiTheme="minorHAnsi" w:hAnsiTheme="minorHAnsi" w:cstheme="minorHAnsi"/>
                <w:sz w:val="20"/>
                <w:szCs w:val="20"/>
              </w:rPr>
            </w:pPr>
            <w:r w:rsidRPr="004F4895">
              <w:rPr>
                <w:rFonts w:asciiTheme="minorHAnsi" w:hAnsiTheme="minorHAnsi" w:cstheme="minorHAnsi"/>
                <w:sz w:val="20"/>
                <w:szCs w:val="20"/>
              </w:rPr>
              <w:t>sometidos a cálculo,</w:t>
            </w:r>
          </w:p>
        </w:tc>
      </w:tr>
      <w:tr w:rsidR="008140E1" w:rsidRPr="004F4895" w14:paraId="1E0D11C6" w14:textId="77777777" w:rsidTr="00F50C28">
        <w:trPr>
          <w:trHeight w:val="226"/>
        </w:trPr>
        <w:tc>
          <w:tcPr>
            <w:tcW w:w="1364" w:type="dxa"/>
            <w:tcBorders>
              <w:top w:val="nil"/>
              <w:bottom w:val="nil"/>
            </w:tcBorders>
          </w:tcPr>
          <w:p w14:paraId="12A137D2" w14:textId="77777777" w:rsidR="00C06E53" w:rsidRPr="004F4895" w:rsidRDefault="00C06E53" w:rsidP="00F50C28">
            <w:pPr>
              <w:pStyle w:val="TableParagraph"/>
              <w:spacing w:line="203" w:lineRule="exact"/>
              <w:ind w:left="135" w:right="135"/>
              <w:jc w:val="center"/>
              <w:rPr>
                <w:rFonts w:asciiTheme="minorHAnsi" w:hAnsiTheme="minorHAnsi" w:cstheme="minorHAnsi"/>
                <w:sz w:val="20"/>
                <w:szCs w:val="20"/>
              </w:rPr>
            </w:pPr>
            <w:r w:rsidRPr="004F4895">
              <w:rPr>
                <w:rFonts w:asciiTheme="minorHAnsi" w:hAnsiTheme="minorHAnsi" w:cstheme="minorHAnsi"/>
                <w:sz w:val="20"/>
                <w:szCs w:val="20"/>
              </w:rPr>
              <w:t>mensual)</w:t>
            </w:r>
          </w:p>
        </w:tc>
        <w:tc>
          <w:tcPr>
            <w:tcW w:w="1594" w:type="dxa"/>
            <w:tcBorders>
              <w:top w:val="nil"/>
              <w:bottom w:val="nil"/>
            </w:tcBorders>
          </w:tcPr>
          <w:p w14:paraId="4DE72797" w14:textId="77777777" w:rsidR="00C06E53" w:rsidRPr="004F4895" w:rsidRDefault="00C06E53" w:rsidP="00F50C28">
            <w:pPr>
              <w:pStyle w:val="TableParagraph"/>
              <w:spacing w:line="207" w:lineRule="exact"/>
              <w:ind w:left="429"/>
              <w:rPr>
                <w:rFonts w:asciiTheme="minorHAnsi" w:hAnsiTheme="minorHAnsi" w:cstheme="minorHAnsi"/>
                <w:sz w:val="20"/>
                <w:szCs w:val="20"/>
              </w:rPr>
            </w:pPr>
            <w:r w:rsidRPr="004F4895">
              <w:rPr>
                <w:rFonts w:asciiTheme="minorHAnsi" w:hAnsiTheme="minorHAnsi" w:cstheme="minorHAnsi"/>
                <w:sz w:val="20"/>
                <w:szCs w:val="20"/>
              </w:rPr>
              <w:t>KPId&lt;85%</w:t>
            </w:r>
          </w:p>
        </w:tc>
        <w:tc>
          <w:tcPr>
            <w:tcW w:w="1112" w:type="dxa"/>
            <w:tcBorders>
              <w:top w:val="nil"/>
              <w:bottom w:val="nil"/>
            </w:tcBorders>
          </w:tcPr>
          <w:p w14:paraId="37E69D74" w14:textId="77777777" w:rsidR="00C06E53" w:rsidRPr="004F4895" w:rsidRDefault="00C06E53" w:rsidP="00F50C28">
            <w:pPr>
              <w:pStyle w:val="TableParagraph"/>
              <w:spacing w:line="207" w:lineRule="exact"/>
              <w:ind w:left="421" w:right="421"/>
              <w:jc w:val="center"/>
              <w:rPr>
                <w:rFonts w:asciiTheme="minorHAnsi" w:hAnsiTheme="minorHAnsi" w:cstheme="minorHAnsi"/>
                <w:sz w:val="20"/>
                <w:szCs w:val="20"/>
              </w:rPr>
            </w:pPr>
            <w:r w:rsidRPr="004F4895">
              <w:rPr>
                <w:rFonts w:asciiTheme="minorHAnsi" w:hAnsiTheme="minorHAnsi" w:cstheme="minorHAnsi"/>
                <w:sz w:val="20"/>
                <w:szCs w:val="20"/>
              </w:rPr>
              <w:t>5%</w:t>
            </w:r>
          </w:p>
        </w:tc>
        <w:tc>
          <w:tcPr>
            <w:tcW w:w="2396" w:type="dxa"/>
            <w:tcBorders>
              <w:top w:val="nil"/>
              <w:bottom w:val="nil"/>
            </w:tcBorders>
          </w:tcPr>
          <w:p w14:paraId="25333D90" w14:textId="77777777" w:rsidR="00C06E53" w:rsidRPr="004F4895" w:rsidRDefault="00C06E53" w:rsidP="004F3753">
            <w:pPr>
              <w:pStyle w:val="TableParagraph"/>
              <w:spacing w:line="203" w:lineRule="exact"/>
              <w:ind w:left="104" w:right="102"/>
              <w:jc w:val="both"/>
              <w:rPr>
                <w:rFonts w:asciiTheme="minorHAnsi" w:hAnsiTheme="minorHAnsi" w:cstheme="minorHAnsi"/>
                <w:sz w:val="20"/>
                <w:szCs w:val="20"/>
              </w:rPr>
            </w:pPr>
            <w:r w:rsidRPr="004F4895">
              <w:rPr>
                <w:rFonts w:asciiTheme="minorHAnsi" w:hAnsiTheme="minorHAnsi" w:cstheme="minorHAnsi"/>
                <w:sz w:val="20"/>
                <w:szCs w:val="20"/>
              </w:rPr>
              <w:t>ejecutado por el contratista,</w:t>
            </w:r>
          </w:p>
        </w:tc>
        <w:tc>
          <w:tcPr>
            <w:tcW w:w="1741" w:type="dxa"/>
            <w:tcBorders>
              <w:top w:val="nil"/>
              <w:bottom w:val="nil"/>
            </w:tcBorders>
          </w:tcPr>
          <w:p w14:paraId="39CD8FA9" w14:textId="77777777" w:rsidR="00C06E53" w:rsidRPr="004F4895" w:rsidRDefault="00C06E53" w:rsidP="004F3753">
            <w:pPr>
              <w:pStyle w:val="TableParagraph"/>
              <w:spacing w:line="203" w:lineRule="exact"/>
              <w:ind w:left="86" w:right="87"/>
              <w:jc w:val="both"/>
              <w:rPr>
                <w:rFonts w:asciiTheme="minorHAnsi" w:hAnsiTheme="minorHAnsi" w:cstheme="minorHAnsi"/>
                <w:sz w:val="20"/>
                <w:szCs w:val="20"/>
              </w:rPr>
            </w:pPr>
            <w:r w:rsidRPr="004F4895">
              <w:rPr>
                <w:rFonts w:asciiTheme="minorHAnsi" w:hAnsiTheme="minorHAnsi" w:cstheme="minorHAnsi"/>
                <w:sz w:val="20"/>
                <w:szCs w:val="20"/>
              </w:rPr>
              <w:t>pero no aplica</w:t>
            </w:r>
          </w:p>
        </w:tc>
      </w:tr>
      <w:tr w:rsidR="008140E1" w:rsidRPr="004F4895" w14:paraId="09D3104C" w14:textId="77777777" w:rsidTr="00F50C28">
        <w:trPr>
          <w:trHeight w:val="212"/>
        </w:trPr>
        <w:tc>
          <w:tcPr>
            <w:tcW w:w="1364" w:type="dxa"/>
            <w:tcBorders>
              <w:top w:val="nil"/>
              <w:bottom w:val="nil"/>
            </w:tcBorders>
          </w:tcPr>
          <w:p w14:paraId="766FA86D" w14:textId="77777777" w:rsidR="00C06E53" w:rsidRPr="004F4895" w:rsidRDefault="00C06E53" w:rsidP="00F50C28">
            <w:pPr>
              <w:pStyle w:val="TableParagraph"/>
              <w:rPr>
                <w:rFonts w:asciiTheme="minorHAnsi" w:hAnsiTheme="minorHAnsi" w:cstheme="minorHAnsi"/>
                <w:sz w:val="20"/>
                <w:szCs w:val="20"/>
              </w:rPr>
            </w:pPr>
          </w:p>
        </w:tc>
        <w:tc>
          <w:tcPr>
            <w:tcW w:w="1594" w:type="dxa"/>
            <w:tcBorders>
              <w:top w:val="nil"/>
              <w:bottom w:val="nil"/>
            </w:tcBorders>
          </w:tcPr>
          <w:p w14:paraId="349D5316" w14:textId="77777777" w:rsidR="00C06E53" w:rsidRPr="004F4895" w:rsidRDefault="00C06E53" w:rsidP="00F50C28">
            <w:pPr>
              <w:pStyle w:val="TableParagraph"/>
              <w:rPr>
                <w:rFonts w:asciiTheme="minorHAnsi" w:hAnsiTheme="minorHAnsi" w:cstheme="minorHAnsi"/>
                <w:sz w:val="20"/>
                <w:szCs w:val="20"/>
              </w:rPr>
            </w:pPr>
          </w:p>
        </w:tc>
        <w:tc>
          <w:tcPr>
            <w:tcW w:w="1112" w:type="dxa"/>
            <w:tcBorders>
              <w:top w:val="nil"/>
              <w:bottom w:val="nil"/>
            </w:tcBorders>
          </w:tcPr>
          <w:p w14:paraId="128945A4" w14:textId="77777777" w:rsidR="00C06E53" w:rsidRPr="004F4895" w:rsidRDefault="00C06E53" w:rsidP="00F50C28">
            <w:pPr>
              <w:pStyle w:val="TableParagraph"/>
              <w:rPr>
                <w:rFonts w:asciiTheme="minorHAnsi" w:hAnsiTheme="minorHAnsi" w:cstheme="minorHAnsi"/>
                <w:sz w:val="20"/>
                <w:szCs w:val="20"/>
              </w:rPr>
            </w:pPr>
          </w:p>
        </w:tc>
        <w:tc>
          <w:tcPr>
            <w:tcW w:w="2396" w:type="dxa"/>
            <w:tcBorders>
              <w:top w:val="nil"/>
              <w:bottom w:val="nil"/>
            </w:tcBorders>
          </w:tcPr>
          <w:p w14:paraId="37416578" w14:textId="77777777" w:rsidR="00C06E53" w:rsidRPr="004F4895" w:rsidRDefault="00C06E53" w:rsidP="004F3753">
            <w:pPr>
              <w:pStyle w:val="TableParagraph"/>
              <w:spacing w:line="192" w:lineRule="exact"/>
              <w:ind w:left="104" w:right="99"/>
              <w:jc w:val="both"/>
              <w:rPr>
                <w:rFonts w:asciiTheme="minorHAnsi" w:hAnsiTheme="minorHAnsi" w:cstheme="minorHAnsi"/>
                <w:sz w:val="20"/>
                <w:szCs w:val="20"/>
              </w:rPr>
            </w:pPr>
            <w:r w:rsidRPr="004F4895">
              <w:rPr>
                <w:rFonts w:asciiTheme="minorHAnsi" w:hAnsiTheme="minorHAnsi" w:cstheme="minorHAnsi"/>
                <w:sz w:val="20"/>
                <w:szCs w:val="20"/>
              </w:rPr>
              <w:t>sin incluir valor de los</w:t>
            </w:r>
          </w:p>
        </w:tc>
        <w:tc>
          <w:tcPr>
            <w:tcW w:w="1741" w:type="dxa"/>
            <w:tcBorders>
              <w:top w:val="nil"/>
              <w:bottom w:val="nil"/>
            </w:tcBorders>
          </w:tcPr>
          <w:p w14:paraId="62DE6B9B" w14:textId="77777777" w:rsidR="00C06E53" w:rsidRPr="004F4895" w:rsidRDefault="00C06E53" w:rsidP="004F3753">
            <w:pPr>
              <w:pStyle w:val="TableParagraph"/>
              <w:spacing w:line="192" w:lineRule="exact"/>
              <w:ind w:left="87" w:right="86"/>
              <w:jc w:val="both"/>
              <w:rPr>
                <w:rFonts w:asciiTheme="minorHAnsi" w:hAnsiTheme="minorHAnsi" w:cstheme="minorHAnsi"/>
                <w:sz w:val="20"/>
                <w:szCs w:val="20"/>
              </w:rPr>
            </w:pPr>
            <w:r w:rsidRPr="004F4895">
              <w:rPr>
                <w:rFonts w:asciiTheme="minorHAnsi" w:hAnsiTheme="minorHAnsi" w:cstheme="minorHAnsi"/>
                <w:sz w:val="20"/>
                <w:szCs w:val="20"/>
              </w:rPr>
              <w:t>penalidad, se</w:t>
            </w:r>
          </w:p>
        </w:tc>
      </w:tr>
      <w:tr w:rsidR="008140E1" w:rsidRPr="004F4895" w14:paraId="440804EF" w14:textId="77777777" w:rsidTr="00F50C28">
        <w:trPr>
          <w:trHeight w:val="219"/>
        </w:trPr>
        <w:tc>
          <w:tcPr>
            <w:tcW w:w="1364" w:type="dxa"/>
            <w:tcBorders>
              <w:top w:val="nil"/>
              <w:bottom w:val="nil"/>
            </w:tcBorders>
          </w:tcPr>
          <w:p w14:paraId="0124F82C" w14:textId="77777777" w:rsidR="00C06E53" w:rsidRPr="004F4895" w:rsidRDefault="00C06E53" w:rsidP="00F50C28">
            <w:pPr>
              <w:pStyle w:val="TableParagraph"/>
              <w:rPr>
                <w:rFonts w:asciiTheme="minorHAnsi" w:hAnsiTheme="minorHAnsi" w:cstheme="minorHAnsi"/>
                <w:sz w:val="20"/>
                <w:szCs w:val="20"/>
              </w:rPr>
            </w:pPr>
          </w:p>
        </w:tc>
        <w:tc>
          <w:tcPr>
            <w:tcW w:w="1594" w:type="dxa"/>
            <w:tcBorders>
              <w:top w:val="nil"/>
              <w:bottom w:val="nil"/>
            </w:tcBorders>
          </w:tcPr>
          <w:p w14:paraId="02516B2F" w14:textId="77777777" w:rsidR="00C06E53" w:rsidRPr="004F4895" w:rsidRDefault="00C06E53" w:rsidP="00F50C28">
            <w:pPr>
              <w:pStyle w:val="TableParagraph"/>
              <w:rPr>
                <w:rFonts w:asciiTheme="minorHAnsi" w:hAnsiTheme="minorHAnsi" w:cstheme="minorHAnsi"/>
                <w:sz w:val="20"/>
                <w:szCs w:val="20"/>
              </w:rPr>
            </w:pPr>
          </w:p>
        </w:tc>
        <w:tc>
          <w:tcPr>
            <w:tcW w:w="1112" w:type="dxa"/>
            <w:tcBorders>
              <w:top w:val="nil"/>
              <w:bottom w:val="nil"/>
            </w:tcBorders>
          </w:tcPr>
          <w:p w14:paraId="08898A39" w14:textId="77777777" w:rsidR="00C06E53" w:rsidRPr="004F4895" w:rsidRDefault="00C06E53" w:rsidP="00F50C28">
            <w:pPr>
              <w:pStyle w:val="TableParagraph"/>
              <w:rPr>
                <w:rFonts w:asciiTheme="minorHAnsi" w:hAnsiTheme="minorHAnsi" w:cstheme="minorHAnsi"/>
                <w:sz w:val="20"/>
                <w:szCs w:val="20"/>
              </w:rPr>
            </w:pPr>
          </w:p>
        </w:tc>
        <w:tc>
          <w:tcPr>
            <w:tcW w:w="2396" w:type="dxa"/>
            <w:tcBorders>
              <w:top w:val="nil"/>
              <w:bottom w:val="nil"/>
            </w:tcBorders>
          </w:tcPr>
          <w:p w14:paraId="1F8868C3" w14:textId="77777777" w:rsidR="00C06E53" w:rsidRPr="004F4895" w:rsidRDefault="00C06E53" w:rsidP="004F3753">
            <w:pPr>
              <w:pStyle w:val="TableParagraph"/>
              <w:spacing w:line="200" w:lineRule="exact"/>
              <w:ind w:left="104" w:right="103"/>
              <w:jc w:val="both"/>
              <w:rPr>
                <w:rFonts w:asciiTheme="minorHAnsi" w:hAnsiTheme="minorHAnsi" w:cstheme="minorHAnsi"/>
                <w:sz w:val="20"/>
                <w:szCs w:val="20"/>
              </w:rPr>
            </w:pPr>
            <w:r w:rsidRPr="004F4895">
              <w:rPr>
                <w:rFonts w:asciiTheme="minorHAnsi" w:hAnsiTheme="minorHAnsi" w:cstheme="minorHAnsi"/>
                <w:sz w:val="20"/>
                <w:szCs w:val="20"/>
              </w:rPr>
              <w:t>repuestos).</w:t>
            </w:r>
          </w:p>
        </w:tc>
        <w:tc>
          <w:tcPr>
            <w:tcW w:w="1741" w:type="dxa"/>
            <w:tcBorders>
              <w:top w:val="nil"/>
              <w:bottom w:val="nil"/>
            </w:tcBorders>
          </w:tcPr>
          <w:p w14:paraId="4F27C6F2" w14:textId="77777777" w:rsidR="00C06E53" w:rsidRPr="004F4895" w:rsidRDefault="00C06E53" w:rsidP="004F3753">
            <w:pPr>
              <w:pStyle w:val="TableParagraph"/>
              <w:spacing w:line="200" w:lineRule="exact"/>
              <w:ind w:left="87" w:right="86"/>
              <w:jc w:val="both"/>
              <w:rPr>
                <w:rFonts w:asciiTheme="minorHAnsi" w:hAnsiTheme="minorHAnsi" w:cstheme="minorHAnsi"/>
                <w:sz w:val="20"/>
                <w:szCs w:val="20"/>
              </w:rPr>
            </w:pPr>
            <w:r w:rsidRPr="004F4895">
              <w:rPr>
                <w:rFonts w:asciiTheme="minorHAnsi" w:hAnsiTheme="minorHAnsi" w:cstheme="minorHAnsi"/>
                <w:sz w:val="20"/>
                <w:szCs w:val="20"/>
              </w:rPr>
              <w:t>aplicará un plan de</w:t>
            </w:r>
          </w:p>
        </w:tc>
      </w:tr>
      <w:tr w:rsidR="008140E1" w:rsidRPr="004F4895" w14:paraId="31B5DF52" w14:textId="77777777" w:rsidTr="00F50C28">
        <w:trPr>
          <w:trHeight w:val="203"/>
        </w:trPr>
        <w:tc>
          <w:tcPr>
            <w:tcW w:w="1364" w:type="dxa"/>
            <w:tcBorders>
              <w:top w:val="nil"/>
            </w:tcBorders>
          </w:tcPr>
          <w:p w14:paraId="02B2288F" w14:textId="77777777" w:rsidR="00C06E53" w:rsidRPr="004F4895" w:rsidRDefault="00C06E53" w:rsidP="00F50C28">
            <w:pPr>
              <w:pStyle w:val="TableParagraph"/>
              <w:rPr>
                <w:rFonts w:asciiTheme="minorHAnsi" w:hAnsiTheme="minorHAnsi" w:cstheme="minorHAnsi"/>
                <w:sz w:val="20"/>
                <w:szCs w:val="20"/>
              </w:rPr>
            </w:pPr>
          </w:p>
        </w:tc>
        <w:tc>
          <w:tcPr>
            <w:tcW w:w="1594" w:type="dxa"/>
            <w:tcBorders>
              <w:top w:val="nil"/>
            </w:tcBorders>
          </w:tcPr>
          <w:p w14:paraId="07CAA05D" w14:textId="77777777" w:rsidR="00C06E53" w:rsidRPr="004F4895" w:rsidRDefault="00C06E53" w:rsidP="00F50C28">
            <w:pPr>
              <w:pStyle w:val="TableParagraph"/>
              <w:rPr>
                <w:rFonts w:asciiTheme="minorHAnsi" w:hAnsiTheme="minorHAnsi" w:cstheme="minorHAnsi"/>
                <w:sz w:val="20"/>
                <w:szCs w:val="20"/>
              </w:rPr>
            </w:pPr>
          </w:p>
        </w:tc>
        <w:tc>
          <w:tcPr>
            <w:tcW w:w="1112" w:type="dxa"/>
            <w:tcBorders>
              <w:top w:val="nil"/>
            </w:tcBorders>
          </w:tcPr>
          <w:p w14:paraId="0376BBED" w14:textId="77777777" w:rsidR="00C06E53" w:rsidRPr="004F4895" w:rsidRDefault="00C06E53" w:rsidP="00F50C28">
            <w:pPr>
              <w:pStyle w:val="TableParagraph"/>
              <w:rPr>
                <w:rFonts w:asciiTheme="minorHAnsi" w:hAnsiTheme="minorHAnsi" w:cstheme="minorHAnsi"/>
                <w:sz w:val="20"/>
                <w:szCs w:val="20"/>
              </w:rPr>
            </w:pPr>
          </w:p>
        </w:tc>
        <w:tc>
          <w:tcPr>
            <w:tcW w:w="2396" w:type="dxa"/>
            <w:tcBorders>
              <w:top w:val="nil"/>
            </w:tcBorders>
          </w:tcPr>
          <w:p w14:paraId="7D1416AD" w14:textId="77777777" w:rsidR="00C06E53" w:rsidRPr="004F4895" w:rsidRDefault="00C06E53" w:rsidP="004F3753">
            <w:pPr>
              <w:pStyle w:val="TableParagraph"/>
              <w:jc w:val="both"/>
              <w:rPr>
                <w:rFonts w:asciiTheme="minorHAnsi" w:hAnsiTheme="minorHAnsi" w:cstheme="minorHAnsi"/>
                <w:sz w:val="20"/>
                <w:szCs w:val="20"/>
              </w:rPr>
            </w:pPr>
          </w:p>
        </w:tc>
        <w:tc>
          <w:tcPr>
            <w:tcW w:w="1741" w:type="dxa"/>
            <w:tcBorders>
              <w:top w:val="nil"/>
            </w:tcBorders>
          </w:tcPr>
          <w:p w14:paraId="06B6E683" w14:textId="77777777" w:rsidR="00C06E53" w:rsidRPr="004F4895" w:rsidRDefault="00C06E53" w:rsidP="004F3753">
            <w:pPr>
              <w:pStyle w:val="TableParagraph"/>
              <w:spacing w:line="183" w:lineRule="exact"/>
              <w:ind w:left="86" w:right="87"/>
              <w:jc w:val="both"/>
              <w:rPr>
                <w:rFonts w:asciiTheme="minorHAnsi" w:hAnsiTheme="minorHAnsi" w:cstheme="minorHAnsi"/>
                <w:sz w:val="20"/>
                <w:szCs w:val="20"/>
              </w:rPr>
            </w:pPr>
            <w:r w:rsidRPr="004F4895">
              <w:rPr>
                <w:rFonts w:asciiTheme="minorHAnsi" w:hAnsiTheme="minorHAnsi" w:cstheme="minorHAnsi"/>
                <w:sz w:val="20"/>
                <w:szCs w:val="20"/>
              </w:rPr>
              <w:t>mejoramiento.</w:t>
            </w:r>
          </w:p>
        </w:tc>
      </w:tr>
      <w:tr w:rsidR="008140E1" w:rsidRPr="004F4895" w14:paraId="66CBE818" w14:textId="77777777" w:rsidTr="00F50C28">
        <w:trPr>
          <w:trHeight w:val="220"/>
        </w:trPr>
        <w:tc>
          <w:tcPr>
            <w:tcW w:w="1364" w:type="dxa"/>
            <w:tcBorders>
              <w:bottom w:val="nil"/>
            </w:tcBorders>
          </w:tcPr>
          <w:p w14:paraId="29451B51" w14:textId="77777777" w:rsidR="00C06E53" w:rsidRPr="004F4895" w:rsidRDefault="00C06E53" w:rsidP="00F50C28">
            <w:pPr>
              <w:pStyle w:val="TableParagraph"/>
              <w:rPr>
                <w:rFonts w:asciiTheme="minorHAnsi" w:hAnsiTheme="minorHAnsi" w:cstheme="minorHAnsi"/>
                <w:sz w:val="20"/>
                <w:szCs w:val="20"/>
              </w:rPr>
            </w:pPr>
          </w:p>
        </w:tc>
        <w:tc>
          <w:tcPr>
            <w:tcW w:w="1594" w:type="dxa"/>
          </w:tcPr>
          <w:p w14:paraId="5B35B3B0" w14:textId="77777777" w:rsidR="00C06E53" w:rsidRPr="004F4895" w:rsidRDefault="00C06E53" w:rsidP="00F50C28">
            <w:pPr>
              <w:pStyle w:val="TableParagraph"/>
              <w:spacing w:before="3" w:line="197" w:lineRule="exact"/>
              <w:ind w:right="177"/>
              <w:jc w:val="right"/>
              <w:rPr>
                <w:rFonts w:asciiTheme="minorHAnsi" w:hAnsiTheme="minorHAnsi" w:cstheme="minorHAnsi"/>
                <w:sz w:val="20"/>
                <w:szCs w:val="20"/>
              </w:rPr>
            </w:pPr>
            <w:r w:rsidRPr="004F4895">
              <w:rPr>
                <w:rFonts w:asciiTheme="minorHAnsi" w:hAnsiTheme="minorHAnsi" w:cstheme="minorHAnsi"/>
                <w:w w:val="85"/>
                <w:sz w:val="20"/>
                <w:szCs w:val="20"/>
              </w:rPr>
              <w:t>98%≤KPIo≤100%</w:t>
            </w:r>
          </w:p>
        </w:tc>
        <w:tc>
          <w:tcPr>
            <w:tcW w:w="1112" w:type="dxa"/>
          </w:tcPr>
          <w:p w14:paraId="363B48CB" w14:textId="77777777" w:rsidR="00C06E53" w:rsidRPr="004F4895" w:rsidRDefault="00C06E53" w:rsidP="00F50C28">
            <w:pPr>
              <w:pStyle w:val="TableParagraph"/>
              <w:spacing w:before="1" w:line="199" w:lineRule="exact"/>
              <w:ind w:left="421" w:right="421"/>
              <w:jc w:val="center"/>
              <w:rPr>
                <w:rFonts w:asciiTheme="minorHAnsi" w:hAnsiTheme="minorHAnsi" w:cstheme="minorHAnsi"/>
                <w:sz w:val="20"/>
                <w:szCs w:val="20"/>
              </w:rPr>
            </w:pPr>
            <w:r w:rsidRPr="004F4895">
              <w:rPr>
                <w:rFonts w:asciiTheme="minorHAnsi" w:hAnsiTheme="minorHAnsi" w:cstheme="minorHAnsi"/>
                <w:sz w:val="20"/>
                <w:szCs w:val="20"/>
              </w:rPr>
              <w:t>0%</w:t>
            </w:r>
          </w:p>
        </w:tc>
        <w:tc>
          <w:tcPr>
            <w:tcW w:w="2396" w:type="dxa"/>
            <w:vMerge w:val="restart"/>
          </w:tcPr>
          <w:p w14:paraId="1B647621" w14:textId="77777777" w:rsidR="00C06E53" w:rsidRPr="004F4895" w:rsidRDefault="00C06E53" w:rsidP="004F3753">
            <w:pPr>
              <w:pStyle w:val="TableParagraph"/>
              <w:jc w:val="both"/>
              <w:rPr>
                <w:rFonts w:asciiTheme="minorHAnsi" w:hAnsiTheme="minorHAnsi" w:cstheme="minorHAnsi"/>
                <w:sz w:val="20"/>
                <w:szCs w:val="20"/>
              </w:rPr>
            </w:pPr>
          </w:p>
          <w:p w14:paraId="7814966B" w14:textId="77777777" w:rsidR="00C06E53" w:rsidRPr="004F4895" w:rsidRDefault="00C06E53" w:rsidP="004F3753">
            <w:pPr>
              <w:pStyle w:val="TableParagraph"/>
              <w:spacing w:before="110"/>
              <w:ind w:left="104" w:right="100"/>
              <w:jc w:val="both"/>
              <w:rPr>
                <w:rFonts w:asciiTheme="minorHAnsi" w:hAnsiTheme="minorHAnsi" w:cstheme="minorHAnsi"/>
                <w:sz w:val="20"/>
                <w:szCs w:val="20"/>
              </w:rPr>
            </w:pPr>
            <w:r w:rsidRPr="004F4895">
              <w:rPr>
                <w:rFonts w:asciiTheme="minorHAnsi" w:hAnsiTheme="minorHAnsi" w:cstheme="minorHAnsi"/>
                <w:sz w:val="20"/>
                <w:szCs w:val="20"/>
              </w:rPr>
              <w:t>Mensual (Se aplicará sobre el valor mensual – mes vencido</w:t>
            </w:r>
          </w:p>
          <w:p w14:paraId="48DB7D2F" w14:textId="77777777" w:rsidR="00C06E53" w:rsidRPr="004F4895" w:rsidRDefault="00C06E53" w:rsidP="004F3753">
            <w:pPr>
              <w:pStyle w:val="TableParagraph"/>
              <w:ind w:left="159" w:right="155" w:hanging="1"/>
              <w:jc w:val="both"/>
              <w:rPr>
                <w:rFonts w:asciiTheme="minorHAnsi" w:hAnsiTheme="minorHAnsi" w:cstheme="minorHAnsi"/>
                <w:sz w:val="20"/>
                <w:szCs w:val="20"/>
              </w:rPr>
            </w:pPr>
            <w:r w:rsidRPr="004F4895">
              <w:rPr>
                <w:rFonts w:asciiTheme="minorHAnsi" w:hAnsiTheme="minorHAnsi" w:cstheme="minorHAnsi"/>
                <w:sz w:val="20"/>
                <w:szCs w:val="20"/>
              </w:rPr>
              <w:t>- del servicio de mantenimiento correctivo ejecutado por el</w:t>
            </w:r>
            <w:r w:rsidRPr="004F4895">
              <w:rPr>
                <w:rFonts w:asciiTheme="minorHAnsi" w:hAnsiTheme="minorHAnsi" w:cstheme="minorHAnsi"/>
                <w:spacing w:val="-11"/>
                <w:sz w:val="20"/>
                <w:szCs w:val="20"/>
              </w:rPr>
              <w:t xml:space="preserve"> </w:t>
            </w:r>
            <w:r w:rsidRPr="004F4895">
              <w:rPr>
                <w:rFonts w:asciiTheme="minorHAnsi" w:hAnsiTheme="minorHAnsi" w:cstheme="minorHAnsi"/>
                <w:sz w:val="20"/>
                <w:szCs w:val="20"/>
              </w:rPr>
              <w:t>contratista, sin incluir valor de los repuestos).</w:t>
            </w:r>
          </w:p>
        </w:tc>
        <w:tc>
          <w:tcPr>
            <w:tcW w:w="1741" w:type="dxa"/>
            <w:tcBorders>
              <w:bottom w:val="nil"/>
            </w:tcBorders>
          </w:tcPr>
          <w:p w14:paraId="275E46B9" w14:textId="77777777" w:rsidR="00C06E53" w:rsidRPr="004F4895" w:rsidRDefault="00C06E53" w:rsidP="004F3753">
            <w:pPr>
              <w:pStyle w:val="TableParagraph"/>
              <w:spacing w:before="1" w:line="199" w:lineRule="exact"/>
              <w:ind w:left="87" w:right="87"/>
              <w:jc w:val="both"/>
              <w:rPr>
                <w:rFonts w:asciiTheme="minorHAnsi" w:hAnsiTheme="minorHAnsi" w:cstheme="minorHAnsi"/>
                <w:sz w:val="20"/>
                <w:szCs w:val="20"/>
              </w:rPr>
            </w:pPr>
            <w:r w:rsidRPr="004F4895">
              <w:rPr>
                <w:rFonts w:asciiTheme="minorHAnsi" w:hAnsiTheme="minorHAnsi" w:cstheme="minorHAnsi"/>
                <w:sz w:val="20"/>
                <w:szCs w:val="20"/>
              </w:rPr>
              <w:t>Solo aplica para los</w:t>
            </w:r>
          </w:p>
        </w:tc>
      </w:tr>
      <w:tr w:rsidR="008140E1" w:rsidRPr="004F4895" w14:paraId="77D6EEFB" w14:textId="77777777" w:rsidTr="00F50C28">
        <w:trPr>
          <w:trHeight w:val="217"/>
        </w:trPr>
        <w:tc>
          <w:tcPr>
            <w:tcW w:w="1364" w:type="dxa"/>
            <w:tcBorders>
              <w:top w:val="nil"/>
              <w:bottom w:val="nil"/>
            </w:tcBorders>
          </w:tcPr>
          <w:p w14:paraId="3793C619" w14:textId="77777777" w:rsidR="00C06E53" w:rsidRPr="004F4895" w:rsidRDefault="00C06E53" w:rsidP="00F50C28">
            <w:pPr>
              <w:pStyle w:val="TableParagraph"/>
              <w:rPr>
                <w:rFonts w:asciiTheme="minorHAnsi" w:hAnsiTheme="minorHAnsi" w:cstheme="minorHAnsi"/>
                <w:sz w:val="20"/>
                <w:szCs w:val="20"/>
              </w:rPr>
            </w:pPr>
          </w:p>
        </w:tc>
        <w:tc>
          <w:tcPr>
            <w:tcW w:w="1594" w:type="dxa"/>
          </w:tcPr>
          <w:p w14:paraId="3B237DB5" w14:textId="77777777" w:rsidR="00C06E53" w:rsidRPr="004F4895" w:rsidRDefault="00C06E53" w:rsidP="00F50C28">
            <w:pPr>
              <w:pStyle w:val="TableParagraph"/>
              <w:spacing w:before="1" w:line="197" w:lineRule="exact"/>
              <w:ind w:right="222"/>
              <w:jc w:val="right"/>
              <w:rPr>
                <w:rFonts w:asciiTheme="minorHAnsi" w:hAnsiTheme="minorHAnsi" w:cstheme="minorHAnsi"/>
                <w:sz w:val="20"/>
                <w:szCs w:val="20"/>
              </w:rPr>
            </w:pPr>
            <w:r w:rsidRPr="004F4895">
              <w:rPr>
                <w:rFonts w:asciiTheme="minorHAnsi" w:hAnsiTheme="minorHAnsi" w:cstheme="minorHAnsi"/>
                <w:w w:val="85"/>
                <w:sz w:val="20"/>
                <w:szCs w:val="20"/>
              </w:rPr>
              <w:t>95%≤KPIo&lt;98%</w:t>
            </w:r>
          </w:p>
        </w:tc>
        <w:tc>
          <w:tcPr>
            <w:tcW w:w="1112" w:type="dxa"/>
          </w:tcPr>
          <w:p w14:paraId="5B9A4D50" w14:textId="77777777" w:rsidR="00C06E53" w:rsidRPr="004F4895" w:rsidRDefault="00C06E53" w:rsidP="00F50C28">
            <w:pPr>
              <w:pStyle w:val="TableParagraph"/>
              <w:spacing w:line="198" w:lineRule="exact"/>
              <w:ind w:left="421" w:right="421"/>
              <w:jc w:val="center"/>
              <w:rPr>
                <w:rFonts w:asciiTheme="minorHAnsi" w:hAnsiTheme="minorHAnsi" w:cstheme="minorHAnsi"/>
                <w:sz w:val="20"/>
                <w:szCs w:val="20"/>
              </w:rPr>
            </w:pPr>
            <w:r w:rsidRPr="004F4895">
              <w:rPr>
                <w:rFonts w:asciiTheme="minorHAnsi" w:hAnsiTheme="minorHAnsi" w:cstheme="minorHAnsi"/>
                <w:sz w:val="20"/>
                <w:szCs w:val="20"/>
              </w:rPr>
              <w:t>2%</w:t>
            </w:r>
          </w:p>
        </w:tc>
        <w:tc>
          <w:tcPr>
            <w:tcW w:w="2396" w:type="dxa"/>
            <w:vMerge/>
            <w:tcBorders>
              <w:top w:val="nil"/>
            </w:tcBorders>
          </w:tcPr>
          <w:p w14:paraId="4994D79E" w14:textId="77777777" w:rsidR="00C06E53" w:rsidRPr="004F4895" w:rsidRDefault="00C06E53" w:rsidP="004F3753">
            <w:pPr>
              <w:jc w:val="both"/>
              <w:rPr>
                <w:rFonts w:cstheme="minorHAnsi"/>
                <w:sz w:val="20"/>
                <w:szCs w:val="20"/>
              </w:rPr>
            </w:pPr>
          </w:p>
        </w:tc>
        <w:tc>
          <w:tcPr>
            <w:tcW w:w="1741" w:type="dxa"/>
            <w:tcBorders>
              <w:top w:val="nil"/>
              <w:bottom w:val="nil"/>
            </w:tcBorders>
          </w:tcPr>
          <w:p w14:paraId="6E20B544" w14:textId="77777777" w:rsidR="00C06E53" w:rsidRPr="004F4895" w:rsidRDefault="00C06E53" w:rsidP="004F3753">
            <w:pPr>
              <w:pStyle w:val="TableParagraph"/>
              <w:spacing w:line="198" w:lineRule="exact"/>
              <w:ind w:left="87" w:right="87"/>
              <w:jc w:val="both"/>
              <w:rPr>
                <w:rFonts w:asciiTheme="minorHAnsi" w:hAnsiTheme="minorHAnsi" w:cstheme="minorHAnsi"/>
                <w:sz w:val="20"/>
                <w:szCs w:val="20"/>
              </w:rPr>
            </w:pPr>
            <w:r w:rsidRPr="004F4895">
              <w:rPr>
                <w:rFonts w:asciiTheme="minorHAnsi" w:hAnsiTheme="minorHAnsi" w:cstheme="minorHAnsi"/>
                <w:sz w:val="20"/>
                <w:szCs w:val="20"/>
              </w:rPr>
              <w:t>incidentes de</w:t>
            </w:r>
          </w:p>
        </w:tc>
      </w:tr>
      <w:tr w:rsidR="008140E1" w:rsidRPr="004F4895" w14:paraId="585CB93F" w14:textId="77777777" w:rsidTr="00F50C28">
        <w:trPr>
          <w:trHeight w:val="221"/>
        </w:trPr>
        <w:tc>
          <w:tcPr>
            <w:tcW w:w="1364" w:type="dxa"/>
            <w:tcBorders>
              <w:top w:val="nil"/>
              <w:bottom w:val="nil"/>
            </w:tcBorders>
          </w:tcPr>
          <w:p w14:paraId="0B9B0800" w14:textId="77777777" w:rsidR="00C06E53" w:rsidRPr="004F4895" w:rsidRDefault="00C06E53" w:rsidP="00F50C28">
            <w:pPr>
              <w:pStyle w:val="TableParagraph"/>
              <w:rPr>
                <w:rFonts w:asciiTheme="minorHAnsi" w:hAnsiTheme="minorHAnsi" w:cstheme="minorHAnsi"/>
                <w:sz w:val="20"/>
                <w:szCs w:val="20"/>
              </w:rPr>
            </w:pPr>
          </w:p>
        </w:tc>
        <w:tc>
          <w:tcPr>
            <w:tcW w:w="1594" w:type="dxa"/>
          </w:tcPr>
          <w:p w14:paraId="558EA25E" w14:textId="77777777" w:rsidR="00C06E53" w:rsidRPr="004F4895" w:rsidRDefault="00C06E53" w:rsidP="00F50C28">
            <w:pPr>
              <w:pStyle w:val="TableParagraph"/>
              <w:spacing w:before="3" w:line="197" w:lineRule="exact"/>
              <w:ind w:right="222"/>
              <w:jc w:val="right"/>
              <w:rPr>
                <w:rFonts w:asciiTheme="minorHAnsi" w:hAnsiTheme="minorHAnsi" w:cstheme="minorHAnsi"/>
                <w:sz w:val="20"/>
                <w:szCs w:val="20"/>
              </w:rPr>
            </w:pPr>
            <w:r w:rsidRPr="004F4895">
              <w:rPr>
                <w:rFonts w:asciiTheme="minorHAnsi" w:hAnsiTheme="minorHAnsi" w:cstheme="minorHAnsi"/>
                <w:w w:val="85"/>
                <w:sz w:val="20"/>
                <w:szCs w:val="20"/>
              </w:rPr>
              <w:t>85%≤KPIo&lt;95%</w:t>
            </w:r>
          </w:p>
        </w:tc>
        <w:tc>
          <w:tcPr>
            <w:tcW w:w="1112" w:type="dxa"/>
          </w:tcPr>
          <w:p w14:paraId="5BF7DD18" w14:textId="77777777" w:rsidR="00C06E53" w:rsidRPr="004F4895" w:rsidRDefault="00C06E53" w:rsidP="00F50C28">
            <w:pPr>
              <w:pStyle w:val="TableParagraph"/>
              <w:spacing w:before="1" w:line="200" w:lineRule="exact"/>
              <w:ind w:left="421" w:right="421"/>
              <w:jc w:val="center"/>
              <w:rPr>
                <w:rFonts w:asciiTheme="minorHAnsi" w:hAnsiTheme="minorHAnsi" w:cstheme="minorHAnsi"/>
                <w:sz w:val="20"/>
                <w:szCs w:val="20"/>
              </w:rPr>
            </w:pPr>
            <w:r w:rsidRPr="004F4895">
              <w:rPr>
                <w:rFonts w:asciiTheme="minorHAnsi" w:hAnsiTheme="minorHAnsi" w:cstheme="minorHAnsi"/>
                <w:sz w:val="20"/>
                <w:szCs w:val="20"/>
              </w:rPr>
              <w:t>3%</w:t>
            </w:r>
          </w:p>
        </w:tc>
        <w:tc>
          <w:tcPr>
            <w:tcW w:w="2396" w:type="dxa"/>
            <w:vMerge/>
            <w:tcBorders>
              <w:top w:val="nil"/>
            </w:tcBorders>
          </w:tcPr>
          <w:p w14:paraId="4EE9BF9A" w14:textId="77777777" w:rsidR="00C06E53" w:rsidRPr="004F4895" w:rsidRDefault="00C06E53" w:rsidP="004F3753">
            <w:pPr>
              <w:jc w:val="both"/>
              <w:rPr>
                <w:rFonts w:cstheme="minorHAnsi"/>
                <w:sz w:val="20"/>
                <w:szCs w:val="20"/>
              </w:rPr>
            </w:pPr>
          </w:p>
        </w:tc>
        <w:tc>
          <w:tcPr>
            <w:tcW w:w="1741" w:type="dxa"/>
            <w:tcBorders>
              <w:top w:val="nil"/>
              <w:bottom w:val="nil"/>
            </w:tcBorders>
          </w:tcPr>
          <w:p w14:paraId="786867A2" w14:textId="77777777" w:rsidR="00C06E53" w:rsidRPr="004F4895" w:rsidRDefault="00C06E53" w:rsidP="004F3753">
            <w:pPr>
              <w:pStyle w:val="TableParagraph"/>
              <w:spacing w:line="201" w:lineRule="exact"/>
              <w:ind w:left="87" w:right="86"/>
              <w:jc w:val="both"/>
              <w:rPr>
                <w:rFonts w:asciiTheme="minorHAnsi" w:hAnsiTheme="minorHAnsi" w:cstheme="minorHAnsi"/>
                <w:sz w:val="20"/>
                <w:szCs w:val="20"/>
              </w:rPr>
            </w:pPr>
            <w:r w:rsidRPr="004F4895">
              <w:rPr>
                <w:rFonts w:asciiTheme="minorHAnsi" w:hAnsiTheme="minorHAnsi" w:cstheme="minorHAnsi"/>
                <w:sz w:val="20"/>
                <w:szCs w:val="20"/>
              </w:rPr>
              <w:t>prioridad mayor. Los</w:t>
            </w:r>
          </w:p>
        </w:tc>
      </w:tr>
      <w:tr w:rsidR="008140E1" w:rsidRPr="004F4895" w14:paraId="3D98BDC1" w14:textId="77777777" w:rsidTr="00F50C28">
        <w:trPr>
          <w:trHeight w:val="201"/>
        </w:trPr>
        <w:tc>
          <w:tcPr>
            <w:tcW w:w="1364" w:type="dxa"/>
            <w:tcBorders>
              <w:top w:val="nil"/>
              <w:bottom w:val="nil"/>
            </w:tcBorders>
          </w:tcPr>
          <w:p w14:paraId="783B886A" w14:textId="77777777" w:rsidR="00C06E53" w:rsidRPr="004F4895" w:rsidRDefault="00C06E53" w:rsidP="00F50C28">
            <w:pPr>
              <w:pStyle w:val="TableParagraph"/>
              <w:spacing w:line="182" w:lineRule="exact"/>
              <w:ind w:left="136" w:right="132"/>
              <w:jc w:val="center"/>
              <w:rPr>
                <w:rFonts w:asciiTheme="minorHAnsi" w:hAnsiTheme="minorHAnsi" w:cstheme="minorHAnsi"/>
                <w:sz w:val="20"/>
                <w:szCs w:val="20"/>
              </w:rPr>
            </w:pPr>
            <w:r w:rsidRPr="004F4895">
              <w:rPr>
                <w:rFonts w:asciiTheme="minorHAnsi" w:hAnsiTheme="minorHAnsi" w:cstheme="minorHAnsi"/>
                <w:sz w:val="20"/>
                <w:szCs w:val="20"/>
              </w:rPr>
              <w:t>Oportunidad</w:t>
            </w:r>
          </w:p>
        </w:tc>
        <w:tc>
          <w:tcPr>
            <w:tcW w:w="1594" w:type="dxa"/>
            <w:tcBorders>
              <w:bottom w:val="nil"/>
            </w:tcBorders>
          </w:tcPr>
          <w:p w14:paraId="1EED453E" w14:textId="77777777" w:rsidR="00C06E53" w:rsidRPr="004F4895" w:rsidRDefault="00C06E53" w:rsidP="00F50C28">
            <w:pPr>
              <w:pStyle w:val="TableParagraph"/>
              <w:rPr>
                <w:rFonts w:asciiTheme="minorHAnsi" w:hAnsiTheme="minorHAnsi" w:cstheme="minorHAnsi"/>
                <w:sz w:val="20"/>
                <w:szCs w:val="20"/>
              </w:rPr>
            </w:pPr>
          </w:p>
        </w:tc>
        <w:tc>
          <w:tcPr>
            <w:tcW w:w="1112" w:type="dxa"/>
            <w:tcBorders>
              <w:bottom w:val="nil"/>
            </w:tcBorders>
          </w:tcPr>
          <w:p w14:paraId="0F862362" w14:textId="77777777" w:rsidR="00C06E53" w:rsidRPr="004F4895" w:rsidRDefault="00C06E53" w:rsidP="00F50C28">
            <w:pPr>
              <w:pStyle w:val="TableParagraph"/>
              <w:rPr>
                <w:rFonts w:asciiTheme="minorHAnsi" w:hAnsiTheme="minorHAnsi" w:cstheme="minorHAnsi"/>
                <w:sz w:val="20"/>
                <w:szCs w:val="20"/>
              </w:rPr>
            </w:pPr>
          </w:p>
        </w:tc>
        <w:tc>
          <w:tcPr>
            <w:tcW w:w="2396" w:type="dxa"/>
            <w:vMerge/>
            <w:tcBorders>
              <w:top w:val="nil"/>
            </w:tcBorders>
          </w:tcPr>
          <w:p w14:paraId="2808217F" w14:textId="77777777" w:rsidR="00C06E53" w:rsidRPr="004F4895" w:rsidRDefault="00C06E53" w:rsidP="004F3753">
            <w:pPr>
              <w:jc w:val="both"/>
              <w:rPr>
                <w:rFonts w:cstheme="minorHAnsi"/>
                <w:sz w:val="20"/>
                <w:szCs w:val="20"/>
              </w:rPr>
            </w:pPr>
          </w:p>
        </w:tc>
        <w:tc>
          <w:tcPr>
            <w:tcW w:w="1741" w:type="dxa"/>
            <w:tcBorders>
              <w:top w:val="nil"/>
              <w:bottom w:val="nil"/>
            </w:tcBorders>
          </w:tcPr>
          <w:p w14:paraId="5AF9D622" w14:textId="77777777" w:rsidR="00C06E53" w:rsidRPr="004F4895" w:rsidRDefault="00C06E53" w:rsidP="004F3753">
            <w:pPr>
              <w:pStyle w:val="TableParagraph"/>
              <w:spacing w:line="182" w:lineRule="exact"/>
              <w:ind w:left="87" w:right="87"/>
              <w:jc w:val="both"/>
              <w:rPr>
                <w:rFonts w:asciiTheme="minorHAnsi" w:hAnsiTheme="minorHAnsi" w:cstheme="minorHAnsi"/>
                <w:sz w:val="20"/>
                <w:szCs w:val="20"/>
              </w:rPr>
            </w:pPr>
            <w:r w:rsidRPr="004F4895">
              <w:rPr>
                <w:rFonts w:asciiTheme="minorHAnsi" w:hAnsiTheme="minorHAnsi" w:cstheme="minorHAnsi"/>
                <w:sz w:val="20"/>
                <w:szCs w:val="20"/>
              </w:rPr>
              <w:t>de prioridad media y</w:t>
            </w:r>
          </w:p>
        </w:tc>
      </w:tr>
      <w:tr w:rsidR="008140E1" w:rsidRPr="004F4895" w14:paraId="5A04E8FC" w14:textId="77777777" w:rsidTr="00F50C28">
        <w:trPr>
          <w:trHeight w:val="209"/>
        </w:trPr>
        <w:tc>
          <w:tcPr>
            <w:tcW w:w="1364" w:type="dxa"/>
            <w:tcBorders>
              <w:top w:val="nil"/>
              <w:bottom w:val="nil"/>
            </w:tcBorders>
          </w:tcPr>
          <w:p w14:paraId="27B46211" w14:textId="77777777" w:rsidR="00C06E53" w:rsidRPr="004F4895" w:rsidRDefault="00C06E53" w:rsidP="00F50C28">
            <w:pPr>
              <w:pStyle w:val="TableParagraph"/>
              <w:spacing w:line="190" w:lineRule="exact"/>
              <w:ind w:left="136" w:right="133"/>
              <w:jc w:val="center"/>
              <w:rPr>
                <w:rFonts w:asciiTheme="minorHAnsi" w:hAnsiTheme="minorHAnsi" w:cstheme="minorHAnsi"/>
                <w:sz w:val="20"/>
                <w:szCs w:val="20"/>
              </w:rPr>
            </w:pPr>
            <w:r w:rsidRPr="004F4895">
              <w:rPr>
                <w:rFonts w:asciiTheme="minorHAnsi" w:hAnsiTheme="minorHAnsi" w:cstheme="minorHAnsi"/>
                <w:sz w:val="20"/>
                <w:szCs w:val="20"/>
              </w:rPr>
              <w:t>(KPIo:</w:t>
            </w:r>
          </w:p>
        </w:tc>
        <w:tc>
          <w:tcPr>
            <w:tcW w:w="1594" w:type="dxa"/>
            <w:tcBorders>
              <w:top w:val="nil"/>
              <w:bottom w:val="nil"/>
            </w:tcBorders>
          </w:tcPr>
          <w:p w14:paraId="4E22EE8E" w14:textId="77777777" w:rsidR="00C06E53" w:rsidRPr="004F4895" w:rsidRDefault="00C06E53" w:rsidP="00F50C28">
            <w:pPr>
              <w:pStyle w:val="TableParagraph"/>
              <w:rPr>
                <w:rFonts w:asciiTheme="minorHAnsi" w:hAnsiTheme="minorHAnsi" w:cstheme="minorHAnsi"/>
                <w:sz w:val="20"/>
                <w:szCs w:val="20"/>
              </w:rPr>
            </w:pPr>
          </w:p>
        </w:tc>
        <w:tc>
          <w:tcPr>
            <w:tcW w:w="1112" w:type="dxa"/>
            <w:tcBorders>
              <w:top w:val="nil"/>
              <w:bottom w:val="nil"/>
            </w:tcBorders>
          </w:tcPr>
          <w:p w14:paraId="2D26A942" w14:textId="77777777" w:rsidR="00C06E53" w:rsidRPr="004F4895" w:rsidRDefault="00C06E53" w:rsidP="00F50C28">
            <w:pPr>
              <w:pStyle w:val="TableParagraph"/>
              <w:rPr>
                <w:rFonts w:asciiTheme="minorHAnsi" w:hAnsiTheme="minorHAnsi" w:cstheme="minorHAnsi"/>
                <w:sz w:val="20"/>
                <w:szCs w:val="20"/>
              </w:rPr>
            </w:pPr>
          </w:p>
        </w:tc>
        <w:tc>
          <w:tcPr>
            <w:tcW w:w="2396" w:type="dxa"/>
            <w:vMerge/>
            <w:tcBorders>
              <w:top w:val="nil"/>
            </w:tcBorders>
          </w:tcPr>
          <w:p w14:paraId="3F38237E" w14:textId="77777777" w:rsidR="00C06E53" w:rsidRPr="004F4895" w:rsidRDefault="00C06E53" w:rsidP="004F3753">
            <w:pPr>
              <w:jc w:val="both"/>
              <w:rPr>
                <w:rFonts w:cstheme="minorHAnsi"/>
                <w:sz w:val="20"/>
                <w:szCs w:val="20"/>
              </w:rPr>
            </w:pPr>
          </w:p>
        </w:tc>
        <w:tc>
          <w:tcPr>
            <w:tcW w:w="1741" w:type="dxa"/>
            <w:tcBorders>
              <w:top w:val="nil"/>
              <w:bottom w:val="nil"/>
            </w:tcBorders>
          </w:tcPr>
          <w:p w14:paraId="67B65C6E" w14:textId="77777777" w:rsidR="00C06E53" w:rsidRPr="004F4895" w:rsidRDefault="00C06E53" w:rsidP="004F3753">
            <w:pPr>
              <w:pStyle w:val="TableParagraph"/>
              <w:spacing w:line="190" w:lineRule="exact"/>
              <w:ind w:left="87" w:right="87"/>
              <w:jc w:val="both"/>
              <w:rPr>
                <w:rFonts w:asciiTheme="minorHAnsi" w:hAnsiTheme="minorHAnsi" w:cstheme="minorHAnsi"/>
                <w:sz w:val="20"/>
                <w:szCs w:val="20"/>
              </w:rPr>
            </w:pPr>
            <w:r w:rsidRPr="004F4895">
              <w:rPr>
                <w:rFonts w:asciiTheme="minorHAnsi" w:hAnsiTheme="minorHAnsi" w:cstheme="minorHAnsi"/>
                <w:sz w:val="20"/>
                <w:szCs w:val="20"/>
              </w:rPr>
              <w:t>menor serán</w:t>
            </w:r>
          </w:p>
        </w:tc>
      </w:tr>
      <w:tr w:rsidR="008140E1" w:rsidRPr="004F4895" w14:paraId="52A6161F" w14:textId="77777777" w:rsidTr="00F50C28">
        <w:trPr>
          <w:trHeight w:val="209"/>
        </w:trPr>
        <w:tc>
          <w:tcPr>
            <w:tcW w:w="1364" w:type="dxa"/>
            <w:tcBorders>
              <w:top w:val="nil"/>
              <w:bottom w:val="nil"/>
            </w:tcBorders>
          </w:tcPr>
          <w:p w14:paraId="096B0383" w14:textId="77777777" w:rsidR="00C06E53" w:rsidRPr="004F4895" w:rsidRDefault="00C06E53" w:rsidP="00F50C28">
            <w:pPr>
              <w:pStyle w:val="TableParagraph"/>
              <w:spacing w:line="190" w:lineRule="exact"/>
              <w:ind w:left="136" w:right="132"/>
              <w:jc w:val="center"/>
              <w:rPr>
                <w:rFonts w:asciiTheme="minorHAnsi" w:hAnsiTheme="minorHAnsi" w:cstheme="minorHAnsi"/>
                <w:sz w:val="20"/>
                <w:szCs w:val="20"/>
              </w:rPr>
            </w:pPr>
            <w:r w:rsidRPr="004F4895">
              <w:rPr>
                <w:rFonts w:asciiTheme="minorHAnsi" w:hAnsiTheme="minorHAnsi" w:cstheme="minorHAnsi"/>
                <w:sz w:val="20"/>
                <w:szCs w:val="20"/>
              </w:rPr>
              <w:t>Oportunidad</w:t>
            </w:r>
          </w:p>
        </w:tc>
        <w:tc>
          <w:tcPr>
            <w:tcW w:w="1594" w:type="dxa"/>
            <w:tcBorders>
              <w:top w:val="nil"/>
              <w:bottom w:val="nil"/>
            </w:tcBorders>
          </w:tcPr>
          <w:p w14:paraId="697264A5" w14:textId="77777777" w:rsidR="00C06E53" w:rsidRPr="004F4895" w:rsidRDefault="00C06E53" w:rsidP="00F50C28">
            <w:pPr>
              <w:pStyle w:val="TableParagraph"/>
              <w:rPr>
                <w:rFonts w:asciiTheme="minorHAnsi" w:hAnsiTheme="minorHAnsi" w:cstheme="minorHAnsi"/>
                <w:sz w:val="20"/>
                <w:szCs w:val="20"/>
              </w:rPr>
            </w:pPr>
          </w:p>
        </w:tc>
        <w:tc>
          <w:tcPr>
            <w:tcW w:w="1112" w:type="dxa"/>
            <w:tcBorders>
              <w:top w:val="nil"/>
              <w:bottom w:val="nil"/>
            </w:tcBorders>
          </w:tcPr>
          <w:p w14:paraId="648C06A6" w14:textId="77777777" w:rsidR="00C06E53" w:rsidRPr="004F4895" w:rsidRDefault="00C06E53" w:rsidP="00F50C28">
            <w:pPr>
              <w:pStyle w:val="TableParagraph"/>
              <w:rPr>
                <w:rFonts w:asciiTheme="minorHAnsi" w:hAnsiTheme="minorHAnsi" w:cstheme="minorHAnsi"/>
                <w:sz w:val="20"/>
                <w:szCs w:val="20"/>
              </w:rPr>
            </w:pPr>
          </w:p>
        </w:tc>
        <w:tc>
          <w:tcPr>
            <w:tcW w:w="2396" w:type="dxa"/>
            <w:vMerge/>
            <w:tcBorders>
              <w:top w:val="nil"/>
            </w:tcBorders>
          </w:tcPr>
          <w:p w14:paraId="6AE8000B" w14:textId="77777777" w:rsidR="00C06E53" w:rsidRPr="004F4895" w:rsidRDefault="00C06E53" w:rsidP="004F3753">
            <w:pPr>
              <w:jc w:val="both"/>
              <w:rPr>
                <w:rFonts w:cstheme="minorHAnsi"/>
                <w:sz w:val="20"/>
                <w:szCs w:val="20"/>
              </w:rPr>
            </w:pPr>
          </w:p>
        </w:tc>
        <w:tc>
          <w:tcPr>
            <w:tcW w:w="1741" w:type="dxa"/>
            <w:tcBorders>
              <w:top w:val="nil"/>
              <w:bottom w:val="nil"/>
            </w:tcBorders>
          </w:tcPr>
          <w:p w14:paraId="61569BDB" w14:textId="77777777" w:rsidR="00C06E53" w:rsidRPr="004F4895" w:rsidRDefault="00C06E53" w:rsidP="004F3753">
            <w:pPr>
              <w:pStyle w:val="TableParagraph"/>
              <w:spacing w:line="190" w:lineRule="exact"/>
              <w:ind w:left="87" w:right="87"/>
              <w:jc w:val="both"/>
              <w:rPr>
                <w:rFonts w:asciiTheme="minorHAnsi" w:hAnsiTheme="minorHAnsi" w:cstheme="minorHAnsi"/>
                <w:sz w:val="20"/>
                <w:szCs w:val="20"/>
              </w:rPr>
            </w:pPr>
            <w:r w:rsidRPr="004F4895">
              <w:rPr>
                <w:rFonts w:asciiTheme="minorHAnsi" w:hAnsiTheme="minorHAnsi" w:cstheme="minorHAnsi"/>
                <w:sz w:val="20"/>
                <w:szCs w:val="20"/>
              </w:rPr>
              <w:t>sometidos a cálculo,</w:t>
            </w:r>
          </w:p>
        </w:tc>
      </w:tr>
      <w:tr w:rsidR="008140E1" w:rsidRPr="004F4895" w14:paraId="3903E923" w14:textId="77777777" w:rsidTr="00F50C28">
        <w:trPr>
          <w:trHeight w:val="216"/>
        </w:trPr>
        <w:tc>
          <w:tcPr>
            <w:tcW w:w="1364" w:type="dxa"/>
            <w:tcBorders>
              <w:top w:val="nil"/>
              <w:bottom w:val="nil"/>
            </w:tcBorders>
          </w:tcPr>
          <w:p w14:paraId="48AB7CE0" w14:textId="77777777" w:rsidR="00C06E53" w:rsidRPr="004F4895" w:rsidRDefault="00C06E53" w:rsidP="00F50C28">
            <w:pPr>
              <w:pStyle w:val="TableParagraph"/>
              <w:spacing w:line="197" w:lineRule="exact"/>
              <w:ind w:left="136" w:right="135"/>
              <w:jc w:val="center"/>
              <w:rPr>
                <w:rFonts w:asciiTheme="minorHAnsi" w:hAnsiTheme="minorHAnsi" w:cstheme="minorHAnsi"/>
                <w:sz w:val="20"/>
                <w:szCs w:val="20"/>
              </w:rPr>
            </w:pPr>
            <w:r w:rsidRPr="004F4895">
              <w:rPr>
                <w:rFonts w:asciiTheme="minorHAnsi" w:hAnsiTheme="minorHAnsi" w:cstheme="minorHAnsi"/>
                <w:sz w:val="20"/>
                <w:szCs w:val="20"/>
              </w:rPr>
              <w:t>Mensual)</w:t>
            </w:r>
          </w:p>
        </w:tc>
        <w:tc>
          <w:tcPr>
            <w:tcW w:w="1594" w:type="dxa"/>
            <w:tcBorders>
              <w:top w:val="nil"/>
              <w:bottom w:val="nil"/>
            </w:tcBorders>
          </w:tcPr>
          <w:p w14:paraId="75E28081" w14:textId="77777777" w:rsidR="00C06E53" w:rsidRPr="004F4895" w:rsidRDefault="00C06E53" w:rsidP="00F50C28">
            <w:pPr>
              <w:pStyle w:val="TableParagraph"/>
              <w:spacing w:line="197" w:lineRule="exact"/>
              <w:ind w:left="429"/>
              <w:rPr>
                <w:rFonts w:asciiTheme="minorHAnsi" w:hAnsiTheme="minorHAnsi" w:cstheme="minorHAnsi"/>
                <w:sz w:val="20"/>
                <w:szCs w:val="20"/>
              </w:rPr>
            </w:pPr>
            <w:r w:rsidRPr="004F4895">
              <w:rPr>
                <w:rFonts w:asciiTheme="minorHAnsi" w:hAnsiTheme="minorHAnsi" w:cstheme="minorHAnsi"/>
                <w:sz w:val="20"/>
                <w:szCs w:val="20"/>
              </w:rPr>
              <w:t>KPIo&lt;85%</w:t>
            </w:r>
          </w:p>
        </w:tc>
        <w:tc>
          <w:tcPr>
            <w:tcW w:w="1112" w:type="dxa"/>
            <w:tcBorders>
              <w:top w:val="nil"/>
              <w:bottom w:val="nil"/>
            </w:tcBorders>
          </w:tcPr>
          <w:p w14:paraId="0D68BA9F" w14:textId="77777777" w:rsidR="00C06E53" w:rsidRPr="004F4895" w:rsidRDefault="00C06E53" w:rsidP="00F50C28">
            <w:pPr>
              <w:pStyle w:val="TableParagraph"/>
              <w:spacing w:line="197" w:lineRule="exact"/>
              <w:ind w:left="421" w:right="421"/>
              <w:jc w:val="center"/>
              <w:rPr>
                <w:rFonts w:asciiTheme="minorHAnsi" w:hAnsiTheme="minorHAnsi" w:cstheme="minorHAnsi"/>
                <w:sz w:val="20"/>
                <w:szCs w:val="20"/>
              </w:rPr>
            </w:pPr>
            <w:r w:rsidRPr="004F4895">
              <w:rPr>
                <w:rFonts w:asciiTheme="minorHAnsi" w:hAnsiTheme="minorHAnsi" w:cstheme="minorHAnsi"/>
                <w:sz w:val="20"/>
                <w:szCs w:val="20"/>
              </w:rPr>
              <w:t>5%</w:t>
            </w:r>
          </w:p>
        </w:tc>
        <w:tc>
          <w:tcPr>
            <w:tcW w:w="2396" w:type="dxa"/>
            <w:vMerge/>
            <w:tcBorders>
              <w:top w:val="nil"/>
            </w:tcBorders>
          </w:tcPr>
          <w:p w14:paraId="05CC0CA7" w14:textId="77777777" w:rsidR="00C06E53" w:rsidRPr="004F4895" w:rsidRDefault="00C06E53" w:rsidP="00F50C28">
            <w:pPr>
              <w:rPr>
                <w:rFonts w:cstheme="minorHAnsi"/>
                <w:sz w:val="20"/>
                <w:szCs w:val="20"/>
              </w:rPr>
            </w:pPr>
          </w:p>
        </w:tc>
        <w:tc>
          <w:tcPr>
            <w:tcW w:w="1741" w:type="dxa"/>
            <w:tcBorders>
              <w:top w:val="nil"/>
              <w:bottom w:val="nil"/>
            </w:tcBorders>
          </w:tcPr>
          <w:p w14:paraId="000E2090" w14:textId="77777777" w:rsidR="00C06E53" w:rsidRPr="004F4895" w:rsidRDefault="00C06E53" w:rsidP="00F50C28">
            <w:pPr>
              <w:pStyle w:val="TableParagraph"/>
              <w:spacing w:line="197" w:lineRule="exact"/>
              <w:ind w:left="86" w:right="87"/>
              <w:jc w:val="center"/>
              <w:rPr>
                <w:rFonts w:asciiTheme="minorHAnsi" w:hAnsiTheme="minorHAnsi" w:cstheme="minorHAnsi"/>
                <w:sz w:val="20"/>
                <w:szCs w:val="20"/>
              </w:rPr>
            </w:pPr>
            <w:r w:rsidRPr="004F4895">
              <w:rPr>
                <w:rFonts w:asciiTheme="minorHAnsi" w:hAnsiTheme="minorHAnsi" w:cstheme="minorHAnsi"/>
                <w:sz w:val="20"/>
                <w:szCs w:val="20"/>
              </w:rPr>
              <w:t>pero no aplica</w:t>
            </w:r>
          </w:p>
        </w:tc>
      </w:tr>
      <w:tr w:rsidR="008140E1" w:rsidRPr="004F4895" w14:paraId="2B496AE9" w14:textId="77777777" w:rsidTr="00F50C28">
        <w:trPr>
          <w:trHeight w:val="202"/>
        </w:trPr>
        <w:tc>
          <w:tcPr>
            <w:tcW w:w="1364" w:type="dxa"/>
            <w:tcBorders>
              <w:top w:val="nil"/>
              <w:bottom w:val="nil"/>
            </w:tcBorders>
          </w:tcPr>
          <w:p w14:paraId="6613BFBA" w14:textId="77777777" w:rsidR="00C06E53" w:rsidRPr="004F4895" w:rsidRDefault="00C06E53" w:rsidP="00F50C28">
            <w:pPr>
              <w:pStyle w:val="TableParagraph"/>
              <w:rPr>
                <w:rFonts w:asciiTheme="minorHAnsi" w:hAnsiTheme="minorHAnsi" w:cstheme="minorHAnsi"/>
                <w:sz w:val="20"/>
                <w:szCs w:val="20"/>
              </w:rPr>
            </w:pPr>
          </w:p>
        </w:tc>
        <w:tc>
          <w:tcPr>
            <w:tcW w:w="1594" w:type="dxa"/>
            <w:tcBorders>
              <w:top w:val="nil"/>
              <w:bottom w:val="nil"/>
            </w:tcBorders>
          </w:tcPr>
          <w:p w14:paraId="1EAF2C26" w14:textId="77777777" w:rsidR="00C06E53" w:rsidRPr="004F4895" w:rsidRDefault="00C06E53" w:rsidP="00F50C28">
            <w:pPr>
              <w:pStyle w:val="TableParagraph"/>
              <w:rPr>
                <w:rFonts w:asciiTheme="minorHAnsi" w:hAnsiTheme="minorHAnsi" w:cstheme="minorHAnsi"/>
                <w:sz w:val="20"/>
                <w:szCs w:val="20"/>
              </w:rPr>
            </w:pPr>
          </w:p>
        </w:tc>
        <w:tc>
          <w:tcPr>
            <w:tcW w:w="1112" w:type="dxa"/>
            <w:tcBorders>
              <w:top w:val="nil"/>
              <w:bottom w:val="nil"/>
            </w:tcBorders>
          </w:tcPr>
          <w:p w14:paraId="413D5EA8" w14:textId="77777777" w:rsidR="00C06E53" w:rsidRPr="004F4895" w:rsidRDefault="00C06E53" w:rsidP="00F50C28">
            <w:pPr>
              <w:pStyle w:val="TableParagraph"/>
              <w:rPr>
                <w:rFonts w:asciiTheme="minorHAnsi" w:hAnsiTheme="minorHAnsi" w:cstheme="minorHAnsi"/>
                <w:sz w:val="20"/>
                <w:szCs w:val="20"/>
              </w:rPr>
            </w:pPr>
          </w:p>
        </w:tc>
        <w:tc>
          <w:tcPr>
            <w:tcW w:w="2396" w:type="dxa"/>
            <w:vMerge/>
            <w:tcBorders>
              <w:top w:val="nil"/>
            </w:tcBorders>
          </w:tcPr>
          <w:p w14:paraId="6A653D5A" w14:textId="77777777" w:rsidR="00C06E53" w:rsidRPr="004F4895" w:rsidRDefault="00C06E53" w:rsidP="00F50C28">
            <w:pPr>
              <w:rPr>
                <w:rFonts w:cstheme="minorHAnsi"/>
                <w:sz w:val="20"/>
                <w:szCs w:val="20"/>
              </w:rPr>
            </w:pPr>
          </w:p>
        </w:tc>
        <w:tc>
          <w:tcPr>
            <w:tcW w:w="1741" w:type="dxa"/>
            <w:tcBorders>
              <w:top w:val="nil"/>
              <w:bottom w:val="nil"/>
            </w:tcBorders>
          </w:tcPr>
          <w:p w14:paraId="48EF9C3B" w14:textId="77777777" w:rsidR="00C06E53" w:rsidRPr="004F4895" w:rsidRDefault="00C06E53" w:rsidP="00F50C28">
            <w:pPr>
              <w:pStyle w:val="TableParagraph"/>
              <w:spacing w:line="182" w:lineRule="exact"/>
              <w:ind w:left="87" w:right="86"/>
              <w:jc w:val="center"/>
              <w:rPr>
                <w:rFonts w:asciiTheme="minorHAnsi" w:hAnsiTheme="minorHAnsi" w:cstheme="minorHAnsi"/>
                <w:sz w:val="20"/>
                <w:szCs w:val="20"/>
              </w:rPr>
            </w:pPr>
            <w:r w:rsidRPr="004F4895">
              <w:rPr>
                <w:rFonts w:asciiTheme="minorHAnsi" w:hAnsiTheme="minorHAnsi" w:cstheme="minorHAnsi"/>
                <w:sz w:val="20"/>
                <w:szCs w:val="20"/>
              </w:rPr>
              <w:t>penalidad, se</w:t>
            </w:r>
          </w:p>
        </w:tc>
      </w:tr>
      <w:tr w:rsidR="008140E1" w:rsidRPr="004F4895" w14:paraId="3FE4ABB2" w14:textId="77777777" w:rsidTr="00F50C28">
        <w:trPr>
          <w:trHeight w:val="210"/>
        </w:trPr>
        <w:tc>
          <w:tcPr>
            <w:tcW w:w="1364" w:type="dxa"/>
            <w:tcBorders>
              <w:top w:val="nil"/>
              <w:bottom w:val="nil"/>
            </w:tcBorders>
          </w:tcPr>
          <w:p w14:paraId="3A974091" w14:textId="77777777" w:rsidR="00C06E53" w:rsidRPr="004F4895" w:rsidRDefault="00C06E53" w:rsidP="00F50C28">
            <w:pPr>
              <w:pStyle w:val="TableParagraph"/>
              <w:rPr>
                <w:rFonts w:asciiTheme="minorHAnsi" w:hAnsiTheme="minorHAnsi" w:cstheme="minorHAnsi"/>
                <w:sz w:val="20"/>
                <w:szCs w:val="20"/>
              </w:rPr>
            </w:pPr>
          </w:p>
        </w:tc>
        <w:tc>
          <w:tcPr>
            <w:tcW w:w="1594" w:type="dxa"/>
            <w:tcBorders>
              <w:top w:val="nil"/>
              <w:bottom w:val="nil"/>
            </w:tcBorders>
          </w:tcPr>
          <w:p w14:paraId="5794BEEF" w14:textId="77777777" w:rsidR="00C06E53" w:rsidRPr="004F4895" w:rsidRDefault="00C06E53" w:rsidP="00F50C28">
            <w:pPr>
              <w:pStyle w:val="TableParagraph"/>
              <w:rPr>
                <w:rFonts w:asciiTheme="minorHAnsi" w:hAnsiTheme="minorHAnsi" w:cstheme="minorHAnsi"/>
                <w:sz w:val="20"/>
                <w:szCs w:val="20"/>
              </w:rPr>
            </w:pPr>
          </w:p>
        </w:tc>
        <w:tc>
          <w:tcPr>
            <w:tcW w:w="1112" w:type="dxa"/>
            <w:tcBorders>
              <w:top w:val="nil"/>
              <w:bottom w:val="nil"/>
            </w:tcBorders>
          </w:tcPr>
          <w:p w14:paraId="006DC2E0" w14:textId="77777777" w:rsidR="00C06E53" w:rsidRPr="004F4895" w:rsidRDefault="00C06E53" w:rsidP="00F50C28">
            <w:pPr>
              <w:pStyle w:val="TableParagraph"/>
              <w:rPr>
                <w:rFonts w:asciiTheme="minorHAnsi" w:hAnsiTheme="minorHAnsi" w:cstheme="minorHAnsi"/>
                <w:sz w:val="20"/>
                <w:szCs w:val="20"/>
              </w:rPr>
            </w:pPr>
          </w:p>
        </w:tc>
        <w:tc>
          <w:tcPr>
            <w:tcW w:w="2396" w:type="dxa"/>
            <w:vMerge/>
            <w:tcBorders>
              <w:top w:val="nil"/>
            </w:tcBorders>
          </w:tcPr>
          <w:p w14:paraId="0DD9BC02" w14:textId="77777777" w:rsidR="00C06E53" w:rsidRPr="004F4895" w:rsidRDefault="00C06E53" w:rsidP="00F50C28">
            <w:pPr>
              <w:rPr>
                <w:rFonts w:cstheme="minorHAnsi"/>
                <w:sz w:val="20"/>
                <w:szCs w:val="20"/>
              </w:rPr>
            </w:pPr>
          </w:p>
        </w:tc>
        <w:tc>
          <w:tcPr>
            <w:tcW w:w="1741" w:type="dxa"/>
            <w:tcBorders>
              <w:top w:val="nil"/>
              <w:bottom w:val="nil"/>
            </w:tcBorders>
          </w:tcPr>
          <w:p w14:paraId="750E47C8" w14:textId="77777777" w:rsidR="00C06E53" w:rsidRPr="004F4895" w:rsidRDefault="00C06E53" w:rsidP="00F50C28">
            <w:pPr>
              <w:pStyle w:val="TableParagraph"/>
              <w:spacing w:line="191" w:lineRule="exact"/>
              <w:ind w:left="87" w:right="86"/>
              <w:jc w:val="center"/>
              <w:rPr>
                <w:rFonts w:asciiTheme="minorHAnsi" w:hAnsiTheme="minorHAnsi" w:cstheme="minorHAnsi"/>
                <w:sz w:val="20"/>
                <w:szCs w:val="20"/>
              </w:rPr>
            </w:pPr>
            <w:r w:rsidRPr="004F4895">
              <w:rPr>
                <w:rFonts w:asciiTheme="minorHAnsi" w:hAnsiTheme="minorHAnsi" w:cstheme="minorHAnsi"/>
                <w:sz w:val="20"/>
                <w:szCs w:val="20"/>
              </w:rPr>
              <w:t>aplicará un plan de</w:t>
            </w:r>
          </w:p>
        </w:tc>
      </w:tr>
      <w:tr w:rsidR="008140E1" w:rsidRPr="004F4895" w14:paraId="388E3B47" w14:textId="77777777" w:rsidTr="00F50C28">
        <w:trPr>
          <w:trHeight w:val="198"/>
        </w:trPr>
        <w:tc>
          <w:tcPr>
            <w:tcW w:w="1364" w:type="dxa"/>
            <w:tcBorders>
              <w:top w:val="nil"/>
            </w:tcBorders>
          </w:tcPr>
          <w:p w14:paraId="429B9A6A" w14:textId="77777777" w:rsidR="00C06E53" w:rsidRPr="004F4895" w:rsidRDefault="00C06E53" w:rsidP="00F50C28">
            <w:pPr>
              <w:pStyle w:val="TableParagraph"/>
              <w:rPr>
                <w:rFonts w:asciiTheme="minorHAnsi" w:hAnsiTheme="minorHAnsi" w:cstheme="minorHAnsi"/>
                <w:sz w:val="20"/>
                <w:szCs w:val="20"/>
              </w:rPr>
            </w:pPr>
          </w:p>
        </w:tc>
        <w:tc>
          <w:tcPr>
            <w:tcW w:w="1594" w:type="dxa"/>
            <w:tcBorders>
              <w:top w:val="nil"/>
            </w:tcBorders>
          </w:tcPr>
          <w:p w14:paraId="667FAAAC" w14:textId="77777777" w:rsidR="00C06E53" w:rsidRPr="004F4895" w:rsidRDefault="00C06E53" w:rsidP="00F50C28">
            <w:pPr>
              <w:pStyle w:val="TableParagraph"/>
              <w:rPr>
                <w:rFonts w:asciiTheme="minorHAnsi" w:hAnsiTheme="minorHAnsi" w:cstheme="minorHAnsi"/>
                <w:sz w:val="20"/>
                <w:szCs w:val="20"/>
              </w:rPr>
            </w:pPr>
          </w:p>
        </w:tc>
        <w:tc>
          <w:tcPr>
            <w:tcW w:w="1112" w:type="dxa"/>
            <w:tcBorders>
              <w:top w:val="nil"/>
            </w:tcBorders>
          </w:tcPr>
          <w:p w14:paraId="4AC38457" w14:textId="77777777" w:rsidR="00C06E53" w:rsidRPr="004F4895" w:rsidRDefault="00C06E53" w:rsidP="00F50C28">
            <w:pPr>
              <w:pStyle w:val="TableParagraph"/>
              <w:rPr>
                <w:rFonts w:asciiTheme="minorHAnsi" w:hAnsiTheme="minorHAnsi" w:cstheme="minorHAnsi"/>
                <w:sz w:val="20"/>
                <w:szCs w:val="20"/>
              </w:rPr>
            </w:pPr>
          </w:p>
        </w:tc>
        <w:tc>
          <w:tcPr>
            <w:tcW w:w="2396" w:type="dxa"/>
            <w:vMerge/>
            <w:tcBorders>
              <w:top w:val="nil"/>
            </w:tcBorders>
          </w:tcPr>
          <w:p w14:paraId="49B8E11C" w14:textId="77777777" w:rsidR="00C06E53" w:rsidRPr="004F4895" w:rsidRDefault="00C06E53" w:rsidP="00F50C28">
            <w:pPr>
              <w:rPr>
                <w:rFonts w:cstheme="minorHAnsi"/>
                <w:sz w:val="20"/>
                <w:szCs w:val="20"/>
              </w:rPr>
            </w:pPr>
          </w:p>
        </w:tc>
        <w:tc>
          <w:tcPr>
            <w:tcW w:w="1741" w:type="dxa"/>
            <w:tcBorders>
              <w:top w:val="nil"/>
            </w:tcBorders>
          </w:tcPr>
          <w:p w14:paraId="54A0D167" w14:textId="77777777" w:rsidR="00C06E53" w:rsidRPr="004F4895" w:rsidRDefault="00C06E53" w:rsidP="00F50C28">
            <w:pPr>
              <w:pStyle w:val="TableParagraph"/>
              <w:spacing w:line="178" w:lineRule="exact"/>
              <w:ind w:left="86" w:right="87"/>
              <w:jc w:val="center"/>
              <w:rPr>
                <w:rFonts w:asciiTheme="minorHAnsi" w:hAnsiTheme="minorHAnsi" w:cstheme="minorHAnsi"/>
                <w:sz w:val="20"/>
                <w:szCs w:val="20"/>
              </w:rPr>
            </w:pPr>
            <w:r w:rsidRPr="004F4895">
              <w:rPr>
                <w:rFonts w:asciiTheme="minorHAnsi" w:hAnsiTheme="minorHAnsi" w:cstheme="minorHAnsi"/>
                <w:sz w:val="20"/>
                <w:szCs w:val="20"/>
              </w:rPr>
              <w:t>mejoramiento.</w:t>
            </w:r>
          </w:p>
        </w:tc>
      </w:tr>
    </w:tbl>
    <w:p w14:paraId="4384EAFC" w14:textId="77777777" w:rsidR="00C06E53" w:rsidRPr="004F4895" w:rsidRDefault="00C06E53" w:rsidP="00C06E53">
      <w:pPr>
        <w:pStyle w:val="Textoindependiente"/>
        <w:ind w:left="1442"/>
        <w:jc w:val="both"/>
        <w:rPr>
          <w:rFonts w:asciiTheme="minorHAnsi" w:hAnsiTheme="minorHAnsi" w:cstheme="minorHAnsi"/>
        </w:rPr>
      </w:pPr>
    </w:p>
    <w:p w14:paraId="5D37975E" w14:textId="77777777" w:rsidR="00C06E53" w:rsidRPr="004F4895" w:rsidRDefault="00C06E53" w:rsidP="00C06E53">
      <w:pPr>
        <w:pStyle w:val="Textoindependiente"/>
        <w:jc w:val="both"/>
        <w:rPr>
          <w:rFonts w:asciiTheme="minorHAnsi" w:hAnsiTheme="minorHAnsi" w:cstheme="minorHAnsi"/>
        </w:rPr>
      </w:pPr>
    </w:p>
    <w:p w14:paraId="38B6D87A" w14:textId="77777777" w:rsidR="00C06E53" w:rsidRPr="004F4895" w:rsidRDefault="00C06E53" w:rsidP="00C06E53">
      <w:pPr>
        <w:pStyle w:val="Textoindependiente"/>
        <w:ind w:left="1442"/>
        <w:jc w:val="both"/>
        <w:rPr>
          <w:rFonts w:asciiTheme="minorHAnsi" w:hAnsiTheme="minorHAnsi" w:cstheme="minorHAnsi"/>
        </w:rPr>
      </w:pPr>
      <w:r w:rsidRPr="004F4895">
        <w:rPr>
          <w:rFonts w:asciiTheme="minorHAnsi" w:hAnsiTheme="minorHAnsi" w:cstheme="minorHAnsi"/>
          <w:noProof/>
        </w:rPr>
        <w:lastRenderedPageBreak/>
        <w:drawing>
          <wp:inline distT="0" distB="0" distL="0" distR="0" wp14:anchorId="3738B61D" wp14:editId="15AF4C1B">
            <wp:extent cx="4810011" cy="3252934"/>
            <wp:effectExtent l="0" t="0" r="0" b="5080"/>
            <wp:docPr id="1" name="Imagen 1" descr="Imagen de la pantalla de un celular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media"/>
                    <pic:cNvPicPr/>
                  </pic:nvPicPr>
                  <pic:blipFill>
                    <a:blip r:embed="rId8"/>
                    <a:stretch>
                      <a:fillRect/>
                    </a:stretch>
                  </pic:blipFill>
                  <pic:spPr>
                    <a:xfrm>
                      <a:off x="0" y="0"/>
                      <a:ext cx="4862189" cy="3288221"/>
                    </a:xfrm>
                    <a:prstGeom prst="rect">
                      <a:avLst/>
                    </a:prstGeom>
                  </pic:spPr>
                </pic:pic>
              </a:graphicData>
            </a:graphic>
          </wp:inline>
        </w:drawing>
      </w:r>
    </w:p>
    <w:p w14:paraId="599B864D" w14:textId="77777777" w:rsidR="00C06E53" w:rsidRPr="004F4895" w:rsidRDefault="00C06E53" w:rsidP="00C06E53">
      <w:pPr>
        <w:pStyle w:val="Textoindependiente"/>
        <w:ind w:left="1442"/>
        <w:jc w:val="both"/>
        <w:rPr>
          <w:rFonts w:asciiTheme="minorHAnsi" w:hAnsiTheme="minorHAnsi" w:cstheme="minorHAnsi"/>
        </w:rPr>
      </w:pPr>
      <w:r w:rsidRPr="004F4895">
        <w:rPr>
          <w:rFonts w:asciiTheme="minorHAnsi" w:hAnsiTheme="minorHAnsi" w:cstheme="minorHAnsi"/>
          <w:noProof/>
        </w:rPr>
        <w:drawing>
          <wp:inline distT="0" distB="0" distL="0" distR="0" wp14:anchorId="01076BEC" wp14:editId="75E7A31D">
            <wp:extent cx="4999680" cy="2338070"/>
            <wp:effectExtent l="0" t="0" r="0" b="5080"/>
            <wp:docPr id="2" name="Imagen 2"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Tabla&#10;&#10;Descripción generada automáticamente"/>
                    <pic:cNvPicPr/>
                  </pic:nvPicPr>
                  <pic:blipFill rotWithShape="1">
                    <a:blip r:embed="rId9"/>
                    <a:srcRect t="8791"/>
                    <a:stretch/>
                  </pic:blipFill>
                  <pic:spPr bwMode="auto">
                    <a:xfrm>
                      <a:off x="0" y="0"/>
                      <a:ext cx="5038618" cy="2356279"/>
                    </a:xfrm>
                    <a:prstGeom prst="rect">
                      <a:avLst/>
                    </a:prstGeom>
                    <a:ln>
                      <a:noFill/>
                    </a:ln>
                    <a:extLst>
                      <a:ext uri="{53640926-AAD7-44D8-BBD7-CCE9431645EC}">
                        <a14:shadowObscured xmlns:a14="http://schemas.microsoft.com/office/drawing/2010/main"/>
                      </a:ext>
                    </a:extLst>
                  </pic:spPr>
                </pic:pic>
              </a:graphicData>
            </a:graphic>
          </wp:inline>
        </w:drawing>
      </w:r>
    </w:p>
    <w:p w14:paraId="3E7C2AD7" w14:textId="77777777" w:rsidR="00C06E53" w:rsidRPr="004F4895" w:rsidRDefault="00C06E53" w:rsidP="00C06E53">
      <w:pPr>
        <w:pStyle w:val="Ttulo1"/>
        <w:ind w:firstLine="1418"/>
        <w:rPr>
          <w:rFonts w:asciiTheme="minorHAnsi" w:hAnsiTheme="minorHAnsi" w:cstheme="minorHAnsi"/>
          <w:color w:val="auto"/>
          <w:sz w:val="20"/>
          <w:szCs w:val="20"/>
        </w:rPr>
      </w:pPr>
      <w:r w:rsidRPr="004F4895">
        <w:rPr>
          <w:rFonts w:asciiTheme="minorHAnsi" w:hAnsiTheme="minorHAnsi" w:cstheme="minorHAnsi"/>
          <w:color w:val="auto"/>
          <w:w w:val="95"/>
          <w:sz w:val="20"/>
          <w:szCs w:val="20"/>
        </w:rPr>
        <w:t>Detalle de cálculo de los ANS’s y KPI</w:t>
      </w:r>
    </w:p>
    <w:p w14:paraId="387340AB" w14:textId="77777777" w:rsidR="00C06E53" w:rsidRPr="004F4895" w:rsidRDefault="00C06E53" w:rsidP="00C06E53">
      <w:pPr>
        <w:pStyle w:val="Textoindependiente"/>
        <w:ind w:left="1442" w:right="716"/>
        <w:jc w:val="both"/>
        <w:rPr>
          <w:rFonts w:asciiTheme="minorHAnsi" w:hAnsiTheme="minorHAnsi" w:cstheme="minorHAnsi"/>
        </w:rPr>
      </w:pPr>
      <w:r w:rsidRPr="004F4895">
        <w:rPr>
          <w:rFonts w:asciiTheme="minorHAnsi" w:hAnsiTheme="minorHAnsi" w:cstheme="minorHAnsi"/>
        </w:rPr>
        <w:t>Para el cálculo de los ANS donde se relacionan la oportunidad en la atención de los incidentes y la disponibilidad de los componentes, subcomponentes, funcionamiento, atención y solución de incidentes ver Anexo 9.</w:t>
      </w:r>
    </w:p>
    <w:p w14:paraId="56A286C1" w14:textId="5C02938A" w:rsidR="00C06E53" w:rsidRPr="004F4895" w:rsidRDefault="00681487" w:rsidP="00C06E53">
      <w:pPr>
        <w:pStyle w:val="Ttulo1"/>
        <w:spacing w:before="56"/>
        <w:ind w:firstLine="1985"/>
        <w:rPr>
          <w:rFonts w:asciiTheme="minorHAnsi" w:hAnsiTheme="minorHAnsi" w:cstheme="minorHAnsi"/>
          <w:color w:val="auto"/>
          <w:sz w:val="20"/>
          <w:szCs w:val="20"/>
        </w:rPr>
      </w:pPr>
      <w:r w:rsidRPr="004F4895">
        <w:rPr>
          <w:rFonts w:asciiTheme="minorHAnsi" w:hAnsiTheme="minorHAnsi" w:cstheme="minorHAnsi"/>
          <w:color w:val="auto"/>
          <w:sz w:val="20"/>
          <w:szCs w:val="20"/>
        </w:rPr>
        <w:t>NOTAS:</w:t>
      </w:r>
    </w:p>
    <w:p w14:paraId="34187D52" w14:textId="77777777" w:rsidR="00C06E53" w:rsidRPr="004F4895" w:rsidRDefault="00C06E53">
      <w:pPr>
        <w:pStyle w:val="Prrafodelista"/>
        <w:widowControl w:val="0"/>
        <w:numPr>
          <w:ilvl w:val="1"/>
          <w:numId w:val="25"/>
        </w:numPr>
        <w:tabs>
          <w:tab w:val="left" w:pos="2162"/>
        </w:tabs>
        <w:autoSpaceDE w:val="0"/>
        <w:autoSpaceDN w:val="0"/>
        <w:spacing w:before="1"/>
        <w:ind w:left="2162" w:right="716"/>
        <w:contextualSpacing w:val="0"/>
        <w:jc w:val="both"/>
        <w:rPr>
          <w:rFonts w:asciiTheme="minorHAnsi" w:hAnsiTheme="minorHAnsi" w:cstheme="minorHAnsi"/>
          <w:sz w:val="20"/>
          <w:szCs w:val="20"/>
        </w:rPr>
      </w:pPr>
      <w:r w:rsidRPr="004F4895">
        <w:rPr>
          <w:rFonts w:asciiTheme="minorHAnsi" w:eastAsia="Times New Roman" w:hAnsiTheme="minorHAnsi" w:cstheme="minorHAnsi"/>
          <w:sz w:val="20"/>
          <w:szCs w:val="20"/>
          <w:lang w:eastAsia="es-ES_tradnl"/>
        </w:rPr>
        <w:t>Los mantenimientos programados no cuentan como un elemento en falla y se deben excluir en el cálculo de la disponibilidad. Las fórmulas de cálculo pueden variar en el momento que se definan las fuentes de información de cálculo y herramientas de gestión y reportes.</w:t>
      </w:r>
    </w:p>
    <w:p w14:paraId="2A8C7926" w14:textId="77777777" w:rsidR="00C06E53" w:rsidRPr="004F4895" w:rsidRDefault="00C06E53" w:rsidP="00C06E53">
      <w:pPr>
        <w:widowControl w:val="0"/>
        <w:tabs>
          <w:tab w:val="left" w:pos="2162"/>
        </w:tabs>
        <w:autoSpaceDE w:val="0"/>
        <w:autoSpaceDN w:val="0"/>
        <w:spacing w:before="1"/>
        <w:ind w:right="716"/>
        <w:jc w:val="both"/>
        <w:rPr>
          <w:rFonts w:asciiTheme="minorHAnsi" w:hAnsiTheme="minorHAnsi" w:cstheme="minorHAnsi"/>
          <w:sz w:val="20"/>
          <w:szCs w:val="20"/>
        </w:rPr>
      </w:pPr>
    </w:p>
    <w:p w14:paraId="6A106FC8" w14:textId="77777777" w:rsidR="00C06E53" w:rsidRPr="004F4895" w:rsidRDefault="00C06E53">
      <w:pPr>
        <w:pStyle w:val="Prrafodelista"/>
        <w:widowControl w:val="0"/>
        <w:numPr>
          <w:ilvl w:val="1"/>
          <w:numId w:val="25"/>
        </w:numPr>
        <w:tabs>
          <w:tab w:val="left" w:pos="2162"/>
        </w:tabs>
        <w:autoSpaceDE w:val="0"/>
        <w:autoSpaceDN w:val="0"/>
        <w:spacing w:before="1"/>
        <w:ind w:left="2162" w:right="716"/>
        <w:contextualSpacing w:val="0"/>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lastRenderedPageBreak/>
        <w:t>Los ANS se deberán revisar entre las partes con el fin de determinar ajustes en los tiempos críticos de información debido a mejoramientos en las plataformas, o degradaciones ocasionadas por procesos de migración tecnológica, cambios en las estrategias de seguridad y otros factores que ameriten ajustes en los acuerdos.</w:t>
      </w:r>
    </w:p>
    <w:p w14:paraId="139D48B7" w14:textId="77777777" w:rsidR="00C06E53" w:rsidRPr="004F4895" w:rsidRDefault="00C06E53" w:rsidP="00C06E53">
      <w:pPr>
        <w:pStyle w:val="Prrafodelista"/>
        <w:widowControl w:val="0"/>
        <w:tabs>
          <w:tab w:val="left" w:pos="2162"/>
        </w:tabs>
        <w:autoSpaceDE w:val="0"/>
        <w:autoSpaceDN w:val="0"/>
        <w:spacing w:before="1"/>
        <w:ind w:left="2162" w:right="716"/>
        <w:contextualSpacing w:val="0"/>
        <w:jc w:val="both"/>
        <w:rPr>
          <w:rFonts w:asciiTheme="minorHAnsi" w:hAnsiTheme="minorHAnsi" w:cstheme="minorHAnsi"/>
          <w:sz w:val="20"/>
          <w:szCs w:val="20"/>
        </w:rPr>
      </w:pPr>
    </w:p>
    <w:p w14:paraId="13FB4E07" w14:textId="77777777" w:rsidR="00C06E53" w:rsidRPr="004F4895" w:rsidRDefault="00C06E53">
      <w:pPr>
        <w:pStyle w:val="Prrafodelista"/>
        <w:widowControl w:val="0"/>
        <w:numPr>
          <w:ilvl w:val="1"/>
          <w:numId w:val="25"/>
        </w:numPr>
        <w:tabs>
          <w:tab w:val="left" w:pos="2162"/>
        </w:tabs>
        <w:autoSpaceDE w:val="0"/>
        <w:autoSpaceDN w:val="0"/>
        <w:spacing w:before="1"/>
        <w:ind w:left="2162" w:right="716"/>
        <w:contextualSpacing w:val="0"/>
        <w:jc w:val="both"/>
        <w:rPr>
          <w:rFonts w:asciiTheme="minorHAnsi" w:hAnsiTheme="minorHAnsi" w:cstheme="minorHAnsi"/>
          <w:sz w:val="20"/>
          <w:szCs w:val="20"/>
        </w:rPr>
      </w:pPr>
      <w:r w:rsidRPr="004F4895">
        <w:rPr>
          <w:rFonts w:asciiTheme="minorHAnsi" w:hAnsiTheme="minorHAnsi" w:cstheme="minorHAnsi"/>
          <w:sz w:val="20"/>
          <w:szCs w:val="20"/>
        </w:rPr>
        <w:t>Tiempo de solución aplica para los casos en los que se cuente con los repuestos requeridos, de lo contrario la solución quedaría pendiente de aprobación por parte de la Secretaría de Seguridad y convivencia para la compra del repuesto y el tiempo de importación de</w:t>
      </w:r>
      <w:r w:rsidRPr="004F4895">
        <w:rPr>
          <w:rFonts w:asciiTheme="minorHAnsi" w:hAnsiTheme="minorHAnsi" w:cstheme="minorHAnsi"/>
          <w:spacing w:val="-6"/>
          <w:sz w:val="20"/>
          <w:szCs w:val="20"/>
        </w:rPr>
        <w:t xml:space="preserve"> </w:t>
      </w:r>
      <w:r w:rsidRPr="004F4895">
        <w:rPr>
          <w:rFonts w:asciiTheme="minorHAnsi" w:hAnsiTheme="minorHAnsi" w:cstheme="minorHAnsi"/>
          <w:sz w:val="20"/>
          <w:szCs w:val="20"/>
        </w:rPr>
        <w:t>este.</w:t>
      </w:r>
    </w:p>
    <w:p w14:paraId="2AED2934" w14:textId="77777777" w:rsidR="00C06E53" w:rsidRPr="004F4895" w:rsidRDefault="00C06E53" w:rsidP="00C06E53">
      <w:pPr>
        <w:pStyle w:val="Prrafodelista"/>
        <w:widowControl w:val="0"/>
        <w:tabs>
          <w:tab w:val="left" w:pos="2162"/>
        </w:tabs>
        <w:autoSpaceDE w:val="0"/>
        <w:autoSpaceDN w:val="0"/>
        <w:spacing w:before="1"/>
        <w:ind w:left="2162" w:right="716"/>
        <w:contextualSpacing w:val="0"/>
        <w:jc w:val="both"/>
        <w:rPr>
          <w:rFonts w:asciiTheme="minorHAnsi" w:hAnsiTheme="minorHAnsi" w:cstheme="minorHAnsi"/>
          <w:sz w:val="20"/>
          <w:szCs w:val="20"/>
        </w:rPr>
      </w:pPr>
    </w:p>
    <w:p w14:paraId="67526E61" w14:textId="77777777" w:rsidR="00C06E53" w:rsidRPr="004F4895" w:rsidRDefault="00C06E53" w:rsidP="00C06E53">
      <w:pPr>
        <w:ind w:left="720" w:hanging="360"/>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Para los otros tipos de servicios como requerimientos (reporte, informe especial, configuración, actualización) los ANS son los siguientes:</w:t>
      </w:r>
    </w:p>
    <w:tbl>
      <w:tblPr>
        <w:tblStyle w:val="Tablaconcuadrcula"/>
        <w:tblW w:w="0" w:type="auto"/>
        <w:tblInd w:w="2263" w:type="dxa"/>
        <w:tblLook w:val="04A0" w:firstRow="1" w:lastRow="0" w:firstColumn="1" w:lastColumn="0" w:noHBand="0" w:noVBand="1"/>
      </w:tblPr>
      <w:tblGrid>
        <w:gridCol w:w="1706"/>
        <w:gridCol w:w="2694"/>
      </w:tblGrid>
      <w:tr w:rsidR="008140E1" w:rsidRPr="004F4895" w14:paraId="6BB6AA3E" w14:textId="77777777" w:rsidTr="004F3753">
        <w:trPr>
          <w:trHeight w:val="141"/>
        </w:trPr>
        <w:tc>
          <w:tcPr>
            <w:tcW w:w="1701" w:type="dxa"/>
          </w:tcPr>
          <w:p w14:paraId="60616BCF" w14:textId="77777777" w:rsidR="00C06E53" w:rsidRPr="004F4895" w:rsidRDefault="00C06E53" w:rsidP="004F3753">
            <w:pPr>
              <w:spacing w:after="0" w:line="240" w:lineRule="auto"/>
              <w:ind w:left="720" w:hanging="360"/>
              <w:jc w:val="both"/>
              <w:rPr>
                <w:rFonts w:asciiTheme="minorHAnsi" w:hAnsiTheme="minorHAnsi" w:cstheme="minorHAnsi"/>
                <w:b/>
                <w:bCs/>
                <w:sz w:val="20"/>
                <w:szCs w:val="20"/>
                <w:lang w:eastAsia="es-ES_tradnl"/>
              </w:rPr>
            </w:pPr>
            <w:r w:rsidRPr="004F4895">
              <w:rPr>
                <w:rFonts w:asciiTheme="minorHAnsi" w:hAnsiTheme="minorHAnsi" w:cstheme="minorHAnsi"/>
                <w:b/>
                <w:bCs/>
                <w:sz w:val="20"/>
                <w:szCs w:val="20"/>
                <w:lang w:eastAsia="es-ES_tradnl"/>
              </w:rPr>
              <w:t>TIPO</w:t>
            </w:r>
          </w:p>
        </w:tc>
        <w:tc>
          <w:tcPr>
            <w:tcW w:w="2694" w:type="dxa"/>
          </w:tcPr>
          <w:p w14:paraId="1471C59C" w14:textId="77777777" w:rsidR="00C06E53" w:rsidRPr="004F4895" w:rsidRDefault="00C06E53" w:rsidP="004F3753">
            <w:pPr>
              <w:spacing w:after="0" w:line="240" w:lineRule="auto"/>
              <w:ind w:left="720" w:hanging="360"/>
              <w:jc w:val="both"/>
              <w:rPr>
                <w:rFonts w:asciiTheme="minorHAnsi" w:hAnsiTheme="minorHAnsi" w:cstheme="minorHAnsi"/>
                <w:b/>
                <w:bCs/>
                <w:sz w:val="20"/>
                <w:szCs w:val="20"/>
                <w:lang w:eastAsia="es-ES_tradnl"/>
              </w:rPr>
            </w:pPr>
            <w:r w:rsidRPr="004F4895">
              <w:rPr>
                <w:rFonts w:asciiTheme="minorHAnsi" w:hAnsiTheme="minorHAnsi" w:cstheme="minorHAnsi"/>
                <w:b/>
                <w:bCs/>
                <w:sz w:val="20"/>
                <w:szCs w:val="20"/>
                <w:lang w:eastAsia="es-ES_tradnl"/>
              </w:rPr>
              <w:t>TIEMPO DE ATENCIÒN</w:t>
            </w:r>
          </w:p>
        </w:tc>
      </w:tr>
      <w:tr w:rsidR="008140E1" w:rsidRPr="004F4895" w14:paraId="686132DF" w14:textId="77777777" w:rsidTr="004F3753">
        <w:trPr>
          <w:trHeight w:val="179"/>
        </w:trPr>
        <w:tc>
          <w:tcPr>
            <w:tcW w:w="1701" w:type="dxa"/>
          </w:tcPr>
          <w:p w14:paraId="59ADEBAE" w14:textId="77777777" w:rsidR="00C06E53" w:rsidRPr="004F4895" w:rsidRDefault="00C06E53" w:rsidP="004F3753">
            <w:pPr>
              <w:spacing w:after="0" w:line="240" w:lineRule="auto"/>
              <w:ind w:left="720" w:hanging="360"/>
              <w:jc w:val="both"/>
              <w:rPr>
                <w:rFonts w:asciiTheme="minorHAnsi" w:hAnsiTheme="minorHAnsi" w:cstheme="minorHAnsi"/>
                <w:sz w:val="20"/>
                <w:szCs w:val="20"/>
                <w:lang w:eastAsia="es-ES_tradnl"/>
              </w:rPr>
            </w:pPr>
            <w:r w:rsidRPr="004F4895">
              <w:rPr>
                <w:rFonts w:asciiTheme="minorHAnsi" w:hAnsiTheme="minorHAnsi" w:cstheme="minorHAnsi"/>
                <w:sz w:val="20"/>
                <w:szCs w:val="20"/>
                <w:lang w:eastAsia="es-ES_tradnl"/>
              </w:rPr>
              <w:t>Reporte</w:t>
            </w:r>
          </w:p>
        </w:tc>
        <w:tc>
          <w:tcPr>
            <w:tcW w:w="2694" w:type="dxa"/>
          </w:tcPr>
          <w:p w14:paraId="0037666E" w14:textId="77777777" w:rsidR="00C06E53" w:rsidRPr="004F4895" w:rsidRDefault="00C06E53" w:rsidP="004F3753">
            <w:pPr>
              <w:spacing w:after="0" w:line="240" w:lineRule="auto"/>
              <w:ind w:left="720" w:hanging="360"/>
              <w:jc w:val="both"/>
              <w:rPr>
                <w:rFonts w:asciiTheme="minorHAnsi" w:hAnsiTheme="minorHAnsi" w:cstheme="minorHAnsi"/>
                <w:sz w:val="20"/>
                <w:szCs w:val="20"/>
                <w:lang w:eastAsia="es-ES_tradnl"/>
              </w:rPr>
            </w:pPr>
            <w:r w:rsidRPr="004F4895">
              <w:rPr>
                <w:rFonts w:asciiTheme="minorHAnsi" w:hAnsiTheme="minorHAnsi" w:cstheme="minorHAnsi"/>
                <w:sz w:val="20"/>
                <w:szCs w:val="20"/>
                <w:lang w:eastAsia="es-ES_tradnl"/>
              </w:rPr>
              <w:t>Ocho (8) horas</w:t>
            </w:r>
          </w:p>
        </w:tc>
      </w:tr>
      <w:tr w:rsidR="008140E1" w:rsidRPr="004F4895" w14:paraId="6C82A95D" w14:textId="77777777" w:rsidTr="004F3753">
        <w:trPr>
          <w:trHeight w:val="173"/>
        </w:trPr>
        <w:tc>
          <w:tcPr>
            <w:tcW w:w="1701" w:type="dxa"/>
          </w:tcPr>
          <w:p w14:paraId="73E97598" w14:textId="77777777" w:rsidR="00C06E53" w:rsidRPr="004F4895" w:rsidRDefault="00C06E53" w:rsidP="004F3753">
            <w:pPr>
              <w:spacing w:after="0" w:line="240" w:lineRule="auto"/>
              <w:ind w:left="720" w:hanging="360"/>
              <w:jc w:val="both"/>
              <w:rPr>
                <w:rFonts w:asciiTheme="minorHAnsi" w:hAnsiTheme="minorHAnsi" w:cstheme="minorHAnsi"/>
                <w:sz w:val="20"/>
                <w:szCs w:val="20"/>
                <w:lang w:eastAsia="es-ES_tradnl"/>
              </w:rPr>
            </w:pPr>
            <w:r w:rsidRPr="004F4895">
              <w:rPr>
                <w:rFonts w:asciiTheme="minorHAnsi" w:hAnsiTheme="minorHAnsi" w:cstheme="minorHAnsi"/>
                <w:sz w:val="20"/>
                <w:szCs w:val="20"/>
                <w:lang w:eastAsia="es-ES_tradnl"/>
              </w:rPr>
              <w:t xml:space="preserve">Informe especial  </w:t>
            </w:r>
          </w:p>
        </w:tc>
        <w:tc>
          <w:tcPr>
            <w:tcW w:w="2694" w:type="dxa"/>
          </w:tcPr>
          <w:p w14:paraId="5E51359D" w14:textId="51C43B3F" w:rsidR="00C06E53" w:rsidRPr="004F4895" w:rsidRDefault="00C06E53" w:rsidP="004F3753">
            <w:pPr>
              <w:spacing w:after="0" w:line="240" w:lineRule="auto"/>
              <w:ind w:left="720" w:hanging="360"/>
              <w:jc w:val="both"/>
              <w:rPr>
                <w:rFonts w:asciiTheme="minorHAnsi" w:hAnsiTheme="minorHAnsi" w:cstheme="minorHAnsi"/>
                <w:sz w:val="20"/>
                <w:szCs w:val="20"/>
                <w:lang w:eastAsia="es-ES_tradnl"/>
              </w:rPr>
            </w:pPr>
            <w:r w:rsidRPr="004F4895">
              <w:rPr>
                <w:rFonts w:asciiTheme="minorHAnsi" w:hAnsiTheme="minorHAnsi" w:cstheme="minorHAnsi"/>
                <w:sz w:val="20"/>
                <w:szCs w:val="20"/>
                <w:lang w:eastAsia="es-ES_tradnl"/>
              </w:rPr>
              <w:t>Tres (</w:t>
            </w:r>
            <w:r w:rsidR="004F3753" w:rsidRPr="004F4895">
              <w:rPr>
                <w:rFonts w:asciiTheme="minorHAnsi" w:hAnsiTheme="minorHAnsi" w:cstheme="minorHAnsi"/>
                <w:sz w:val="20"/>
                <w:szCs w:val="20"/>
                <w:lang w:eastAsia="es-ES_tradnl"/>
              </w:rPr>
              <w:t>3)</w:t>
            </w:r>
            <w:r w:rsidRPr="004F4895">
              <w:rPr>
                <w:rFonts w:asciiTheme="minorHAnsi" w:hAnsiTheme="minorHAnsi" w:cstheme="minorHAnsi"/>
                <w:sz w:val="20"/>
                <w:szCs w:val="20"/>
                <w:lang w:eastAsia="es-ES_tradnl"/>
              </w:rPr>
              <w:t xml:space="preserve"> días</w:t>
            </w:r>
          </w:p>
        </w:tc>
      </w:tr>
      <w:tr w:rsidR="008140E1" w:rsidRPr="004F4895" w14:paraId="38A67912" w14:textId="77777777" w:rsidTr="004F3753">
        <w:trPr>
          <w:trHeight w:val="173"/>
        </w:trPr>
        <w:tc>
          <w:tcPr>
            <w:tcW w:w="1701" w:type="dxa"/>
          </w:tcPr>
          <w:p w14:paraId="6BA8531D" w14:textId="77777777" w:rsidR="00C06E53" w:rsidRPr="004F4895" w:rsidRDefault="00C06E53" w:rsidP="004F3753">
            <w:pPr>
              <w:spacing w:after="0" w:line="240" w:lineRule="auto"/>
              <w:ind w:left="720" w:hanging="360"/>
              <w:jc w:val="both"/>
              <w:rPr>
                <w:rFonts w:asciiTheme="minorHAnsi" w:hAnsiTheme="minorHAnsi" w:cstheme="minorHAnsi"/>
                <w:sz w:val="20"/>
                <w:szCs w:val="20"/>
                <w:lang w:eastAsia="es-ES_tradnl"/>
              </w:rPr>
            </w:pPr>
            <w:r w:rsidRPr="004F4895">
              <w:rPr>
                <w:rFonts w:asciiTheme="minorHAnsi" w:hAnsiTheme="minorHAnsi" w:cstheme="minorHAnsi"/>
                <w:sz w:val="20"/>
                <w:szCs w:val="20"/>
                <w:lang w:eastAsia="es-ES_tradnl"/>
              </w:rPr>
              <w:t>Configuración</w:t>
            </w:r>
          </w:p>
        </w:tc>
        <w:tc>
          <w:tcPr>
            <w:tcW w:w="2694" w:type="dxa"/>
          </w:tcPr>
          <w:p w14:paraId="338962F7" w14:textId="77777777" w:rsidR="00C06E53" w:rsidRPr="004F4895" w:rsidRDefault="00C06E53" w:rsidP="004F3753">
            <w:pPr>
              <w:spacing w:after="0" w:line="240" w:lineRule="auto"/>
              <w:ind w:left="720" w:hanging="360"/>
              <w:jc w:val="both"/>
              <w:rPr>
                <w:rFonts w:asciiTheme="minorHAnsi" w:hAnsiTheme="minorHAnsi" w:cstheme="minorHAnsi"/>
                <w:sz w:val="20"/>
                <w:szCs w:val="20"/>
                <w:lang w:eastAsia="es-ES_tradnl"/>
              </w:rPr>
            </w:pPr>
            <w:r w:rsidRPr="004F4895">
              <w:rPr>
                <w:rFonts w:asciiTheme="minorHAnsi" w:hAnsiTheme="minorHAnsi" w:cstheme="minorHAnsi"/>
                <w:sz w:val="20"/>
                <w:szCs w:val="20"/>
                <w:lang w:eastAsia="es-ES_tradnl"/>
              </w:rPr>
              <w:t>Ocho (8) horas</w:t>
            </w:r>
          </w:p>
        </w:tc>
      </w:tr>
      <w:tr w:rsidR="008140E1" w:rsidRPr="004F4895" w14:paraId="2623E582" w14:textId="77777777" w:rsidTr="004F3753">
        <w:trPr>
          <w:trHeight w:val="173"/>
        </w:trPr>
        <w:tc>
          <w:tcPr>
            <w:tcW w:w="1701" w:type="dxa"/>
          </w:tcPr>
          <w:p w14:paraId="657F6B1F" w14:textId="77777777" w:rsidR="00C06E53" w:rsidRPr="004F4895" w:rsidRDefault="00C06E53" w:rsidP="004F3753">
            <w:pPr>
              <w:spacing w:after="0" w:line="240" w:lineRule="auto"/>
              <w:ind w:left="720" w:hanging="360"/>
              <w:jc w:val="both"/>
              <w:rPr>
                <w:rFonts w:asciiTheme="minorHAnsi" w:hAnsiTheme="minorHAnsi" w:cstheme="minorHAnsi"/>
                <w:sz w:val="20"/>
                <w:szCs w:val="20"/>
                <w:lang w:eastAsia="es-ES_tradnl"/>
              </w:rPr>
            </w:pPr>
            <w:r w:rsidRPr="004F4895">
              <w:rPr>
                <w:rFonts w:asciiTheme="minorHAnsi" w:hAnsiTheme="minorHAnsi" w:cstheme="minorHAnsi"/>
                <w:sz w:val="20"/>
                <w:szCs w:val="20"/>
                <w:lang w:eastAsia="es-ES_tradnl"/>
              </w:rPr>
              <w:t>Actualización</w:t>
            </w:r>
          </w:p>
        </w:tc>
        <w:tc>
          <w:tcPr>
            <w:tcW w:w="2694" w:type="dxa"/>
          </w:tcPr>
          <w:p w14:paraId="643D7E51" w14:textId="38E2E8A3" w:rsidR="00C06E53" w:rsidRPr="004F4895" w:rsidRDefault="00C06E53" w:rsidP="004F3753">
            <w:pPr>
              <w:spacing w:after="0" w:line="240" w:lineRule="auto"/>
              <w:ind w:left="720" w:hanging="360"/>
              <w:jc w:val="both"/>
              <w:rPr>
                <w:rFonts w:asciiTheme="minorHAnsi" w:hAnsiTheme="minorHAnsi" w:cstheme="minorHAnsi"/>
                <w:sz w:val="20"/>
                <w:szCs w:val="20"/>
                <w:lang w:eastAsia="es-ES_tradnl"/>
              </w:rPr>
            </w:pPr>
            <w:r w:rsidRPr="004F4895">
              <w:rPr>
                <w:rFonts w:asciiTheme="minorHAnsi" w:hAnsiTheme="minorHAnsi" w:cstheme="minorHAnsi"/>
                <w:sz w:val="20"/>
                <w:szCs w:val="20"/>
                <w:lang w:eastAsia="es-ES_tradnl"/>
              </w:rPr>
              <w:t xml:space="preserve">Tres </w:t>
            </w:r>
            <w:r w:rsidR="004F3753" w:rsidRPr="004F4895">
              <w:rPr>
                <w:rFonts w:asciiTheme="minorHAnsi" w:hAnsiTheme="minorHAnsi" w:cstheme="minorHAnsi"/>
                <w:sz w:val="20"/>
                <w:szCs w:val="20"/>
                <w:lang w:eastAsia="es-ES_tradnl"/>
              </w:rPr>
              <w:t>(3</w:t>
            </w:r>
            <w:r w:rsidRPr="004F4895">
              <w:rPr>
                <w:rFonts w:asciiTheme="minorHAnsi" w:hAnsiTheme="minorHAnsi" w:cstheme="minorHAnsi"/>
                <w:sz w:val="20"/>
                <w:szCs w:val="20"/>
                <w:lang w:eastAsia="es-ES_tradnl"/>
              </w:rPr>
              <w:t>) días</w:t>
            </w:r>
          </w:p>
        </w:tc>
      </w:tr>
    </w:tbl>
    <w:p w14:paraId="4A287E46" w14:textId="77777777" w:rsidR="00C06E53" w:rsidRPr="004F4895" w:rsidRDefault="00C06E53" w:rsidP="004F3753">
      <w:pPr>
        <w:pStyle w:val="Prrafodelista"/>
        <w:rPr>
          <w:rFonts w:asciiTheme="minorHAnsi" w:hAnsiTheme="minorHAnsi" w:cstheme="minorHAnsi"/>
          <w:sz w:val="20"/>
          <w:szCs w:val="20"/>
        </w:rPr>
      </w:pPr>
    </w:p>
    <w:p w14:paraId="0E81194D" w14:textId="77777777" w:rsidR="00C06E53" w:rsidRPr="004F4895" w:rsidRDefault="00C06E53" w:rsidP="00C06E53">
      <w:pPr>
        <w:pStyle w:val="Prrafodelista"/>
        <w:widowControl w:val="0"/>
        <w:tabs>
          <w:tab w:val="left" w:pos="2162"/>
        </w:tabs>
        <w:autoSpaceDE w:val="0"/>
        <w:autoSpaceDN w:val="0"/>
        <w:ind w:left="2162" w:right="716"/>
        <w:contextualSpacing w:val="0"/>
        <w:jc w:val="both"/>
        <w:rPr>
          <w:rFonts w:asciiTheme="minorHAnsi" w:hAnsiTheme="minorHAnsi" w:cstheme="minorHAnsi"/>
          <w:sz w:val="20"/>
          <w:szCs w:val="20"/>
        </w:rPr>
      </w:pPr>
    </w:p>
    <w:p w14:paraId="09B45899" w14:textId="77777777" w:rsidR="00C06E53" w:rsidRPr="004F4895" w:rsidRDefault="00C06E53">
      <w:pPr>
        <w:pStyle w:val="Prrafodelista"/>
        <w:widowControl w:val="0"/>
        <w:numPr>
          <w:ilvl w:val="1"/>
          <w:numId w:val="25"/>
        </w:numPr>
        <w:tabs>
          <w:tab w:val="left" w:pos="2162"/>
        </w:tabs>
        <w:autoSpaceDE w:val="0"/>
        <w:autoSpaceDN w:val="0"/>
        <w:spacing w:line="242" w:lineRule="auto"/>
        <w:ind w:left="2162" w:right="718"/>
        <w:contextualSpacing w:val="0"/>
        <w:jc w:val="both"/>
        <w:rPr>
          <w:rFonts w:asciiTheme="minorHAnsi" w:hAnsiTheme="minorHAnsi" w:cstheme="minorHAnsi"/>
          <w:sz w:val="20"/>
          <w:szCs w:val="20"/>
        </w:rPr>
      </w:pPr>
      <w:r w:rsidRPr="004F4895">
        <w:rPr>
          <w:rFonts w:asciiTheme="minorHAnsi" w:hAnsiTheme="minorHAnsi" w:cstheme="minorHAnsi"/>
          <w:sz w:val="20"/>
          <w:szCs w:val="20"/>
        </w:rPr>
        <w:t>No aplican ANS’s para: compra de repuestos, pintura y limpieza de acuerdo a la prioridad de la Secretaría de Seguridad y Convivencia y actividades de apoyo de Instalación, configuración, seguimiento, soporte técnico, acompañamiento, revisión u otras actividades de apoyo a otros proyectos de implementación o de renovación tecnológica que se van a ejecutar durante la duración del contrato de mantenimiento.</w:t>
      </w:r>
    </w:p>
    <w:p w14:paraId="66B78CD8" w14:textId="77777777" w:rsidR="00C06E53" w:rsidRPr="004F4895" w:rsidRDefault="00C06E53" w:rsidP="00C06E53">
      <w:pPr>
        <w:pStyle w:val="Prrafodelista"/>
        <w:widowControl w:val="0"/>
        <w:tabs>
          <w:tab w:val="left" w:pos="2162"/>
        </w:tabs>
        <w:autoSpaceDE w:val="0"/>
        <w:autoSpaceDN w:val="0"/>
        <w:spacing w:line="242" w:lineRule="auto"/>
        <w:ind w:left="2162" w:right="718"/>
        <w:contextualSpacing w:val="0"/>
        <w:jc w:val="both"/>
        <w:rPr>
          <w:rFonts w:asciiTheme="minorHAnsi" w:hAnsiTheme="minorHAnsi" w:cstheme="minorHAnsi"/>
          <w:sz w:val="20"/>
          <w:szCs w:val="20"/>
        </w:rPr>
      </w:pPr>
    </w:p>
    <w:p w14:paraId="2AA31B34" w14:textId="77777777" w:rsidR="00C06E53" w:rsidRPr="004F4895" w:rsidRDefault="00C06E53">
      <w:pPr>
        <w:pStyle w:val="Prrafodelista"/>
        <w:widowControl w:val="0"/>
        <w:numPr>
          <w:ilvl w:val="1"/>
          <w:numId w:val="25"/>
        </w:numPr>
        <w:tabs>
          <w:tab w:val="left" w:pos="2162"/>
        </w:tabs>
        <w:autoSpaceDE w:val="0"/>
        <w:autoSpaceDN w:val="0"/>
        <w:ind w:left="2162" w:right="719"/>
        <w:contextualSpacing w:val="0"/>
        <w:jc w:val="both"/>
        <w:rPr>
          <w:rFonts w:asciiTheme="minorHAnsi" w:hAnsiTheme="minorHAnsi" w:cstheme="minorHAnsi"/>
          <w:sz w:val="20"/>
          <w:szCs w:val="20"/>
        </w:rPr>
      </w:pPr>
      <w:r w:rsidRPr="004F4895">
        <w:rPr>
          <w:rFonts w:asciiTheme="minorHAnsi" w:hAnsiTheme="minorHAnsi" w:cstheme="minorHAnsi"/>
          <w:sz w:val="20"/>
          <w:szCs w:val="20"/>
        </w:rPr>
        <w:t>Los ANS aplican siempre y cuando las fallas NO estén sujetas a causas por casos fortuitos, ajenos o por terceros. Para tal efecto deberá entregarse un informe técnico detallando las causas.</w:t>
      </w:r>
    </w:p>
    <w:p w14:paraId="4E576079" w14:textId="77777777" w:rsidR="00C06E53" w:rsidRPr="004F4895" w:rsidRDefault="00C06E53" w:rsidP="00C06E53">
      <w:pPr>
        <w:pStyle w:val="Prrafodelista"/>
        <w:rPr>
          <w:rFonts w:asciiTheme="minorHAnsi" w:hAnsiTheme="minorHAnsi" w:cstheme="minorHAnsi"/>
          <w:sz w:val="20"/>
          <w:szCs w:val="20"/>
        </w:rPr>
      </w:pPr>
    </w:p>
    <w:p w14:paraId="091CDFD9" w14:textId="77777777" w:rsidR="00C06E53" w:rsidRPr="004F4895" w:rsidRDefault="00C06E53" w:rsidP="00C06E53">
      <w:pPr>
        <w:pStyle w:val="Prrafodelista"/>
        <w:widowControl w:val="0"/>
        <w:tabs>
          <w:tab w:val="left" w:pos="2162"/>
        </w:tabs>
        <w:autoSpaceDE w:val="0"/>
        <w:autoSpaceDN w:val="0"/>
        <w:ind w:left="2162" w:right="719"/>
        <w:contextualSpacing w:val="0"/>
        <w:jc w:val="both"/>
        <w:rPr>
          <w:rFonts w:asciiTheme="minorHAnsi" w:hAnsiTheme="minorHAnsi" w:cstheme="minorHAnsi"/>
          <w:sz w:val="20"/>
          <w:szCs w:val="20"/>
        </w:rPr>
      </w:pPr>
    </w:p>
    <w:p w14:paraId="33C42BCC" w14:textId="77777777" w:rsidR="00C06E53" w:rsidRPr="004F4895" w:rsidRDefault="00C06E53">
      <w:pPr>
        <w:pStyle w:val="Prrafodelista"/>
        <w:widowControl w:val="0"/>
        <w:numPr>
          <w:ilvl w:val="1"/>
          <w:numId w:val="25"/>
        </w:numPr>
        <w:tabs>
          <w:tab w:val="left" w:pos="2162"/>
        </w:tabs>
        <w:autoSpaceDE w:val="0"/>
        <w:autoSpaceDN w:val="0"/>
        <w:ind w:left="2162" w:right="718"/>
        <w:contextualSpacing w:val="0"/>
        <w:jc w:val="both"/>
        <w:rPr>
          <w:rFonts w:asciiTheme="minorHAnsi" w:hAnsiTheme="minorHAnsi" w:cstheme="minorHAnsi"/>
          <w:sz w:val="20"/>
          <w:szCs w:val="20"/>
        </w:rPr>
      </w:pPr>
      <w:r w:rsidRPr="004F4895">
        <w:rPr>
          <w:rFonts w:asciiTheme="minorHAnsi" w:hAnsiTheme="minorHAnsi" w:cstheme="minorHAnsi"/>
          <w:sz w:val="20"/>
          <w:szCs w:val="20"/>
        </w:rPr>
        <w:t>Estos ANS deberán replicarse con los diferentes proveedores, contratistas y subcontratistas que presenten los servicios para cada</w:t>
      </w:r>
      <w:r w:rsidRPr="004F4895">
        <w:rPr>
          <w:rFonts w:asciiTheme="minorHAnsi" w:hAnsiTheme="minorHAnsi" w:cstheme="minorHAnsi"/>
          <w:spacing w:val="-9"/>
          <w:sz w:val="20"/>
          <w:szCs w:val="20"/>
        </w:rPr>
        <w:t xml:space="preserve"> </w:t>
      </w:r>
      <w:r w:rsidRPr="004F4895">
        <w:rPr>
          <w:rFonts w:asciiTheme="minorHAnsi" w:hAnsiTheme="minorHAnsi" w:cstheme="minorHAnsi"/>
          <w:sz w:val="20"/>
          <w:szCs w:val="20"/>
        </w:rPr>
        <w:t>componente.</w:t>
      </w:r>
    </w:p>
    <w:p w14:paraId="07D11225" w14:textId="77777777" w:rsidR="00C06E53" w:rsidRPr="004F4895" w:rsidRDefault="00C06E53">
      <w:pPr>
        <w:pStyle w:val="Ttulo1"/>
        <w:numPr>
          <w:ilvl w:val="1"/>
          <w:numId w:val="26"/>
        </w:numPr>
        <w:tabs>
          <w:tab w:val="left" w:pos="1276"/>
        </w:tabs>
        <w:rPr>
          <w:rFonts w:asciiTheme="minorHAnsi" w:hAnsiTheme="minorHAnsi" w:cstheme="minorHAnsi"/>
          <w:color w:val="auto"/>
          <w:sz w:val="20"/>
          <w:szCs w:val="20"/>
        </w:rPr>
      </w:pPr>
      <w:r w:rsidRPr="004F4895">
        <w:rPr>
          <w:rFonts w:asciiTheme="minorHAnsi" w:hAnsiTheme="minorHAnsi" w:cstheme="minorHAnsi"/>
          <w:color w:val="auto"/>
          <w:sz w:val="20"/>
          <w:szCs w:val="20"/>
        </w:rPr>
        <w:t>Disponibilidad</w:t>
      </w:r>
    </w:p>
    <w:p w14:paraId="7AB1D188" w14:textId="77777777" w:rsidR="00C06E53" w:rsidRPr="004F4895" w:rsidRDefault="00C06E53">
      <w:pPr>
        <w:pStyle w:val="Prrafodelista"/>
        <w:widowControl w:val="0"/>
        <w:numPr>
          <w:ilvl w:val="1"/>
          <w:numId w:val="25"/>
        </w:numPr>
        <w:tabs>
          <w:tab w:val="left" w:pos="2162"/>
        </w:tabs>
        <w:autoSpaceDE w:val="0"/>
        <w:autoSpaceDN w:val="0"/>
        <w:spacing w:before="1"/>
        <w:ind w:left="2162" w:right="715"/>
        <w:contextualSpacing w:val="0"/>
        <w:jc w:val="both"/>
        <w:rPr>
          <w:rFonts w:asciiTheme="minorHAnsi" w:hAnsiTheme="minorHAnsi" w:cstheme="minorHAnsi"/>
          <w:sz w:val="20"/>
          <w:szCs w:val="20"/>
        </w:rPr>
      </w:pPr>
      <w:r w:rsidRPr="004F4895">
        <w:rPr>
          <w:rFonts w:asciiTheme="minorHAnsi" w:hAnsiTheme="minorHAnsi" w:cstheme="minorHAnsi"/>
          <w:sz w:val="20"/>
          <w:szCs w:val="20"/>
        </w:rPr>
        <w:t>Para todos los sistemas, subsistemas y elementos que componen el Edificio Business Plaza y los pisos que se encuentren contratados dentro del alcance de la presente solicitud privada de</w:t>
      </w:r>
      <w:r w:rsidRPr="004F4895">
        <w:rPr>
          <w:rFonts w:asciiTheme="minorHAnsi" w:hAnsiTheme="minorHAnsi" w:cstheme="minorHAnsi"/>
          <w:spacing w:val="-5"/>
          <w:sz w:val="20"/>
          <w:szCs w:val="20"/>
        </w:rPr>
        <w:t xml:space="preserve"> </w:t>
      </w:r>
      <w:r w:rsidRPr="004F4895">
        <w:rPr>
          <w:rFonts w:asciiTheme="minorHAnsi" w:hAnsiTheme="minorHAnsi" w:cstheme="minorHAnsi"/>
          <w:sz w:val="20"/>
          <w:szCs w:val="20"/>
        </w:rPr>
        <w:t>oferta.</w:t>
      </w:r>
    </w:p>
    <w:p w14:paraId="12C0422C" w14:textId="77777777" w:rsidR="00C06E53" w:rsidRPr="004F4895" w:rsidRDefault="00C06E53" w:rsidP="004F3753">
      <w:pPr>
        <w:pStyle w:val="Prrafodelista"/>
        <w:widowControl w:val="0"/>
        <w:tabs>
          <w:tab w:val="left" w:pos="2162"/>
        </w:tabs>
        <w:autoSpaceDE w:val="0"/>
        <w:autoSpaceDN w:val="0"/>
        <w:spacing w:before="1"/>
        <w:ind w:left="2162" w:right="715"/>
        <w:contextualSpacing w:val="0"/>
        <w:jc w:val="both"/>
        <w:rPr>
          <w:rFonts w:asciiTheme="minorHAnsi" w:hAnsiTheme="minorHAnsi" w:cstheme="minorHAnsi"/>
          <w:sz w:val="20"/>
          <w:szCs w:val="20"/>
        </w:rPr>
      </w:pPr>
    </w:p>
    <w:p w14:paraId="74B75DE2" w14:textId="77777777" w:rsidR="00C06E53" w:rsidRPr="004F4895" w:rsidRDefault="00C06E53">
      <w:pPr>
        <w:pStyle w:val="Prrafodelista"/>
        <w:widowControl w:val="0"/>
        <w:numPr>
          <w:ilvl w:val="1"/>
          <w:numId w:val="25"/>
        </w:numPr>
        <w:tabs>
          <w:tab w:val="left" w:pos="2161"/>
          <w:tab w:val="left" w:pos="2162"/>
        </w:tabs>
        <w:autoSpaceDE w:val="0"/>
        <w:autoSpaceDN w:val="0"/>
        <w:ind w:left="2162" w:right="718"/>
        <w:contextualSpacing w:val="0"/>
        <w:jc w:val="both"/>
        <w:rPr>
          <w:rFonts w:asciiTheme="minorHAnsi" w:hAnsiTheme="minorHAnsi" w:cstheme="minorHAnsi"/>
          <w:sz w:val="20"/>
          <w:szCs w:val="20"/>
        </w:rPr>
      </w:pPr>
      <w:r w:rsidRPr="004F4895">
        <w:rPr>
          <w:rFonts w:asciiTheme="minorHAnsi" w:hAnsiTheme="minorHAnsi" w:cstheme="minorHAnsi"/>
          <w:sz w:val="20"/>
          <w:szCs w:val="20"/>
        </w:rPr>
        <w:t>En caso de presentarse casos fortuitos deberán ser debidamente sustentados por parte del contratista y validados por la supervisión del</w:t>
      </w:r>
      <w:r w:rsidRPr="004F4895">
        <w:rPr>
          <w:rFonts w:asciiTheme="minorHAnsi" w:hAnsiTheme="minorHAnsi" w:cstheme="minorHAnsi"/>
          <w:spacing w:val="-10"/>
          <w:sz w:val="20"/>
          <w:szCs w:val="20"/>
        </w:rPr>
        <w:t xml:space="preserve"> </w:t>
      </w:r>
      <w:r w:rsidRPr="004F4895">
        <w:rPr>
          <w:rFonts w:asciiTheme="minorHAnsi" w:hAnsiTheme="minorHAnsi" w:cstheme="minorHAnsi"/>
          <w:sz w:val="20"/>
          <w:szCs w:val="20"/>
        </w:rPr>
        <w:t>convenio.</w:t>
      </w:r>
    </w:p>
    <w:p w14:paraId="3999A761" w14:textId="77777777" w:rsidR="00C06E53" w:rsidRPr="004F4895" w:rsidRDefault="00C06E53">
      <w:pPr>
        <w:pStyle w:val="Prrafodelista"/>
        <w:widowControl w:val="0"/>
        <w:numPr>
          <w:ilvl w:val="1"/>
          <w:numId w:val="25"/>
        </w:numPr>
        <w:tabs>
          <w:tab w:val="left" w:pos="2161"/>
          <w:tab w:val="left" w:pos="2162"/>
        </w:tabs>
        <w:autoSpaceDE w:val="0"/>
        <w:autoSpaceDN w:val="0"/>
        <w:ind w:left="2162" w:right="720"/>
        <w:contextualSpacing w:val="0"/>
        <w:jc w:val="both"/>
        <w:rPr>
          <w:rFonts w:asciiTheme="minorHAnsi" w:hAnsiTheme="minorHAnsi" w:cstheme="minorHAnsi"/>
          <w:sz w:val="20"/>
          <w:szCs w:val="20"/>
        </w:rPr>
      </w:pPr>
      <w:r w:rsidRPr="004F4895">
        <w:rPr>
          <w:rFonts w:asciiTheme="minorHAnsi" w:hAnsiTheme="minorHAnsi" w:cstheme="minorHAnsi"/>
          <w:sz w:val="20"/>
          <w:szCs w:val="20"/>
        </w:rPr>
        <w:t xml:space="preserve">Los mantenimientos programados no cuentan como un elemento en </w:t>
      </w:r>
      <w:r w:rsidRPr="004F4895">
        <w:rPr>
          <w:rFonts w:asciiTheme="minorHAnsi" w:hAnsiTheme="minorHAnsi" w:cstheme="minorHAnsi"/>
          <w:sz w:val="20"/>
          <w:szCs w:val="20"/>
        </w:rPr>
        <w:lastRenderedPageBreak/>
        <w:t>falla y se deben excluir en el cálculo de la</w:t>
      </w:r>
      <w:r w:rsidRPr="004F4895">
        <w:rPr>
          <w:rFonts w:asciiTheme="minorHAnsi" w:hAnsiTheme="minorHAnsi" w:cstheme="minorHAnsi"/>
          <w:spacing w:val="-7"/>
          <w:sz w:val="20"/>
          <w:szCs w:val="20"/>
        </w:rPr>
        <w:t xml:space="preserve"> </w:t>
      </w:r>
      <w:r w:rsidRPr="004F4895">
        <w:rPr>
          <w:rFonts w:asciiTheme="minorHAnsi" w:hAnsiTheme="minorHAnsi" w:cstheme="minorHAnsi"/>
          <w:sz w:val="20"/>
          <w:szCs w:val="20"/>
        </w:rPr>
        <w:t>disponibilidad.</w:t>
      </w:r>
    </w:p>
    <w:p w14:paraId="56B70CE1" w14:textId="77777777" w:rsidR="00C06E53" w:rsidRPr="004F4895" w:rsidRDefault="00C06E53" w:rsidP="004F3753">
      <w:pPr>
        <w:pStyle w:val="Prrafodelista"/>
        <w:widowControl w:val="0"/>
        <w:tabs>
          <w:tab w:val="left" w:pos="2161"/>
          <w:tab w:val="left" w:pos="2162"/>
        </w:tabs>
        <w:autoSpaceDE w:val="0"/>
        <w:autoSpaceDN w:val="0"/>
        <w:ind w:left="2162" w:right="720"/>
        <w:contextualSpacing w:val="0"/>
        <w:jc w:val="both"/>
        <w:rPr>
          <w:rFonts w:asciiTheme="minorHAnsi" w:hAnsiTheme="minorHAnsi" w:cstheme="minorHAnsi"/>
          <w:sz w:val="20"/>
          <w:szCs w:val="20"/>
        </w:rPr>
      </w:pPr>
    </w:p>
    <w:p w14:paraId="4775E902" w14:textId="77777777" w:rsidR="00C06E53" w:rsidRPr="004F4895" w:rsidRDefault="00C06E53">
      <w:pPr>
        <w:pStyle w:val="Prrafodelista"/>
        <w:widowControl w:val="0"/>
        <w:numPr>
          <w:ilvl w:val="1"/>
          <w:numId w:val="25"/>
        </w:numPr>
        <w:tabs>
          <w:tab w:val="left" w:pos="2161"/>
          <w:tab w:val="left" w:pos="2162"/>
        </w:tabs>
        <w:autoSpaceDE w:val="0"/>
        <w:autoSpaceDN w:val="0"/>
        <w:ind w:left="2162" w:right="718"/>
        <w:contextualSpacing w:val="0"/>
        <w:jc w:val="both"/>
        <w:rPr>
          <w:rFonts w:asciiTheme="minorHAnsi" w:hAnsiTheme="minorHAnsi" w:cstheme="minorHAnsi"/>
          <w:sz w:val="20"/>
          <w:szCs w:val="20"/>
        </w:rPr>
      </w:pPr>
      <w:r w:rsidRPr="004F4895">
        <w:rPr>
          <w:rFonts w:asciiTheme="minorHAnsi" w:hAnsiTheme="minorHAnsi" w:cstheme="minorHAnsi"/>
          <w:sz w:val="20"/>
          <w:szCs w:val="20"/>
        </w:rPr>
        <w:t>Las fórmulas de cálculo pueden variar en el momento que se definan las fuentes de información de cálculo y herramientas de gestión y</w:t>
      </w:r>
      <w:r w:rsidRPr="004F4895">
        <w:rPr>
          <w:rFonts w:asciiTheme="minorHAnsi" w:hAnsiTheme="minorHAnsi" w:cstheme="minorHAnsi"/>
          <w:spacing w:val="-9"/>
          <w:sz w:val="20"/>
          <w:szCs w:val="20"/>
        </w:rPr>
        <w:t xml:space="preserve"> </w:t>
      </w:r>
      <w:r w:rsidRPr="004F4895">
        <w:rPr>
          <w:rFonts w:asciiTheme="minorHAnsi" w:hAnsiTheme="minorHAnsi" w:cstheme="minorHAnsi"/>
          <w:sz w:val="20"/>
          <w:szCs w:val="20"/>
        </w:rPr>
        <w:t>reportes.</w:t>
      </w:r>
    </w:p>
    <w:p w14:paraId="1178C054" w14:textId="77777777" w:rsidR="00C06E53" w:rsidRPr="004F4895" w:rsidRDefault="00C06E53" w:rsidP="00C06E53">
      <w:pPr>
        <w:pStyle w:val="Ttulo1"/>
        <w:tabs>
          <w:tab w:val="left" w:pos="1442"/>
        </w:tabs>
        <w:jc w:val="both"/>
        <w:rPr>
          <w:rFonts w:asciiTheme="minorHAnsi" w:hAnsiTheme="minorHAnsi" w:cstheme="minorHAnsi"/>
          <w:color w:val="auto"/>
          <w:sz w:val="20"/>
          <w:szCs w:val="20"/>
        </w:rPr>
      </w:pPr>
      <w:r w:rsidRPr="004F4895">
        <w:rPr>
          <w:rFonts w:asciiTheme="minorHAnsi" w:hAnsiTheme="minorHAnsi" w:cstheme="minorHAnsi"/>
          <w:color w:val="auto"/>
          <w:sz w:val="20"/>
          <w:szCs w:val="20"/>
        </w:rPr>
        <w:t>3.5.        Entregables</w:t>
      </w:r>
    </w:p>
    <w:p w14:paraId="60771EBF" w14:textId="77777777" w:rsidR="00C06E53" w:rsidRPr="004F4895" w:rsidRDefault="00C06E53">
      <w:pPr>
        <w:pStyle w:val="Prrafodelista"/>
        <w:widowControl w:val="0"/>
        <w:numPr>
          <w:ilvl w:val="1"/>
          <w:numId w:val="25"/>
        </w:numPr>
        <w:tabs>
          <w:tab w:val="left" w:pos="1790"/>
        </w:tabs>
        <w:autoSpaceDE w:val="0"/>
        <w:autoSpaceDN w:val="0"/>
        <w:spacing w:before="1"/>
        <w:ind w:right="717"/>
        <w:contextualSpacing w:val="0"/>
        <w:jc w:val="both"/>
        <w:rPr>
          <w:rFonts w:asciiTheme="minorHAnsi" w:hAnsiTheme="minorHAnsi" w:cstheme="minorHAnsi"/>
          <w:sz w:val="20"/>
          <w:szCs w:val="20"/>
        </w:rPr>
      </w:pPr>
      <w:r w:rsidRPr="004F4895">
        <w:rPr>
          <w:rFonts w:asciiTheme="minorHAnsi" w:hAnsiTheme="minorHAnsi" w:cstheme="minorHAnsi"/>
          <w:b/>
          <w:sz w:val="20"/>
          <w:szCs w:val="20"/>
        </w:rPr>
        <w:t xml:space="preserve">Diagnóstico inicial del sistema: </w:t>
      </w:r>
      <w:r w:rsidRPr="004F4895">
        <w:rPr>
          <w:rFonts w:asciiTheme="minorHAnsi" w:hAnsiTheme="minorHAnsi" w:cstheme="minorHAnsi"/>
          <w:sz w:val="20"/>
          <w:szCs w:val="20"/>
        </w:rPr>
        <w:t>Informe con el estado de funcionamiento de los elementos. Se deberá entregar máximo a los 8 días calendario a partir de la firma del acta de inicio del proveedor</w:t>
      </w:r>
      <w:r w:rsidRPr="004F4895">
        <w:rPr>
          <w:rFonts w:asciiTheme="minorHAnsi" w:hAnsiTheme="minorHAnsi" w:cstheme="minorHAnsi"/>
          <w:spacing w:val="1"/>
          <w:sz w:val="20"/>
          <w:szCs w:val="20"/>
        </w:rPr>
        <w:t xml:space="preserve"> </w:t>
      </w:r>
      <w:r w:rsidRPr="004F4895">
        <w:rPr>
          <w:rFonts w:asciiTheme="minorHAnsi" w:hAnsiTheme="minorHAnsi" w:cstheme="minorHAnsi"/>
          <w:sz w:val="20"/>
          <w:szCs w:val="20"/>
        </w:rPr>
        <w:t>seleccionado.</w:t>
      </w:r>
    </w:p>
    <w:p w14:paraId="54E3631F" w14:textId="77777777" w:rsidR="00C06E53" w:rsidRPr="004F4895" w:rsidRDefault="00C06E53" w:rsidP="00C06E53">
      <w:pPr>
        <w:pStyle w:val="Prrafodelista"/>
        <w:widowControl w:val="0"/>
        <w:tabs>
          <w:tab w:val="left" w:pos="1790"/>
        </w:tabs>
        <w:autoSpaceDE w:val="0"/>
        <w:autoSpaceDN w:val="0"/>
        <w:spacing w:before="1"/>
        <w:ind w:left="1636" w:right="717"/>
        <w:contextualSpacing w:val="0"/>
        <w:jc w:val="both"/>
        <w:rPr>
          <w:rFonts w:asciiTheme="minorHAnsi" w:hAnsiTheme="minorHAnsi" w:cstheme="minorHAnsi"/>
          <w:sz w:val="20"/>
          <w:szCs w:val="20"/>
        </w:rPr>
      </w:pPr>
    </w:p>
    <w:p w14:paraId="271BCCAE" w14:textId="77777777" w:rsidR="004F3753" w:rsidRPr="004F4895" w:rsidRDefault="00C06E53">
      <w:pPr>
        <w:pStyle w:val="Prrafodelista"/>
        <w:widowControl w:val="0"/>
        <w:numPr>
          <w:ilvl w:val="1"/>
          <w:numId w:val="25"/>
        </w:numPr>
        <w:tabs>
          <w:tab w:val="left" w:pos="1790"/>
        </w:tabs>
        <w:autoSpaceDE w:val="0"/>
        <w:autoSpaceDN w:val="0"/>
        <w:ind w:right="714"/>
        <w:contextualSpacing w:val="0"/>
        <w:jc w:val="both"/>
        <w:rPr>
          <w:rFonts w:asciiTheme="minorHAnsi" w:hAnsiTheme="minorHAnsi" w:cstheme="minorHAnsi"/>
          <w:sz w:val="20"/>
          <w:szCs w:val="20"/>
        </w:rPr>
      </w:pPr>
      <w:r w:rsidRPr="004F4895">
        <w:rPr>
          <w:rFonts w:asciiTheme="minorHAnsi" w:hAnsiTheme="minorHAnsi" w:cstheme="minorHAnsi"/>
          <w:b/>
          <w:sz w:val="20"/>
          <w:szCs w:val="20"/>
        </w:rPr>
        <w:t xml:space="preserve">Plan de mantenimiento correctivo: </w:t>
      </w:r>
      <w:r w:rsidRPr="004F4895">
        <w:rPr>
          <w:rFonts w:asciiTheme="minorHAnsi" w:hAnsiTheme="minorHAnsi" w:cstheme="minorHAnsi"/>
          <w:sz w:val="20"/>
          <w:szCs w:val="20"/>
        </w:rPr>
        <w:t>Basado en el diagnóstico inicial, debe entregar un plan de mantenimiento correctivo para reparar los elementos que, al inicio del contrato, no están funcionando. Se deberá entregar máximo a los 8 días calendario contados a partir de la entrega del diagnóstico</w:t>
      </w:r>
      <w:r w:rsidRPr="004F4895">
        <w:rPr>
          <w:rFonts w:asciiTheme="minorHAnsi" w:hAnsiTheme="minorHAnsi" w:cstheme="minorHAnsi"/>
          <w:spacing w:val="-3"/>
          <w:sz w:val="20"/>
          <w:szCs w:val="20"/>
        </w:rPr>
        <w:t xml:space="preserve"> </w:t>
      </w:r>
      <w:r w:rsidRPr="004F4895">
        <w:rPr>
          <w:rFonts w:asciiTheme="minorHAnsi" w:hAnsiTheme="minorHAnsi" w:cstheme="minorHAnsi"/>
          <w:sz w:val="20"/>
          <w:szCs w:val="20"/>
        </w:rPr>
        <w:t>inicial.</w:t>
      </w:r>
    </w:p>
    <w:p w14:paraId="7088072D" w14:textId="77777777" w:rsidR="004F3753" w:rsidRPr="004F4895" w:rsidRDefault="004F3753" w:rsidP="004F3753">
      <w:pPr>
        <w:pStyle w:val="Prrafodelista"/>
        <w:rPr>
          <w:rFonts w:asciiTheme="minorHAnsi" w:hAnsiTheme="minorHAnsi" w:cstheme="minorHAnsi"/>
          <w:sz w:val="20"/>
          <w:szCs w:val="20"/>
        </w:rPr>
      </w:pPr>
    </w:p>
    <w:p w14:paraId="1F424E4E" w14:textId="2594C1C6" w:rsidR="004F3753" w:rsidRPr="004F4895" w:rsidRDefault="00C06E53">
      <w:pPr>
        <w:pStyle w:val="Prrafodelista"/>
        <w:widowControl w:val="0"/>
        <w:numPr>
          <w:ilvl w:val="1"/>
          <w:numId w:val="25"/>
        </w:numPr>
        <w:tabs>
          <w:tab w:val="left" w:pos="1790"/>
        </w:tabs>
        <w:autoSpaceDE w:val="0"/>
        <w:autoSpaceDN w:val="0"/>
        <w:ind w:right="714"/>
        <w:contextualSpacing w:val="0"/>
        <w:jc w:val="both"/>
        <w:rPr>
          <w:rFonts w:asciiTheme="minorHAnsi" w:hAnsiTheme="minorHAnsi" w:cstheme="minorHAnsi"/>
          <w:sz w:val="20"/>
          <w:szCs w:val="20"/>
        </w:rPr>
      </w:pPr>
      <w:r w:rsidRPr="004F4895">
        <w:rPr>
          <w:rFonts w:asciiTheme="minorHAnsi" w:hAnsiTheme="minorHAnsi" w:cstheme="minorHAnsi"/>
          <w:sz w:val="20"/>
          <w:szCs w:val="20"/>
        </w:rPr>
        <w:t>Para el servicio de mantenimiento correctivo, preventivo del sistema de detección, mantenimiento correctivo del sistema de extinción y la bolsa de repuestos, el contratista deberá realizar el diagnóstico y presentar la cotización.</w:t>
      </w:r>
    </w:p>
    <w:p w14:paraId="182B24B6" w14:textId="77777777" w:rsidR="004F3753" w:rsidRPr="004F4895" w:rsidRDefault="004F3753" w:rsidP="004F3753">
      <w:pPr>
        <w:pStyle w:val="Prrafodelista"/>
        <w:rPr>
          <w:rFonts w:asciiTheme="minorHAnsi" w:hAnsiTheme="minorHAnsi" w:cstheme="minorHAnsi"/>
          <w:sz w:val="20"/>
          <w:szCs w:val="20"/>
        </w:rPr>
      </w:pPr>
    </w:p>
    <w:p w14:paraId="3631223D" w14:textId="77777777" w:rsidR="00C06E53" w:rsidRPr="004F4895" w:rsidRDefault="00C06E53">
      <w:pPr>
        <w:pStyle w:val="Prrafodelista"/>
        <w:widowControl w:val="0"/>
        <w:numPr>
          <w:ilvl w:val="1"/>
          <w:numId w:val="25"/>
        </w:numPr>
        <w:tabs>
          <w:tab w:val="left" w:pos="1790"/>
        </w:tabs>
        <w:autoSpaceDE w:val="0"/>
        <w:autoSpaceDN w:val="0"/>
        <w:ind w:right="717"/>
        <w:contextualSpacing w:val="0"/>
        <w:jc w:val="both"/>
        <w:rPr>
          <w:rFonts w:asciiTheme="minorHAnsi" w:hAnsiTheme="minorHAnsi" w:cstheme="minorHAnsi"/>
          <w:sz w:val="20"/>
          <w:szCs w:val="20"/>
        </w:rPr>
      </w:pPr>
      <w:r w:rsidRPr="004F4895">
        <w:rPr>
          <w:rFonts w:asciiTheme="minorHAnsi" w:hAnsiTheme="minorHAnsi" w:cstheme="minorHAnsi"/>
          <w:b/>
          <w:sz w:val="20"/>
          <w:szCs w:val="20"/>
        </w:rPr>
        <w:t xml:space="preserve">Matriz de escalamiento y plan de comunicaciones: </w:t>
      </w:r>
      <w:r w:rsidRPr="004F4895">
        <w:rPr>
          <w:rFonts w:asciiTheme="minorHAnsi" w:hAnsiTheme="minorHAnsi" w:cstheme="minorHAnsi"/>
          <w:sz w:val="20"/>
          <w:szCs w:val="20"/>
        </w:rPr>
        <w:t>Documento que especifica quién es responsable de ejecutar las actividades del contrato, a quién se debe escalar novedades técnicas, quién debe ser consultado y/o informado. Se deberá entregar máximo a los 5 días calendario a partir de la firma del acta de inicio del proveedor seleccionado. Esta matriz de escalamiento debe estar vinculada con el software Aranda para el seguimiento de los diferentes requerimientos relacionados con los componentes del alcance técnico.</w:t>
      </w:r>
    </w:p>
    <w:p w14:paraId="17F3F6BB" w14:textId="77777777" w:rsidR="004F3753" w:rsidRPr="004F4895" w:rsidRDefault="004F3753" w:rsidP="00C06E53">
      <w:pPr>
        <w:pStyle w:val="Prrafodelista"/>
        <w:widowControl w:val="0"/>
        <w:tabs>
          <w:tab w:val="left" w:pos="1790"/>
        </w:tabs>
        <w:autoSpaceDE w:val="0"/>
        <w:autoSpaceDN w:val="0"/>
        <w:ind w:left="1636" w:right="717"/>
        <w:contextualSpacing w:val="0"/>
        <w:jc w:val="both"/>
        <w:rPr>
          <w:rFonts w:asciiTheme="minorHAnsi" w:hAnsiTheme="minorHAnsi" w:cstheme="minorHAnsi"/>
          <w:sz w:val="20"/>
          <w:szCs w:val="20"/>
        </w:rPr>
      </w:pPr>
    </w:p>
    <w:p w14:paraId="64BF8867" w14:textId="77777777" w:rsidR="00C06E53" w:rsidRPr="004F4895" w:rsidRDefault="00C06E53">
      <w:pPr>
        <w:pStyle w:val="Prrafodelista"/>
        <w:widowControl w:val="0"/>
        <w:numPr>
          <w:ilvl w:val="1"/>
          <w:numId w:val="25"/>
        </w:numPr>
        <w:tabs>
          <w:tab w:val="left" w:pos="1790"/>
        </w:tabs>
        <w:autoSpaceDE w:val="0"/>
        <w:autoSpaceDN w:val="0"/>
        <w:spacing w:before="1"/>
        <w:ind w:right="718"/>
        <w:contextualSpacing w:val="0"/>
        <w:jc w:val="both"/>
        <w:rPr>
          <w:rFonts w:asciiTheme="minorHAnsi" w:hAnsiTheme="minorHAnsi" w:cstheme="minorHAnsi"/>
          <w:sz w:val="20"/>
          <w:szCs w:val="20"/>
        </w:rPr>
      </w:pPr>
      <w:r w:rsidRPr="004F4895">
        <w:rPr>
          <w:rFonts w:asciiTheme="minorHAnsi" w:hAnsiTheme="minorHAnsi" w:cstheme="minorHAnsi"/>
          <w:b/>
          <w:sz w:val="20"/>
          <w:szCs w:val="20"/>
        </w:rPr>
        <w:t xml:space="preserve">Actas de mantenimientos, traslados o actualizaciones: </w:t>
      </w:r>
      <w:r w:rsidRPr="004F4895">
        <w:rPr>
          <w:rFonts w:asciiTheme="minorHAnsi" w:hAnsiTheme="minorHAnsi" w:cstheme="minorHAnsi"/>
          <w:sz w:val="20"/>
          <w:szCs w:val="20"/>
        </w:rPr>
        <w:t>Por cada mantenimiento correctivo o actualizaciones de firmware o hardware, o traslado de elementos, se debe realizar un informe donde se indique el estado de cada uno de los elementos y el detalle de las actividades realizadas. Debe incluir registro fotográfico. Se deberá entregar en el informe</w:t>
      </w:r>
      <w:r w:rsidRPr="004F4895">
        <w:rPr>
          <w:rFonts w:asciiTheme="minorHAnsi" w:hAnsiTheme="minorHAnsi" w:cstheme="minorHAnsi"/>
          <w:spacing w:val="-14"/>
          <w:sz w:val="20"/>
          <w:szCs w:val="20"/>
        </w:rPr>
        <w:t xml:space="preserve"> </w:t>
      </w:r>
      <w:r w:rsidRPr="004F4895">
        <w:rPr>
          <w:rFonts w:asciiTheme="minorHAnsi" w:hAnsiTheme="minorHAnsi" w:cstheme="minorHAnsi"/>
          <w:sz w:val="20"/>
          <w:szCs w:val="20"/>
        </w:rPr>
        <w:t>mensual.</w:t>
      </w:r>
    </w:p>
    <w:p w14:paraId="22E0CF61" w14:textId="77777777" w:rsidR="00C06E53" w:rsidRPr="004F4895" w:rsidRDefault="00C06E53" w:rsidP="00C06E53">
      <w:pPr>
        <w:pStyle w:val="Prrafodelista"/>
        <w:rPr>
          <w:rFonts w:asciiTheme="minorHAnsi" w:hAnsiTheme="minorHAnsi" w:cstheme="minorHAnsi"/>
          <w:sz w:val="20"/>
          <w:szCs w:val="20"/>
        </w:rPr>
      </w:pPr>
    </w:p>
    <w:p w14:paraId="25808EA9" w14:textId="77777777" w:rsidR="00C06E53" w:rsidRPr="004F4895" w:rsidRDefault="00C06E53" w:rsidP="00C06E53">
      <w:pPr>
        <w:pStyle w:val="Prrafodelista"/>
        <w:widowControl w:val="0"/>
        <w:tabs>
          <w:tab w:val="left" w:pos="1790"/>
        </w:tabs>
        <w:autoSpaceDE w:val="0"/>
        <w:autoSpaceDN w:val="0"/>
        <w:spacing w:before="1"/>
        <w:ind w:left="1636" w:right="718"/>
        <w:contextualSpacing w:val="0"/>
        <w:jc w:val="both"/>
        <w:rPr>
          <w:rFonts w:asciiTheme="minorHAnsi" w:hAnsiTheme="minorHAnsi" w:cstheme="minorHAnsi"/>
          <w:sz w:val="20"/>
          <w:szCs w:val="20"/>
        </w:rPr>
      </w:pPr>
    </w:p>
    <w:p w14:paraId="4FEDBBBD" w14:textId="77777777" w:rsidR="00C06E53" w:rsidRPr="004F4895" w:rsidRDefault="00C06E53">
      <w:pPr>
        <w:pStyle w:val="Prrafodelista"/>
        <w:widowControl w:val="0"/>
        <w:numPr>
          <w:ilvl w:val="1"/>
          <w:numId w:val="25"/>
        </w:numPr>
        <w:tabs>
          <w:tab w:val="left" w:pos="1790"/>
        </w:tabs>
        <w:autoSpaceDE w:val="0"/>
        <w:autoSpaceDN w:val="0"/>
        <w:ind w:right="715"/>
        <w:contextualSpacing w:val="0"/>
        <w:jc w:val="both"/>
        <w:rPr>
          <w:rFonts w:asciiTheme="minorHAnsi" w:hAnsiTheme="minorHAnsi" w:cstheme="minorHAnsi"/>
          <w:sz w:val="20"/>
          <w:szCs w:val="20"/>
        </w:rPr>
      </w:pPr>
      <w:r w:rsidRPr="004F4895">
        <w:rPr>
          <w:rFonts w:asciiTheme="minorHAnsi" w:hAnsiTheme="minorHAnsi" w:cstheme="minorHAnsi"/>
          <w:b/>
          <w:sz w:val="20"/>
          <w:szCs w:val="20"/>
        </w:rPr>
        <w:t>Informe ejecutivo de manera quincenal</w:t>
      </w:r>
      <w:r w:rsidRPr="004F4895">
        <w:rPr>
          <w:rFonts w:asciiTheme="minorHAnsi" w:hAnsiTheme="minorHAnsi" w:cstheme="minorHAnsi"/>
          <w:sz w:val="20"/>
          <w:szCs w:val="20"/>
        </w:rPr>
        <w:t>: Documento donde se muestren las actividades realizadas o novedades encontradas en el periodo de quince días. Debe ser entregado un día calendario después de vencido el periodo de quince</w:t>
      </w:r>
      <w:r w:rsidRPr="004F4895">
        <w:rPr>
          <w:rFonts w:asciiTheme="minorHAnsi" w:hAnsiTheme="minorHAnsi" w:cstheme="minorHAnsi"/>
          <w:spacing w:val="-9"/>
          <w:sz w:val="20"/>
          <w:szCs w:val="20"/>
        </w:rPr>
        <w:t xml:space="preserve"> </w:t>
      </w:r>
      <w:r w:rsidRPr="004F4895">
        <w:rPr>
          <w:rFonts w:asciiTheme="minorHAnsi" w:hAnsiTheme="minorHAnsi" w:cstheme="minorHAnsi"/>
          <w:sz w:val="20"/>
          <w:szCs w:val="20"/>
        </w:rPr>
        <w:t>días.</w:t>
      </w:r>
    </w:p>
    <w:p w14:paraId="6E483366" w14:textId="77777777" w:rsidR="00C06E53" w:rsidRPr="004F4895" w:rsidRDefault="00C06E53" w:rsidP="00C06E53">
      <w:pPr>
        <w:pStyle w:val="Prrafodelista"/>
        <w:widowControl w:val="0"/>
        <w:tabs>
          <w:tab w:val="left" w:pos="1790"/>
        </w:tabs>
        <w:autoSpaceDE w:val="0"/>
        <w:autoSpaceDN w:val="0"/>
        <w:ind w:left="1636" w:right="715"/>
        <w:contextualSpacing w:val="0"/>
        <w:jc w:val="both"/>
        <w:rPr>
          <w:rFonts w:asciiTheme="minorHAnsi" w:hAnsiTheme="minorHAnsi" w:cstheme="minorHAnsi"/>
          <w:sz w:val="20"/>
          <w:szCs w:val="20"/>
        </w:rPr>
      </w:pPr>
    </w:p>
    <w:p w14:paraId="62E8C5EA" w14:textId="77777777" w:rsidR="00C06E53" w:rsidRPr="004F4895" w:rsidRDefault="00C06E53">
      <w:pPr>
        <w:pStyle w:val="Prrafodelista"/>
        <w:widowControl w:val="0"/>
        <w:numPr>
          <w:ilvl w:val="1"/>
          <w:numId w:val="25"/>
        </w:numPr>
        <w:tabs>
          <w:tab w:val="left" w:pos="1790"/>
        </w:tabs>
        <w:autoSpaceDE w:val="0"/>
        <w:autoSpaceDN w:val="0"/>
        <w:ind w:right="715"/>
        <w:contextualSpacing w:val="0"/>
        <w:jc w:val="both"/>
        <w:rPr>
          <w:rFonts w:asciiTheme="minorHAnsi" w:hAnsiTheme="minorHAnsi" w:cstheme="minorHAnsi"/>
          <w:sz w:val="20"/>
          <w:szCs w:val="20"/>
        </w:rPr>
      </w:pPr>
      <w:r w:rsidRPr="004F4895">
        <w:rPr>
          <w:rFonts w:asciiTheme="minorHAnsi" w:hAnsiTheme="minorHAnsi" w:cstheme="minorHAnsi"/>
          <w:b/>
          <w:sz w:val="20"/>
          <w:szCs w:val="20"/>
        </w:rPr>
        <w:t xml:space="preserve">Informe mensual de la ejecución del contrato: </w:t>
      </w:r>
      <w:r w:rsidRPr="004F4895">
        <w:rPr>
          <w:rFonts w:asciiTheme="minorHAnsi" w:hAnsiTheme="minorHAnsi" w:cstheme="minorHAnsi"/>
          <w:sz w:val="20"/>
          <w:szCs w:val="20"/>
        </w:rPr>
        <w:t xml:space="preserve">Informe que consolide las actividades ejecutadas durante el mes, porcentaje físico de ejecución y el estado de todos los elementos del sistema, el avance en los planes de mantenimientos, la medición de los ANS’s con las respectivas recomendaciones o planes de mejoramiento para aplicar cuando no se cumplan los ANS e indicadores de gestión. La información técnica y financiera </w:t>
      </w:r>
      <w:r w:rsidRPr="004F4895">
        <w:rPr>
          <w:rFonts w:asciiTheme="minorHAnsi" w:hAnsiTheme="minorHAnsi" w:cstheme="minorHAnsi"/>
          <w:sz w:val="20"/>
          <w:szCs w:val="20"/>
        </w:rPr>
        <w:lastRenderedPageBreak/>
        <w:t>se deberá entregar a más tardar el día quinto calendario de cada</w:t>
      </w:r>
      <w:r w:rsidRPr="004F4895">
        <w:rPr>
          <w:rFonts w:asciiTheme="minorHAnsi" w:hAnsiTheme="minorHAnsi" w:cstheme="minorHAnsi"/>
          <w:spacing w:val="-16"/>
          <w:sz w:val="20"/>
          <w:szCs w:val="20"/>
        </w:rPr>
        <w:t xml:space="preserve"> </w:t>
      </w:r>
      <w:r w:rsidRPr="004F4895">
        <w:rPr>
          <w:rFonts w:asciiTheme="minorHAnsi" w:hAnsiTheme="minorHAnsi" w:cstheme="minorHAnsi"/>
          <w:sz w:val="20"/>
          <w:szCs w:val="20"/>
        </w:rPr>
        <w:t>mes.</w:t>
      </w:r>
    </w:p>
    <w:p w14:paraId="16FD9793" w14:textId="77777777" w:rsidR="00C06E53" w:rsidRPr="004F4895" w:rsidRDefault="00C06E53" w:rsidP="00C06E53">
      <w:pPr>
        <w:pStyle w:val="Prrafodelista"/>
        <w:widowControl w:val="0"/>
        <w:tabs>
          <w:tab w:val="left" w:pos="1790"/>
        </w:tabs>
        <w:autoSpaceDE w:val="0"/>
        <w:autoSpaceDN w:val="0"/>
        <w:ind w:left="1636" w:right="715"/>
        <w:contextualSpacing w:val="0"/>
        <w:jc w:val="both"/>
        <w:rPr>
          <w:rFonts w:asciiTheme="minorHAnsi" w:hAnsiTheme="minorHAnsi" w:cstheme="minorHAnsi"/>
          <w:sz w:val="20"/>
          <w:szCs w:val="20"/>
        </w:rPr>
      </w:pPr>
    </w:p>
    <w:p w14:paraId="19AC95A8" w14:textId="77777777" w:rsidR="00C06E53" w:rsidRPr="004F4895" w:rsidRDefault="00C06E53">
      <w:pPr>
        <w:pStyle w:val="Prrafodelista"/>
        <w:widowControl w:val="0"/>
        <w:numPr>
          <w:ilvl w:val="2"/>
          <w:numId w:val="25"/>
        </w:numPr>
        <w:tabs>
          <w:tab w:val="left" w:pos="2510"/>
        </w:tabs>
        <w:autoSpaceDE w:val="0"/>
        <w:autoSpaceDN w:val="0"/>
        <w:spacing w:before="2" w:line="237" w:lineRule="auto"/>
        <w:ind w:right="713"/>
        <w:contextualSpacing w:val="0"/>
        <w:jc w:val="both"/>
        <w:rPr>
          <w:rFonts w:asciiTheme="minorHAnsi" w:hAnsiTheme="minorHAnsi" w:cstheme="minorHAnsi"/>
          <w:sz w:val="20"/>
          <w:szCs w:val="20"/>
        </w:rPr>
      </w:pPr>
      <w:r w:rsidRPr="004F4895">
        <w:rPr>
          <w:rFonts w:asciiTheme="minorHAnsi" w:hAnsiTheme="minorHAnsi" w:cstheme="minorHAnsi"/>
          <w:sz w:val="20"/>
          <w:szCs w:val="20"/>
        </w:rPr>
        <w:t>Debe incluir cuadros comparativos de las mediciones realizadas, gráficas y esquemas con estadísticas de la prestación del servicio para cada uno de los alcances establecidos en el contrato. Debe incluir recomendaciones para mejorar el desempeño, la capacidad, la seguridad, disponibilidad y operación del</w:t>
      </w:r>
      <w:r w:rsidRPr="004F4895">
        <w:rPr>
          <w:rFonts w:asciiTheme="minorHAnsi" w:hAnsiTheme="minorHAnsi" w:cstheme="minorHAnsi"/>
          <w:spacing w:val="-1"/>
          <w:sz w:val="20"/>
          <w:szCs w:val="20"/>
        </w:rPr>
        <w:t xml:space="preserve"> </w:t>
      </w:r>
      <w:r w:rsidRPr="004F4895">
        <w:rPr>
          <w:rFonts w:asciiTheme="minorHAnsi" w:hAnsiTheme="minorHAnsi" w:cstheme="minorHAnsi"/>
          <w:sz w:val="20"/>
          <w:szCs w:val="20"/>
        </w:rPr>
        <w:t>sistema.</w:t>
      </w:r>
    </w:p>
    <w:p w14:paraId="0CF60ACD" w14:textId="77777777" w:rsidR="00C06E53" w:rsidRPr="004F4895" w:rsidRDefault="00C06E53">
      <w:pPr>
        <w:pStyle w:val="Prrafodelista"/>
        <w:widowControl w:val="0"/>
        <w:numPr>
          <w:ilvl w:val="2"/>
          <w:numId w:val="25"/>
        </w:numPr>
        <w:tabs>
          <w:tab w:val="left" w:pos="2510"/>
        </w:tabs>
        <w:autoSpaceDE w:val="0"/>
        <w:autoSpaceDN w:val="0"/>
        <w:spacing w:before="3" w:line="272" w:lineRule="exact"/>
        <w:contextualSpacing w:val="0"/>
        <w:jc w:val="both"/>
        <w:rPr>
          <w:rFonts w:asciiTheme="minorHAnsi" w:hAnsiTheme="minorHAnsi" w:cstheme="minorHAnsi"/>
          <w:sz w:val="20"/>
          <w:szCs w:val="20"/>
        </w:rPr>
      </w:pPr>
      <w:r w:rsidRPr="004F4895">
        <w:rPr>
          <w:rFonts w:asciiTheme="minorHAnsi" w:hAnsiTheme="minorHAnsi" w:cstheme="minorHAnsi"/>
          <w:sz w:val="20"/>
          <w:szCs w:val="20"/>
        </w:rPr>
        <w:t>Debe incluir logros, pendientes, y control de</w:t>
      </w:r>
      <w:r w:rsidRPr="004F4895">
        <w:rPr>
          <w:rFonts w:asciiTheme="minorHAnsi" w:hAnsiTheme="minorHAnsi" w:cstheme="minorHAnsi"/>
          <w:spacing w:val="-3"/>
          <w:sz w:val="20"/>
          <w:szCs w:val="20"/>
        </w:rPr>
        <w:t xml:space="preserve"> </w:t>
      </w:r>
      <w:r w:rsidRPr="004F4895">
        <w:rPr>
          <w:rFonts w:asciiTheme="minorHAnsi" w:hAnsiTheme="minorHAnsi" w:cstheme="minorHAnsi"/>
          <w:sz w:val="20"/>
          <w:szCs w:val="20"/>
        </w:rPr>
        <w:t>inventarios.</w:t>
      </w:r>
    </w:p>
    <w:p w14:paraId="560919DC" w14:textId="77777777" w:rsidR="00C06E53" w:rsidRPr="004F4895" w:rsidRDefault="00C06E53">
      <w:pPr>
        <w:pStyle w:val="Prrafodelista"/>
        <w:widowControl w:val="0"/>
        <w:numPr>
          <w:ilvl w:val="2"/>
          <w:numId w:val="25"/>
        </w:numPr>
        <w:tabs>
          <w:tab w:val="left" w:pos="2510"/>
        </w:tabs>
        <w:autoSpaceDE w:val="0"/>
        <w:autoSpaceDN w:val="0"/>
        <w:spacing w:line="269" w:lineRule="exact"/>
        <w:ind w:right="616"/>
        <w:contextualSpacing w:val="0"/>
        <w:jc w:val="both"/>
        <w:rPr>
          <w:rFonts w:asciiTheme="minorHAnsi" w:hAnsiTheme="minorHAnsi" w:cstheme="minorHAnsi"/>
          <w:sz w:val="20"/>
          <w:szCs w:val="20"/>
        </w:rPr>
      </w:pPr>
      <w:r w:rsidRPr="004F4895">
        <w:rPr>
          <w:rFonts w:asciiTheme="minorHAnsi" w:hAnsiTheme="minorHAnsi" w:cstheme="minorHAnsi"/>
          <w:sz w:val="20"/>
          <w:szCs w:val="20"/>
        </w:rPr>
        <w:t>Debe incluir un resumen de los repuestos adquiridos y</w:t>
      </w:r>
      <w:r w:rsidRPr="004F4895">
        <w:rPr>
          <w:rFonts w:asciiTheme="minorHAnsi" w:hAnsiTheme="minorHAnsi" w:cstheme="minorHAnsi"/>
          <w:spacing w:val="-10"/>
          <w:sz w:val="20"/>
          <w:szCs w:val="20"/>
        </w:rPr>
        <w:t xml:space="preserve"> </w:t>
      </w:r>
      <w:r w:rsidRPr="004F4895">
        <w:rPr>
          <w:rFonts w:asciiTheme="minorHAnsi" w:hAnsiTheme="minorHAnsi" w:cstheme="minorHAnsi"/>
          <w:sz w:val="20"/>
          <w:szCs w:val="20"/>
        </w:rPr>
        <w:t>utilizados.</w:t>
      </w:r>
    </w:p>
    <w:p w14:paraId="36320063" w14:textId="77777777" w:rsidR="00C06E53" w:rsidRPr="004F4895" w:rsidRDefault="00C06E53">
      <w:pPr>
        <w:pStyle w:val="Prrafodelista"/>
        <w:widowControl w:val="0"/>
        <w:numPr>
          <w:ilvl w:val="2"/>
          <w:numId w:val="25"/>
        </w:numPr>
        <w:tabs>
          <w:tab w:val="left" w:pos="2510"/>
        </w:tabs>
        <w:autoSpaceDE w:val="0"/>
        <w:autoSpaceDN w:val="0"/>
        <w:spacing w:line="237" w:lineRule="auto"/>
        <w:ind w:right="717"/>
        <w:contextualSpacing w:val="0"/>
        <w:jc w:val="both"/>
        <w:rPr>
          <w:rFonts w:asciiTheme="minorHAnsi" w:hAnsiTheme="minorHAnsi" w:cstheme="minorHAnsi"/>
          <w:sz w:val="20"/>
          <w:szCs w:val="20"/>
        </w:rPr>
      </w:pPr>
      <w:r w:rsidRPr="004F4895">
        <w:rPr>
          <w:rFonts w:asciiTheme="minorHAnsi" w:hAnsiTheme="minorHAnsi" w:cstheme="minorHAnsi"/>
          <w:sz w:val="20"/>
          <w:szCs w:val="20"/>
        </w:rPr>
        <w:t>Este informe deberá presentarse con los respectivos soportes y documentación, conforme a la metodología pactada con la supervisión en el momento de la suscripción del acta de inicio del</w:t>
      </w:r>
      <w:r w:rsidRPr="004F4895">
        <w:rPr>
          <w:rFonts w:asciiTheme="minorHAnsi" w:hAnsiTheme="minorHAnsi" w:cstheme="minorHAnsi"/>
          <w:spacing w:val="-13"/>
          <w:sz w:val="20"/>
          <w:szCs w:val="20"/>
        </w:rPr>
        <w:t xml:space="preserve"> </w:t>
      </w:r>
      <w:r w:rsidRPr="004F4895">
        <w:rPr>
          <w:rFonts w:asciiTheme="minorHAnsi" w:hAnsiTheme="minorHAnsi" w:cstheme="minorHAnsi"/>
          <w:sz w:val="20"/>
          <w:szCs w:val="20"/>
        </w:rPr>
        <w:t>contrato.</w:t>
      </w:r>
    </w:p>
    <w:p w14:paraId="3745AC48" w14:textId="77777777" w:rsidR="00C06E53" w:rsidRPr="004F4895" w:rsidRDefault="00C06E53">
      <w:pPr>
        <w:pStyle w:val="Prrafodelista"/>
        <w:widowControl w:val="0"/>
        <w:numPr>
          <w:ilvl w:val="2"/>
          <w:numId w:val="25"/>
        </w:numPr>
        <w:tabs>
          <w:tab w:val="left" w:pos="2510"/>
        </w:tabs>
        <w:autoSpaceDE w:val="0"/>
        <w:autoSpaceDN w:val="0"/>
        <w:spacing w:before="1" w:line="237" w:lineRule="auto"/>
        <w:ind w:right="718"/>
        <w:contextualSpacing w:val="0"/>
        <w:jc w:val="both"/>
        <w:rPr>
          <w:rFonts w:asciiTheme="minorHAnsi" w:hAnsiTheme="minorHAnsi" w:cstheme="minorHAnsi"/>
          <w:sz w:val="20"/>
          <w:szCs w:val="20"/>
        </w:rPr>
      </w:pPr>
      <w:r w:rsidRPr="004F4895">
        <w:rPr>
          <w:rFonts w:asciiTheme="minorHAnsi" w:hAnsiTheme="minorHAnsi" w:cstheme="minorHAnsi"/>
          <w:sz w:val="20"/>
          <w:szCs w:val="20"/>
        </w:rPr>
        <w:t>Certificados de elementos nuevos: Por cada elemento nuevo que se suministre como parte de la ejecución del contrato, se debe entregar las facturas, las fichas técnicas y los certificados de</w:t>
      </w:r>
      <w:r w:rsidRPr="004F4895">
        <w:rPr>
          <w:rFonts w:asciiTheme="minorHAnsi" w:hAnsiTheme="minorHAnsi" w:cstheme="minorHAnsi"/>
          <w:spacing w:val="-3"/>
          <w:sz w:val="20"/>
          <w:szCs w:val="20"/>
        </w:rPr>
        <w:t xml:space="preserve"> </w:t>
      </w:r>
      <w:r w:rsidRPr="004F4895">
        <w:rPr>
          <w:rFonts w:asciiTheme="minorHAnsi" w:hAnsiTheme="minorHAnsi" w:cstheme="minorHAnsi"/>
          <w:sz w:val="20"/>
          <w:szCs w:val="20"/>
        </w:rPr>
        <w:t>garantía.</w:t>
      </w:r>
    </w:p>
    <w:p w14:paraId="06EF2997" w14:textId="77777777" w:rsidR="00C06E53" w:rsidRPr="004F4895" w:rsidRDefault="00C06E53">
      <w:pPr>
        <w:pStyle w:val="Prrafodelista"/>
        <w:widowControl w:val="0"/>
        <w:numPr>
          <w:ilvl w:val="2"/>
          <w:numId w:val="25"/>
        </w:numPr>
        <w:tabs>
          <w:tab w:val="left" w:pos="2510"/>
        </w:tabs>
        <w:autoSpaceDE w:val="0"/>
        <w:autoSpaceDN w:val="0"/>
        <w:spacing w:before="6" w:line="232" w:lineRule="auto"/>
        <w:ind w:right="718"/>
        <w:contextualSpacing w:val="0"/>
        <w:jc w:val="both"/>
        <w:rPr>
          <w:rFonts w:asciiTheme="minorHAnsi" w:hAnsiTheme="minorHAnsi" w:cstheme="minorHAnsi"/>
          <w:sz w:val="20"/>
          <w:szCs w:val="20"/>
        </w:rPr>
      </w:pPr>
      <w:r w:rsidRPr="004F4895">
        <w:rPr>
          <w:rFonts w:asciiTheme="minorHAnsi" w:hAnsiTheme="minorHAnsi" w:cstheme="minorHAnsi"/>
          <w:sz w:val="20"/>
          <w:szCs w:val="20"/>
        </w:rPr>
        <w:t>Informe de avance de actividades ejecutadas durante el período y su respectiva ejecución</w:t>
      </w:r>
      <w:r w:rsidRPr="004F4895">
        <w:rPr>
          <w:rFonts w:asciiTheme="minorHAnsi" w:hAnsiTheme="minorHAnsi" w:cstheme="minorHAnsi"/>
          <w:spacing w:val="-4"/>
          <w:sz w:val="20"/>
          <w:szCs w:val="20"/>
        </w:rPr>
        <w:t xml:space="preserve"> </w:t>
      </w:r>
      <w:r w:rsidRPr="004F4895">
        <w:rPr>
          <w:rFonts w:asciiTheme="minorHAnsi" w:hAnsiTheme="minorHAnsi" w:cstheme="minorHAnsi"/>
          <w:sz w:val="20"/>
          <w:szCs w:val="20"/>
        </w:rPr>
        <w:t>presupuestal.</w:t>
      </w:r>
    </w:p>
    <w:p w14:paraId="201B3AC2" w14:textId="77777777" w:rsidR="00C06E53" w:rsidRPr="004F4895" w:rsidRDefault="00C06E53" w:rsidP="00C06E53">
      <w:pPr>
        <w:pStyle w:val="Prrafodelista"/>
        <w:widowControl w:val="0"/>
        <w:tabs>
          <w:tab w:val="left" w:pos="2510"/>
        </w:tabs>
        <w:autoSpaceDE w:val="0"/>
        <w:autoSpaceDN w:val="0"/>
        <w:spacing w:before="6" w:line="232" w:lineRule="auto"/>
        <w:ind w:left="2510" w:right="718"/>
        <w:contextualSpacing w:val="0"/>
        <w:jc w:val="both"/>
        <w:rPr>
          <w:rFonts w:asciiTheme="minorHAnsi" w:hAnsiTheme="minorHAnsi" w:cstheme="minorHAnsi"/>
          <w:sz w:val="20"/>
          <w:szCs w:val="20"/>
        </w:rPr>
      </w:pPr>
    </w:p>
    <w:p w14:paraId="4FA9E118" w14:textId="77777777" w:rsidR="00C06E53" w:rsidRPr="004F4895" w:rsidRDefault="00C06E53">
      <w:pPr>
        <w:widowControl w:val="0"/>
        <w:numPr>
          <w:ilvl w:val="1"/>
          <w:numId w:val="25"/>
        </w:numPr>
        <w:tabs>
          <w:tab w:val="left" w:pos="1790"/>
        </w:tabs>
        <w:autoSpaceDE w:val="0"/>
        <w:autoSpaceDN w:val="0"/>
        <w:spacing w:before="2" w:after="0" w:line="240" w:lineRule="auto"/>
        <w:ind w:right="714"/>
        <w:jc w:val="both"/>
        <w:rPr>
          <w:rFonts w:asciiTheme="minorHAnsi" w:hAnsiTheme="minorHAnsi" w:cstheme="minorHAnsi"/>
          <w:sz w:val="20"/>
          <w:szCs w:val="20"/>
          <w:lang w:val="es-ES"/>
        </w:rPr>
      </w:pPr>
      <w:r w:rsidRPr="004F4895">
        <w:rPr>
          <w:rFonts w:asciiTheme="minorHAnsi" w:hAnsiTheme="minorHAnsi" w:cstheme="minorHAnsi"/>
          <w:b/>
          <w:sz w:val="20"/>
          <w:szCs w:val="20"/>
        </w:rPr>
        <w:t xml:space="preserve">Informe técnico final sobre las actividades realizadas durante la ejecución del contrato: </w:t>
      </w:r>
      <w:r w:rsidRPr="004F4895">
        <w:rPr>
          <w:rFonts w:asciiTheme="minorHAnsi" w:hAnsiTheme="minorHAnsi" w:cstheme="minorHAnsi"/>
          <w:sz w:val="20"/>
          <w:szCs w:val="20"/>
        </w:rPr>
        <w:t>Este informe se presentará en medio físico y magnético en un archivo Word y Excel con el estado de los requerimientos de compra o adquisición de bienes y servicios donde se detallará el nombre del cliente, el No. del contrato interadministrativo, valor recursos a administrar, línea de negocios, radicado, descripción del requerimiento, responsable, proveedor asignado, No. de</w:t>
      </w:r>
      <w:r w:rsidRPr="004F4895">
        <w:rPr>
          <w:rFonts w:asciiTheme="minorHAnsi" w:hAnsiTheme="minorHAnsi" w:cstheme="minorHAnsi"/>
          <w:spacing w:val="8"/>
          <w:sz w:val="20"/>
          <w:szCs w:val="20"/>
        </w:rPr>
        <w:t xml:space="preserve"> </w:t>
      </w:r>
      <w:r w:rsidRPr="004F4895">
        <w:rPr>
          <w:rFonts w:asciiTheme="minorHAnsi" w:hAnsiTheme="minorHAnsi" w:cstheme="minorHAnsi"/>
          <w:sz w:val="20"/>
          <w:szCs w:val="20"/>
        </w:rPr>
        <w:t>contrato, valor de la compra, fecha de entrega de los bienes o servicios, estado del requerimiento y observaciones.</w:t>
      </w:r>
    </w:p>
    <w:p w14:paraId="308FB183" w14:textId="194F78CC" w:rsidR="00BA7D00" w:rsidRPr="004F4895" w:rsidRDefault="004F3753" w:rsidP="004F3753">
      <w:pPr>
        <w:tabs>
          <w:tab w:val="left" w:pos="2760"/>
        </w:tabs>
        <w:jc w:val="both"/>
        <w:rPr>
          <w:rFonts w:asciiTheme="minorHAnsi" w:eastAsia="Times New Roman" w:hAnsiTheme="minorHAnsi" w:cstheme="minorHAnsi"/>
          <w:sz w:val="20"/>
          <w:szCs w:val="20"/>
          <w:lang w:eastAsia="es-ES_tradnl"/>
        </w:rPr>
      </w:pPr>
      <w:r w:rsidRPr="004F4895">
        <w:rPr>
          <w:rFonts w:asciiTheme="minorHAnsi" w:hAnsiTheme="minorHAnsi" w:cstheme="minorHAnsi"/>
          <w:sz w:val="20"/>
          <w:szCs w:val="20"/>
        </w:rPr>
        <w:tab/>
      </w:r>
    </w:p>
    <w:p w14:paraId="299F42AE" w14:textId="77777777" w:rsidR="00C553E1" w:rsidRPr="004F4895" w:rsidRDefault="009420C2">
      <w:pPr>
        <w:pStyle w:val="Ttulo2"/>
        <w:numPr>
          <w:ilvl w:val="0"/>
          <w:numId w:val="9"/>
        </w:numPr>
        <w:spacing w:before="0" w:line="240" w:lineRule="auto"/>
        <w:ind w:left="284"/>
        <w:rPr>
          <w:rFonts w:asciiTheme="minorHAnsi" w:hAnsiTheme="minorHAnsi" w:cstheme="minorHAnsi"/>
          <w:color w:val="auto"/>
          <w:sz w:val="20"/>
          <w:szCs w:val="20"/>
          <w:lang w:val="es-ES"/>
        </w:rPr>
      </w:pPr>
      <w:r w:rsidRPr="004F4895">
        <w:rPr>
          <w:rFonts w:asciiTheme="minorHAnsi" w:hAnsiTheme="minorHAnsi" w:cstheme="minorHAnsi"/>
          <w:color w:val="auto"/>
          <w:sz w:val="20"/>
          <w:szCs w:val="20"/>
          <w:lang w:val="es-ES"/>
        </w:rPr>
        <w:t>Presentación de la Propuesta</w:t>
      </w:r>
      <w:r w:rsidR="00C553E1" w:rsidRPr="004F4895">
        <w:rPr>
          <w:rFonts w:asciiTheme="minorHAnsi" w:hAnsiTheme="minorHAnsi" w:cstheme="minorHAnsi"/>
          <w:color w:val="auto"/>
          <w:sz w:val="20"/>
          <w:szCs w:val="20"/>
          <w:lang w:val="es-ES"/>
        </w:rPr>
        <w:t>:</w:t>
      </w:r>
    </w:p>
    <w:p w14:paraId="3BC19674" w14:textId="0C0E5305" w:rsidR="00C553E1" w:rsidRPr="004F4895" w:rsidRDefault="00C553E1">
      <w:pPr>
        <w:pStyle w:val="Ttulo4"/>
        <w:numPr>
          <w:ilvl w:val="1"/>
          <w:numId w:val="9"/>
        </w:numPr>
        <w:rPr>
          <w:rFonts w:asciiTheme="minorHAnsi" w:hAnsiTheme="minorHAnsi" w:cstheme="minorHAnsi"/>
          <w:sz w:val="20"/>
          <w:szCs w:val="20"/>
          <w:lang w:val="es-ES"/>
        </w:rPr>
      </w:pPr>
      <w:r w:rsidRPr="004F4895">
        <w:rPr>
          <w:rFonts w:asciiTheme="minorHAnsi" w:hAnsiTheme="minorHAnsi" w:cstheme="minorHAnsi"/>
          <w:sz w:val="20"/>
          <w:szCs w:val="20"/>
          <w:lang w:val="es-ES"/>
        </w:rPr>
        <w:t>Cronograma:</w:t>
      </w:r>
      <w:r w:rsidR="008542F3" w:rsidRPr="004F4895">
        <w:rPr>
          <w:rFonts w:asciiTheme="minorHAnsi" w:hAnsiTheme="minorHAnsi" w:cstheme="minorHAnsi"/>
          <w:sz w:val="20"/>
          <w:szCs w:val="20"/>
          <w:lang w:val="es-ES"/>
        </w:rPr>
        <w:t xml:space="preserve"> </w:t>
      </w:r>
    </w:p>
    <w:p w14:paraId="0CB5A41B" w14:textId="77777777" w:rsidR="00C553E1" w:rsidRPr="004F4895" w:rsidRDefault="00C553E1"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80"/>
        <w:jc w:val="both"/>
        <w:textAlignment w:val="baseline"/>
        <w:rPr>
          <w:rFonts w:asciiTheme="minorHAnsi" w:hAnsiTheme="minorHAnsi" w:cstheme="minorHAnsi"/>
          <w:sz w:val="20"/>
          <w:szCs w:val="20"/>
        </w:rPr>
      </w:pPr>
    </w:p>
    <w:tbl>
      <w:tblPr>
        <w:tblStyle w:val="Tablaconcuadrcula"/>
        <w:tblW w:w="0" w:type="auto"/>
        <w:tblInd w:w="1080" w:type="dxa"/>
        <w:tblLook w:val="04A0" w:firstRow="1" w:lastRow="0" w:firstColumn="1" w:lastColumn="0" w:noHBand="0" w:noVBand="1"/>
      </w:tblPr>
      <w:tblGrid>
        <w:gridCol w:w="2317"/>
        <w:gridCol w:w="5147"/>
      </w:tblGrid>
      <w:tr w:rsidR="008140E1" w:rsidRPr="004F4895" w14:paraId="59DB7A4B" w14:textId="77777777" w:rsidTr="0008314A">
        <w:tc>
          <w:tcPr>
            <w:tcW w:w="2317" w:type="dxa"/>
            <w:vAlign w:val="center"/>
          </w:tcPr>
          <w:p w14:paraId="2F65499F" w14:textId="205CC842" w:rsidR="00C553E1" w:rsidRPr="004F4895" w:rsidRDefault="00C553E1"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center"/>
              <w:textAlignment w:val="baseline"/>
              <w:rPr>
                <w:rFonts w:asciiTheme="minorHAnsi" w:hAnsiTheme="minorHAnsi" w:cstheme="minorHAnsi"/>
                <w:b/>
                <w:sz w:val="20"/>
                <w:szCs w:val="20"/>
              </w:rPr>
            </w:pPr>
            <w:r w:rsidRPr="004F4895">
              <w:rPr>
                <w:rFonts w:asciiTheme="minorHAnsi" w:hAnsiTheme="minorHAnsi" w:cstheme="minorHAnsi"/>
                <w:b/>
                <w:sz w:val="20"/>
                <w:szCs w:val="20"/>
              </w:rPr>
              <w:t>Fecha y hora de publicación:</w:t>
            </w:r>
          </w:p>
        </w:tc>
        <w:tc>
          <w:tcPr>
            <w:tcW w:w="5147" w:type="dxa"/>
            <w:vAlign w:val="center"/>
          </w:tcPr>
          <w:p w14:paraId="5BC619DF" w14:textId="0C7F9DCB" w:rsidR="00C553E1" w:rsidRPr="004F4895" w:rsidRDefault="001E657A" w:rsidP="00A354A1">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stheme="minorHAnsi"/>
                <w:sz w:val="20"/>
                <w:szCs w:val="20"/>
                <w:lang w:val="es-CO"/>
              </w:rPr>
            </w:pPr>
            <w:r w:rsidRPr="004F4895">
              <w:rPr>
                <w:rFonts w:asciiTheme="minorHAnsi" w:hAnsiTheme="minorHAnsi" w:cstheme="minorHAnsi"/>
                <w:sz w:val="20"/>
                <w:szCs w:val="20"/>
                <w:lang w:val="es-CO"/>
              </w:rPr>
              <w:t>0</w:t>
            </w:r>
            <w:r w:rsidR="004F4895" w:rsidRPr="004F4895">
              <w:rPr>
                <w:rFonts w:asciiTheme="minorHAnsi" w:hAnsiTheme="minorHAnsi" w:cstheme="minorHAnsi"/>
                <w:sz w:val="20"/>
                <w:szCs w:val="20"/>
                <w:lang w:val="es-CO"/>
              </w:rPr>
              <w:t>5</w:t>
            </w:r>
            <w:r w:rsidR="00BB7115" w:rsidRPr="004F4895">
              <w:rPr>
                <w:rFonts w:asciiTheme="minorHAnsi" w:hAnsiTheme="minorHAnsi" w:cstheme="minorHAnsi"/>
                <w:sz w:val="20"/>
                <w:szCs w:val="20"/>
                <w:lang w:val="es-CO"/>
              </w:rPr>
              <w:t xml:space="preserve"> de </w:t>
            </w:r>
            <w:r w:rsidRPr="004F4895">
              <w:rPr>
                <w:rFonts w:asciiTheme="minorHAnsi" w:hAnsiTheme="minorHAnsi" w:cstheme="minorHAnsi"/>
                <w:sz w:val="20"/>
                <w:szCs w:val="20"/>
                <w:lang w:val="es-CO"/>
              </w:rPr>
              <w:t>octubre antes de la 5:30 pm</w:t>
            </w:r>
            <w:r w:rsidR="00BB7115" w:rsidRPr="004F4895">
              <w:rPr>
                <w:rFonts w:asciiTheme="minorHAnsi" w:hAnsiTheme="minorHAnsi" w:cstheme="minorHAnsi"/>
                <w:sz w:val="20"/>
                <w:szCs w:val="20"/>
                <w:lang w:val="es-CO"/>
              </w:rPr>
              <w:t xml:space="preserve"> del 2022</w:t>
            </w:r>
          </w:p>
        </w:tc>
      </w:tr>
      <w:tr w:rsidR="008140E1" w:rsidRPr="004F4895" w14:paraId="362C4DFE" w14:textId="77777777" w:rsidTr="0008314A">
        <w:tc>
          <w:tcPr>
            <w:tcW w:w="2317" w:type="dxa"/>
            <w:vAlign w:val="center"/>
          </w:tcPr>
          <w:p w14:paraId="53EF79DE" w14:textId="6B29A266" w:rsidR="00C553E1" w:rsidRPr="004F4895" w:rsidRDefault="00C553E1"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center"/>
              <w:textAlignment w:val="baseline"/>
              <w:rPr>
                <w:rFonts w:asciiTheme="minorHAnsi" w:hAnsiTheme="minorHAnsi" w:cstheme="minorHAnsi"/>
                <w:b/>
                <w:sz w:val="20"/>
                <w:szCs w:val="20"/>
              </w:rPr>
            </w:pPr>
            <w:r w:rsidRPr="004F4895">
              <w:rPr>
                <w:rFonts w:asciiTheme="minorHAnsi" w:hAnsiTheme="minorHAnsi" w:cstheme="minorHAnsi"/>
                <w:b/>
                <w:sz w:val="20"/>
                <w:szCs w:val="20"/>
              </w:rPr>
              <w:t>Plazo para presentar observaciones</w:t>
            </w:r>
            <w:r w:rsidR="003B3FD2" w:rsidRPr="004F4895">
              <w:rPr>
                <w:rFonts w:asciiTheme="minorHAnsi" w:hAnsiTheme="minorHAnsi" w:cstheme="minorHAnsi"/>
                <w:b/>
                <w:sz w:val="20"/>
                <w:szCs w:val="20"/>
              </w:rPr>
              <w:t xml:space="preserve"> y/o aclaraciones</w:t>
            </w:r>
            <w:r w:rsidRPr="004F4895">
              <w:rPr>
                <w:rFonts w:asciiTheme="minorHAnsi" w:hAnsiTheme="minorHAnsi" w:cstheme="minorHAnsi"/>
                <w:b/>
                <w:sz w:val="20"/>
                <w:szCs w:val="20"/>
              </w:rPr>
              <w:t>:</w:t>
            </w:r>
          </w:p>
        </w:tc>
        <w:tc>
          <w:tcPr>
            <w:tcW w:w="5147" w:type="dxa"/>
            <w:vAlign w:val="center"/>
          </w:tcPr>
          <w:p w14:paraId="4BE3453F" w14:textId="77777777" w:rsidR="00AA3E3C" w:rsidRPr="004F4895" w:rsidRDefault="00AA3E3C" w:rsidP="00AA3E3C">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eastAsia="Calibri" w:hAnsiTheme="minorHAnsi" w:cstheme="minorHAnsi"/>
                <w:sz w:val="20"/>
                <w:szCs w:val="20"/>
              </w:rPr>
            </w:pPr>
            <w:r w:rsidRPr="004F4895">
              <w:rPr>
                <w:rFonts w:asciiTheme="minorHAnsi" w:eastAsia="Calibri" w:hAnsiTheme="minorHAnsi" w:cstheme="minorHAnsi"/>
                <w:sz w:val="20"/>
                <w:szCs w:val="20"/>
              </w:rPr>
              <w:t>Los pliegos de condiciones estarán a disposición de los interesados en participar por un término mínimo de veinticuatro (24) horas, que iniciarán a contarse a partir de la hora exacta de publicación en el portal de contratación de la Entidad y se cumplirán a la misma hora del día hábil siguiente.</w:t>
            </w:r>
          </w:p>
          <w:p w14:paraId="705051B8" w14:textId="77777777" w:rsidR="00AA3E3C" w:rsidRPr="004F4895" w:rsidRDefault="00AA3E3C"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eastAsia="Calibri" w:hAnsiTheme="minorHAnsi" w:cstheme="minorHAnsi"/>
                <w:sz w:val="20"/>
                <w:szCs w:val="20"/>
              </w:rPr>
            </w:pPr>
          </w:p>
          <w:p w14:paraId="65A07EF4" w14:textId="77777777" w:rsidR="00AA3E3C" w:rsidRPr="004F4895" w:rsidRDefault="00AA3E3C"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eastAsia="Calibri" w:hAnsiTheme="minorHAnsi" w:cstheme="minorHAnsi"/>
                <w:sz w:val="20"/>
                <w:szCs w:val="20"/>
              </w:rPr>
            </w:pPr>
          </w:p>
          <w:p w14:paraId="5069F4A8" w14:textId="545BED03" w:rsidR="00F8632A" w:rsidRPr="004F4895" w:rsidRDefault="00EC347F"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eastAsia="Calibri" w:hAnsiTheme="minorHAnsi" w:cstheme="minorHAnsi"/>
                <w:sz w:val="20"/>
                <w:szCs w:val="20"/>
              </w:rPr>
            </w:pPr>
            <w:r w:rsidRPr="004F4895">
              <w:rPr>
                <w:rFonts w:asciiTheme="minorHAnsi" w:eastAsia="Calibri" w:hAnsiTheme="minorHAnsi" w:cstheme="minorHAnsi"/>
                <w:sz w:val="20"/>
                <w:szCs w:val="20"/>
              </w:rPr>
              <w:t xml:space="preserve">Los interesados en participar </w:t>
            </w:r>
            <w:r w:rsidR="00923E6D" w:rsidRPr="004F4895">
              <w:rPr>
                <w:rFonts w:asciiTheme="minorHAnsi" w:eastAsia="Calibri" w:hAnsiTheme="minorHAnsi" w:cstheme="minorHAnsi"/>
                <w:sz w:val="20"/>
                <w:szCs w:val="20"/>
              </w:rPr>
              <w:t xml:space="preserve">podrán presentar observaciones y/o solicitud de aclaraciones </w:t>
            </w:r>
            <w:r w:rsidRPr="004F4895">
              <w:rPr>
                <w:rFonts w:asciiTheme="minorHAnsi" w:eastAsia="Calibri" w:hAnsiTheme="minorHAnsi" w:cstheme="minorHAnsi"/>
                <w:sz w:val="20"/>
                <w:szCs w:val="20"/>
              </w:rPr>
              <w:t>por un término mínimo de veinticuatro (24) horas, que iniciarán a contarse a partir de la hora exacta de publicación</w:t>
            </w:r>
            <w:r w:rsidR="00020980" w:rsidRPr="004F4895">
              <w:rPr>
                <w:rFonts w:asciiTheme="minorHAnsi" w:eastAsia="Calibri" w:hAnsiTheme="minorHAnsi" w:cstheme="minorHAnsi"/>
                <w:sz w:val="20"/>
                <w:szCs w:val="20"/>
              </w:rPr>
              <w:t xml:space="preserve"> </w:t>
            </w:r>
            <w:r w:rsidR="00A354A1" w:rsidRPr="004F4895">
              <w:rPr>
                <w:rFonts w:asciiTheme="minorHAnsi" w:eastAsia="Calibri" w:hAnsiTheme="minorHAnsi" w:cstheme="minorHAnsi"/>
                <w:sz w:val="20"/>
                <w:szCs w:val="20"/>
              </w:rPr>
              <w:t xml:space="preserve">del aviso que informa de la </w:t>
            </w:r>
            <w:r w:rsidR="00A354A1" w:rsidRPr="004F4895">
              <w:rPr>
                <w:rFonts w:asciiTheme="minorHAnsi" w:hAnsiTheme="minorHAnsi" w:cstheme="minorHAnsi"/>
                <w:sz w:val="20"/>
                <w:szCs w:val="20"/>
              </w:rPr>
              <w:t xml:space="preserve">limitación o no a Mipyme </w:t>
            </w:r>
            <w:r w:rsidR="00020980" w:rsidRPr="004F4895">
              <w:rPr>
                <w:rFonts w:asciiTheme="minorHAnsi" w:eastAsia="Calibri" w:hAnsiTheme="minorHAnsi" w:cstheme="minorHAnsi"/>
                <w:sz w:val="20"/>
                <w:szCs w:val="20"/>
              </w:rPr>
              <w:t xml:space="preserve">en el portal de contratación de la </w:t>
            </w:r>
            <w:r w:rsidR="00E13CA7" w:rsidRPr="004F4895">
              <w:rPr>
                <w:rFonts w:asciiTheme="minorHAnsi" w:eastAsia="Calibri" w:hAnsiTheme="minorHAnsi" w:cstheme="minorHAnsi"/>
                <w:sz w:val="20"/>
                <w:szCs w:val="20"/>
              </w:rPr>
              <w:t>Entidad</w:t>
            </w:r>
            <w:r w:rsidRPr="004F4895">
              <w:rPr>
                <w:rFonts w:asciiTheme="minorHAnsi" w:eastAsia="Calibri" w:hAnsiTheme="minorHAnsi" w:cstheme="minorHAnsi"/>
                <w:sz w:val="20"/>
                <w:szCs w:val="20"/>
              </w:rPr>
              <w:t xml:space="preserve"> y se cumplirán a la misma hora del día hábil siguiente.</w:t>
            </w:r>
          </w:p>
          <w:p w14:paraId="17474386" w14:textId="77777777" w:rsidR="00EC347F" w:rsidRPr="004F4895" w:rsidRDefault="00EC347F"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eastAsia="Calibri" w:hAnsiTheme="minorHAnsi" w:cstheme="minorHAnsi"/>
                <w:sz w:val="20"/>
                <w:szCs w:val="20"/>
              </w:rPr>
            </w:pPr>
          </w:p>
          <w:p w14:paraId="3F9AF16A" w14:textId="09252D59" w:rsidR="00F8632A" w:rsidRPr="004F4895" w:rsidRDefault="007A07A1"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hAnsiTheme="minorHAnsi" w:cstheme="minorHAnsi"/>
                <w:sz w:val="20"/>
                <w:szCs w:val="20"/>
              </w:rPr>
            </w:pPr>
            <w:r w:rsidRPr="004F4895">
              <w:rPr>
                <w:rFonts w:asciiTheme="minorHAnsi" w:hAnsiTheme="minorHAnsi" w:cstheme="minorHAnsi"/>
                <w:sz w:val="20"/>
                <w:szCs w:val="20"/>
              </w:rPr>
              <w:t>S</w:t>
            </w:r>
            <w:r w:rsidR="00F8632A" w:rsidRPr="004F4895">
              <w:rPr>
                <w:rFonts w:asciiTheme="minorHAnsi" w:hAnsiTheme="minorHAnsi" w:cstheme="minorHAnsi"/>
                <w:sz w:val="20"/>
                <w:szCs w:val="20"/>
              </w:rPr>
              <w:t>e solicita a los interesados en el presente proceso contractual, formular sus observaciones</w:t>
            </w:r>
            <w:r w:rsidR="00AE08F6" w:rsidRPr="004F4895">
              <w:rPr>
                <w:rFonts w:asciiTheme="minorHAnsi" w:hAnsiTheme="minorHAnsi" w:cstheme="minorHAnsi"/>
                <w:sz w:val="20"/>
                <w:szCs w:val="20"/>
              </w:rPr>
              <w:t xml:space="preserve"> y/o aclaraciones</w:t>
            </w:r>
            <w:r w:rsidR="00F8632A" w:rsidRPr="004F4895">
              <w:rPr>
                <w:rFonts w:asciiTheme="minorHAnsi" w:hAnsiTheme="minorHAnsi" w:cstheme="minorHAnsi"/>
                <w:sz w:val="20"/>
                <w:szCs w:val="20"/>
              </w:rPr>
              <w:t xml:space="preserve"> dentro del término establecido para ello en el </w:t>
            </w:r>
            <w:r w:rsidR="00D87FA6" w:rsidRPr="004F4895">
              <w:rPr>
                <w:rFonts w:asciiTheme="minorHAnsi" w:hAnsiTheme="minorHAnsi" w:cstheme="minorHAnsi"/>
                <w:sz w:val="20"/>
                <w:szCs w:val="20"/>
              </w:rPr>
              <w:t xml:space="preserve">presente </w:t>
            </w:r>
            <w:r w:rsidR="00F8632A" w:rsidRPr="004F4895">
              <w:rPr>
                <w:rFonts w:asciiTheme="minorHAnsi" w:hAnsiTheme="minorHAnsi" w:cstheme="minorHAnsi"/>
                <w:sz w:val="20"/>
                <w:szCs w:val="20"/>
              </w:rPr>
              <w:t>cronograma de actividades e informar en su escrito</w:t>
            </w:r>
            <w:r w:rsidRPr="004F4895">
              <w:rPr>
                <w:rFonts w:asciiTheme="minorHAnsi" w:hAnsiTheme="minorHAnsi" w:cstheme="minorHAnsi"/>
                <w:sz w:val="20"/>
                <w:szCs w:val="20"/>
              </w:rPr>
              <w:t xml:space="preserve"> </w:t>
            </w:r>
            <w:r w:rsidR="008D0185" w:rsidRPr="004F4895">
              <w:rPr>
                <w:rFonts w:asciiTheme="minorHAnsi" w:hAnsiTheme="minorHAnsi" w:cstheme="minorHAnsi"/>
                <w:sz w:val="20"/>
                <w:szCs w:val="20"/>
              </w:rPr>
              <w:t>dirección, nombre</w:t>
            </w:r>
            <w:r w:rsidR="00F8632A" w:rsidRPr="004F4895">
              <w:rPr>
                <w:rFonts w:asciiTheme="minorHAnsi" w:hAnsiTheme="minorHAnsi" w:cstheme="minorHAnsi"/>
                <w:sz w:val="20"/>
                <w:szCs w:val="20"/>
              </w:rPr>
              <w:t xml:space="preserve"> </w:t>
            </w:r>
            <w:r w:rsidR="008D0185" w:rsidRPr="004F4895">
              <w:rPr>
                <w:rFonts w:asciiTheme="minorHAnsi" w:hAnsiTheme="minorHAnsi" w:cstheme="minorHAnsi"/>
                <w:sz w:val="20"/>
                <w:szCs w:val="20"/>
              </w:rPr>
              <w:t>completo y</w:t>
            </w:r>
            <w:r w:rsidR="003B3FD2" w:rsidRPr="004F4895">
              <w:rPr>
                <w:rFonts w:asciiTheme="minorHAnsi" w:hAnsiTheme="minorHAnsi" w:cstheme="minorHAnsi"/>
                <w:sz w:val="20"/>
                <w:szCs w:val="20"/>
              </w:rPr>
              <w:t xml:space="preserve"> el</w:t>
            </w:r>
            <w:r w:rsidR="00D87FA6" w:rsidRPr="004F4895">
              <w:rPr>
                <w:rFonts w:asciiTheme="minorHAnsi" w:hAnsiTheme="minorHAnsi" w:cstheme="minorHAnsi"/>
                <w:sz w:val="20"/>
                <w:szCs w:val="20"/>
              </w:rPr>
              <w:t xml:space="preserve"> nombre</w:t>
            </w:r>
            <w:r w:rsidR="003B3FD2" w:rsidRPr="004F4895">
              <w:rPr>
                <w:rFonts w:asciiTheme="minorHAnsi" w:hAnsiTheme="minorHAnsi" w:cstheme="minorHAnsi"/>
                <w:sz w:val="20"/>
                <w:szCs w:val="20"/>
              </w:rPr>
              <w:t xml:space="preserve"> </w:t>
            </w:r>
            <w:r w:rsidRPr="004F4895">
              <w:rPr>
                <w:rFonts w:asciiTheme="minorHAnsi" w:hAnsiTheme="minorHAnsi" w:cstheme="minorHAnsi"/>
                <w:sz w:val="20"/>
                <w:szCs w:val="20"/>
              </w:rPr>
              <w:t xml:space="preserve">por </w:t>
            </w:r>
            <w:r w:rsidR="003B3FD2" w:rsidRPr="004F4895">
              <w:rPr>
                <w:rFonts w:asciiTheme="minorHAnsi" w:hAnsiTheme="minorHAnsi" w:cstheme="minorHAnsi"/>
                <w:sz w:val="20"/>
                <w:szCs w:val="20"/>
              </w:rPr>
              <w:t xml:space="preserve">quien actúa. </w:t>
            </w:r>
            <w:r w:rsidR="00F8632A" w:rsidRPr="004F4895">
              <w:rPr>
                <w:rFonts w:asciiTheme="minorHAnsi" w:hAnsiTheme="minorHAnsi" w:cstheme="minorHAnsi"/>
                <w:sz w:val="20"/>
                <w:szCs w:val="20"/>
              </w:rPr>
              <w:t xml:space="preserve"> De lo contrario, a la petición se le </w:t>
            </w:r>
            <w:r w:rsidR="003B3FD2" w:rsidRPr="004F4895">
              <w:rPr>
                <w:rFonts w:asciiTheme="minorHAnsi" w:hAnsiTheme="minorHAnsi" w:cstheme="minorHAnsi"/>
                <w:sz w:val="20"/>
                <w:szCs w:val="20"/>
              </w:rPr>
              <w:t xml:space="preserve">dará </w:t>
            </w:r>
            <w:r w:rsidR="004B461F" w:rsidRPr="004F4895">
              <w:rPr>
                <w:rFonts w:asciiTheme="minorHAnsi" w:hAnsiTheme="minorHAnsi" w:cstheme="minorHAnsi"/>
                <w:sz w:val="20"/>
                <w:szCs w:val="20"/>
              </w:rPr>
              <w:t>tratamiento</w:t>
            </w:r>
            <w:r w:rsidR="003B3FD2" w:rsidRPr="004F4895">
              <w:rPr>
                <w:rFonts w:asciiTheme="minorHAnsi" w:hAnsiTheme="minorHAnsi" w:cstheme="minorHAnsi"/>
                <w:sz w:val="20"/>
                <w:szCs w:val="20"/>
              </w:rPr>
              <w:t xml:space="preserve"> del derecho de petición regulado </w:t>
            </w:r>
            <w:r w:rsidR="008D0185" w:rsidRPr="004F4895">
              <w:rPr>
                <w:rFonts w:asciiTheme="minorHAnsi" w:hAnsiTheme="minorHAnsi" w:cstheme="minorHAnsi"/>
                <w:sz w:val="20"/>
                <w:szCs w:val="20"/>
              </w:rPr>
              <w:t>por la</w:t>
            </w:r>
            <w:r w:rsidR="00F8632A" w:rsidRPr="004F4895">
              <w:rPr>
                <w:rFonts w:asciiTheme="minorHAnsi" w:hAnsiTheme="minorHAnsi" w:cstheme="minorHAnsi"/>
                <w:sz w:val="20"/>
                <w:szCs w:val="20"/>
              </w:rPr>
              <w:t xml:space="preserve"> Ley 1755 de 2015.</w:t>
            </w:r>
          </w:p>
        </w:tc>
      </w:tr>
      <w:tr w:rsidR="008140E1" w:rsidRPr="004F4895" w14:paraId="6B2E9EE8" w14:textId="77777777" w:rsidTr="0008314A">
        <w:tc>
          <w:tcPr>
            <w:tcW w:w="2317" w:type="dxa"/>
            <w:vAlign w:val="center"/>
          </w:tcPr>
          <w:p w14:paraId="5CB8E4FC" w14:textId="7C39C201" w:rsidR="00C553E1" w:rsidRPr="004F4895" w:rsidRDefault="00C553E1"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center"/>
              <w:textAlignment w:val="baseline"/>
              <w:rPr>
                <w:rFonts w:asciiTheme="minorHAnsi" w:hAnsiTheme="minorHAnsi" w:cstheme="minorHAnsi"/>
                <w:b/>
                <w:sz w:val="20"/>
                <w:szCs w:val="20"/>
              </w:rPr>
            </w:pPr>
            <w:r w:rsidRPr="004F4895">
              <w:rPr>
                <w:rFonts w:asciiTheme="minorHAnsi" w:hAnsiTheme="minorHAnsi" w:cstheme="minorHAnsi"/>
                <w:b/>
                <w:sz w:val="20"/>
                <w:szCs w:val="20"/>
              </w:rPr>
              <w:lastRenderedPageBreak/>
              <w:t xml:space="preserve">Fecha y hora </w:t>
            </w:r>
            <w:r w:rsidR="007A07A1" w:rsidRPr="004F4895">
              <w:rPr>
                <w:rFonts w:asciiTheme="minorHAnsi" w:hAnsiTheme="minorHAnsi" w:cstheme="minorHAnsi"/>
                <w:b/>
                <w:sz w:val="20"/>
                <w:szCs w:val="20"/>
              </w:rPr>
              <w:t xml:space="preserve">de </w:t>
            </w:r>
            <w:r w:rsidRPr="004F4895">
              <w:rPr>
                <w:rFonts w:asciiTheme="minorHAnsi" w:hAnsiTheme="minorHAnsi" w:cstheme="minorHAnsi"/>
                <w:b/>
                <w:sz w:val="20"/>
                <w:szCs w:val="20"/>
              </w:rPr>
              <w:t>entrega</w:t>
            </w:r>
            <w:r w:rsidR="007A07A1" w:rsidRPr="004F4895">
              <w:rPr>
                <w:rFonts w:asciiTheme="minorHAnsi" w:hAnsiTheme="minorHAnsi" w:cstheme="minorHAnsi"/>
                <w:b/>
                <w:sz w:val="20"/>
                <w:szCs w:val="20"/>
              </w:rPr>
              <w:t xml:space="preserve"> de propuestas</w:t>
            </w:r>
            <w:r w:rsidR="001E6760" w:rsidRPr="004F4895">
              <w:rPr>
                <w:rFonts w:asciiTheme="minorHAnsi" w:hAnsiTheme="minorHAnsi" w:cstheme="minorHAnsi"/>
                <w:b/>
                <w:sz w:val="20"/>
                <w:szCs w:val="20"/>
              </w:rPr>
              <w:t xml:space="preserve"> y cierre del proceso</w:t>
            </w:r>
            <w:r w:rsidRPr="004F4895">
              <w:rPr>
                <w:rFonts w:asciiTheme="minorHAnsi" w:hAnsiTheme="minorHAnsi" w:cstheme="minorHAnsi"/>
                <w:b/>
                <w:sz w:val="20"/>
                <w:szCs w:val="20"/>
              </w:rPr>
              <w:t>:</w:t>
            </w:r>
          </w:p>
        </w:tc>
        <w:tc>
          <w:tcPr>
            <w:tcW w:w="5147" w:type="dxa"/>
            <w:vAlign w:val="center"/>
          </w:tcPr>
          <w:p w14:paraId="3C357DF9" w14:textId="0B1E7CC1" w:rsidR="00CF28A5" w:rsidRPr="004F4895" w:rsidRDefault="00A354A1"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stheme="minorHAnsi"/>
                <w:sz w:val="20"/>
                <w:szCs w:val="20"/>
              </w:rPr>
            </w:pPr>
            <w:r w:rsidRPr="004F4895">
              <w:rPr>
                <w:rFonts w:asciiTheme="minorHAnsi" w:hAnsiTheme="minorHAnsi" w:cstheme="minorHAnsi"/>
                <w:sz w:val="20"/>
                <w:szCs w:val="20"/>
              </w:rPr>
              <w:t xml:space="preserve">El </w:t>
            </w:r>
            <w:r w:rsidR="00D66239" w:rsidRPr="004F4895">
              <w:rPr>
                <w:rFonts w:asciiTheme="minorHAnsi" w:hAnsiTheme="minorHAnsi" w:cstheme="minorHAnsi"/>
                <w:sz w:val="20"/>
                <w:szCs w:val="20"/>
              </w:rPr>
              <w:t>0</w:t>
            </w:r>
            <w:r w:rsidR="004F4895" w:rsidRPr="004F4895">
              <w:rPr>
                <w:rFonts w:asciiTheme="minorHAnsi" w:hAnsiTheme="minorHAnsi" w:cstheme="minorHAnsi"/>
                <w:sz w:val="20"/>
                <w:szCs w:val="20"/>
              </w:rPr>
              <w:t>7</w:t>
            </w:r>
            <w:r w:rsidRPr="004F4895">
              <w:rPr>
                <w:rFonts w:asciiTheme="minorHAnsi" w:hAnsiTheme="minorHAnsi" w:cstheme="minorHAnsi"/>
                <w:sz w:val="20"/>
                <w:szCs w:val="20"/>
              </w:rPr>
              <w:t xml:space="preserve"> de </w:t>
            </w:r>
            <w:r w:rsidR="003475C4" w:rsidRPr="004F4895">
              <w:rPr>
                <w:rFonts w:asciiTheme="minorHAnsi" w:hAnsiTheme="minorHAnsi" w:cstheme="minorHAnsi"/>
                <w:sz w:val="20"/>
                <w:szCs w:val="20"/>
              </w:rPr>
              <w:t>octubre</w:t>
            </w:r>
            <w:r w:rsidRPr="004F4895">
              <w:rPr>
                <w:rFonts w:asciiTheme="minorHAnsi" w:hAnsiTheme="minorHAnsi" w:cstheme="minorHAnsi"/>
                <w:sz w:val="20"/>
                <w:szCs w:val="20"/>
              </w:rPr>
              <w:t xml:space="preserve"> de 2022 entre </w:t>
            </w:r>
            <w:r w:rsidR="00F91327" w:rsidRPr="004F4895">
              <w:rPr>
                <w:rFonts w:asciiTheme="minorHAnsi" w:hAnsiTheme="minorHAnsi" w:cstheme="minorHAnsi"/>
                <w:sz w:val="20"/>
                <w:szCs w:val="20"/>
              </w:rPr>
              <w:t>11</w:t>
            </w:r>
            <w:r w:rsidRPr="004F4895">
              <w:rPr>
                <w:rFonts w:asciiTheme="minorHAnsi" w:hAnsiTheme="minorHAnsi" w:cstheme="minorHAnsi"/>
                <w:sz w:val="20"/>
                <w:szCs w:val="20"/>
              </w:rPr>
              <w:t xml:space="preserve">:00 </w:t>
            </w:r>
            <w:r w:rsidR="00F91327" w:rsidRPr="004F4895">
              <w:rPr>
                <w:rFonts w:asciiTheme="minorHAnsi" w:hAnsiTheme="minorHAnsi" w:cstheme="minorHAnsi"/>
                <w:sz w:val="20"/>
                <w:szCs w:val="20"/>
              </w:rPr>
              <w:t>a</w:t>
            </w:r>
            <w:r w:rsidRPr="004F4895">
              <w:rPr>
                <w:rFonts w:asciiTheme="minorHAnsi" w:hAnsiTheme="minorHAnsi" w:cstheme="minorHAnsi"/>
                <w:sz w:val="20"/>
                <w:szCs w:val="20"/>
              </w:rPr>
              <w:t xml:space="preserve">m y </w:t>
            </w:r>
            <w:r w:rsidR="00F91327" w:rsidRPr="004F4895">
              <w:rPr>
                <w:rFonts w:asciiTheme="minorHAnsi" w:hAnsiTheme="minorHAnsi" w:cstheme="minorHAnsi"/>
                <w:sz w:val="20"/>
                <w:szCs w:val="20"/>
              </w:rPr>
              <w:t>12</w:t>
            </w:r>
            <w:r w:rsidRPr="004F4895">
              <w:rPr>
                <w:rFonts w:asciiTheme="minorHAnsi" w:hAnsiTheme="minorHAnsi" w:cstheme="minorHAnsi"/>
                <w:sz w:val="20"/>
                <w:szCs w:val="20"/>
              </w:rPr>
              <w:t>:00 pm</w:t>
            </w:r>
          </w:p>
        </w:tc>
      </w:tr>
      <w:tr w:rsidR="008140E1" w:rsidRPr="004F4895" w14:paraId="2FA609D9" w14:textId="77777777" w:rsidTr="0008314A">
        <w:tc>
          <w:tcPr>
            <w:tcW w:w="2317" w:type="dxa"/>
            <w:vAlign w:val="center"/>
          </w:tcPr>
          <w:p w14:paraId="54036DC9" w14:textId="70078D0E" w:rsidR="00C5706E" w:rsidRPr="004F4895" w:rsidRDefault="00C5706E"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center"/>
              <w:textAlignment w:val="baseline"/>
              <w:rPr>
                <w:rFonts w:asciiTheme="minorHAnsi" w:hAnsiTheme="minorHAnsi" w:cstheme="minorHAnsi"/>
                <w:b/>
                <w:sz w:val="20"/>
                <w:szCs w:val="20"/>
              </w:rPr>
            </w:pPr>
            <w:r w:rsidRPr="004F4895">
              <w:rPr>
                <w:rFonts w:asciiTheme="minorHAnsi" w:hAnsiTheme="minorHAnsi" w:cstheme="minorHAnsi"/>
                <w:b/>
                <w:sz w:val="20"/>
                <w:szCs w:val="20"/>
              </w:rPr>
              <w:t xml:space="preserve">Horario atención al público de la </w:t>
            </w:r>
            <w:r w:rsidR="00E13CA7" w:rsidRPr="004F4895">
              <w:rPr>
                <w:rFonts w:asciiTheme="minorHAnsi" w:hAnsiTheme="minorHAnsi" w:cstheme="minorHAnsi"/>
                <w:b/>
                <w:sz w:val="20"/>
                <w:szCs w:val="20"/>
              </w:rPr>
              <w:t>Entidad</w:t>
            </w:r>
          </w:p>
        </w:tc>
        <w:tc>
          <w:tcPr>
            <w:tcW w:w="5147" w:type="dxa"/>
            <w:vAlign w:val="center"/>
          </w:tcPr>
          <w:p w14:paraId="2297ABC9" w14:textId="43EBAB75" w:rsidR="00C5706E" w:rsidRPr="004F4895" w:rsidRDefault="00C5706E" w:rsidP="006B6BD7">
            <w:pPr>
              <w:widowControl w:val="0"/>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jc w:val="both"/>
              <w:textAlignment w:val="baseline"/>
              <w:rPr>
                <w:rFonts w:asciiTheme="minorHAnsi" w:hAnsiTheme="minorHAnsi" w:cstheme="minorHAnsi"/>
                <w:sz w:val="20"/>
                <w:szCs w:val="20"/>
                <w:lang w:eastAsia="es-CO"/>
              </w:rPr>
            </w:pPr>
            <w:r w:rsidRPr="004F4895">
              <w:rPr>
                <w:rFonts w:asciiTheme="minorHAnsi" w:hAnsiTheme="minorHAnsi" w:cstheme="minorHAnsi"/>
                <w:sz w:val="20"/>
                <w:szCs w:val="20"/>
                <w:lang w:eastAsia="es-ES"/>
              </w:rPr>
              <w:t>De lunes a jueves de 7.:30 AM a 12:30 PM y de 1:30 PM a 5:30 PM y viernes de 7:30 AM a 12:</w:t>
            </w:r>
            <w:r w:rsidR="0070235C" w:rsidRPr="004F4895">
              <w:rPr>
                <w:rFonts w:asciiTheme="minorHAnsi" w:hAnsiTheme="minorHAnsi" w:cstheme="minorHAnsi"/>
                <w:sz w:val="20"/>
                <w:szCs w:val="20"/>
                <w:lang w:eastAsia="es-ES"/>
              </w:rPr>
              <w:t>3</w:t>
            </w:r>
            <w:r w:rsidRPr="004F4895">
              <w:rPr>
                <w:rFonts w:asciiTheme="minorHAnsi" w:hAnsiTheme="minorHAnsi" w:cstheme="minorHAnsi"/>
                <w:sz w:val="20"/>
                <w:szCs w:val="20"/>
                <w:lang w:eastAsia="es-ES"/>
              </w:rPr>
              <w:t xml:space="preserve">0 M y de </w:t>
            </w:r>
            <w:r w:rsidR="0070235C" w:rsidRPr="004F4895">
              <w:rPr>
                <w:rFonts w:asciiTheme="minorHAnsi" w:hAnsiTheme="minorHAnsi" w:cstheme="minorHAnsi"/>
                <w:sz w:val="20"/>
                <w:szCs w:val="20"/>
                <w:lang w:eastAsia="es-ES"/>
              </w:rPr>
              <w:t>1</w:t>
            </w:r>
            <w:r w:rsidRPr="004F4895">
              <w:rPr>
                <w:rFonts w:asciiTheme="minorHAnsi" w:hAnsiTheme="minorHAnsi" w:cstheme="minorHAnsi"/>
                <w:sz w:val="20"/>
                <w:szCs w:val="20"/>
                <w:lang w:eastAsia="es-ES"/>
              </w:rPr>
              <w:t>:</w:t>
            </w:r>
            <w:r w:rsidR="0070235C" w:rsidRPr="004F4895">
              <w:rPr>
                <w:rFonts w:asciiTheme="minorHAnsi" w:hAnsiTheme="minorHAnsi" w:cstheme="minorHAnsi"/>
                <w:sz w:val="20"/>
                <w:szCs w:val="20"/>
                <w:lang w:eastAsia="es-ES"/>
              </w:rPr>
              <w:t>3</w:t>
            </w:r>
            <w:r w:rsidRPr="004F4895">
              <w:rPr>
                <w:rFonts w:asciiTheme="minorHAnsi" w:hAnsiTheme="minorHAnsi" w:cstheme="minorHAnsi"/>
                <w:sz w:val="20"/>
                <w:szCs w:val="20"/>
                <w:lang w:eastAsia="es-ES"/>
              </w:rPr>
              <w:t xml:space="preserve">0 PM a </w:t>
            </w:r>
            <w:r w:rsidR="0070235C" w:rsidRPr="004F4895">
              <w:rPr>
                <w:rFonts w:asciiTheme="minorHAnsi" w:hAnsiTheme="minorHAnsi" w:cstheme="minorHAnsi"/>
                <w:sz w:val="20"/>
                <w:szCs w:val="20"/>
                <w:lang w:eastAsia="es-ES"/>
              </w:rPr>
              <w:t>4</w:t>
            </w:r>
            <w:r w:rsidRPr="004F4895">
              <w:rPr>
                <w:rFonts w:asciiTheme="minorHAnsi" w:hAnsiTheme="minorHAnsi" w:cstheme="minorHAnsi"/>
                <w:sz w:val="20"/>
                <w:szCs w:val="20"/>
                <w:lang w:eastAsia="es-ES"/>
              </w:rPr>
              <w:t>:30 PM.</w:t>
            </w:r>
          </w:p>
        </w:tc>
      </w:tr>
    </w:tbl>
    <w:p w14:paraId="267633AD" w14:textId="77777777" w:rsidR="006C4DDF" w:rsidRPr="004F4895" w:rsidRDefault="006C4DDF" w:rsidP="00F9425C">
      <w:pPr>
        <w:widowControl w:val="0"/>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contextualSpacing/>
        <w:jc w:val="both"/>
        <w:textAlignment w:val="baseline"/>
        <w:rPr>
          <w:rFonts w:asciiTheme="minorHAnsi" w:hAnsiTheme="minorHAnsi" w:cstheme="minorHAnsi"/>
          <w:sz w:val="20"/>
          <w:szCs w:val="20"/>
          <w:lang w:val="es-ES"/>
        </w:rPr>
      </w:pPr>
    </w:p>
    <w:p w14:paraId="7358D86B" w14:textId="6DC7D654" w:rsidR="006C4DDF" w:rsidRPr="004F4895" w:rsidRDefault="006C4DDF" w:rsidP="006C4DDF">
      <w:pPr>
        <w:widowControl w:val="0"/>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09"/>
        <w:contextualSpacing/>
        <w:jc w:val="both"/>
        <w:textAlignment w:val="baseline"/>
        <w:rPr>
          <w:rFonts w:asciiTheme="minorHAnsi" w:hAnsiTheme="minorHAnsi" w:cstheme="minorHAnsi"/>
          <w:sz w:val="20"/>
          <w:szCs w:val="20"/>
          <w:lang w:val="es-ES"/>
        </w:rPr>
      </w:pPr>
      <w:r w:rsidRPr="004F4895">
        <w:rPr>
          <w:rFonts w:asciiTheme="minorHAnsi" w:hAnsiTheme="minorHAnsi" w:cstheme="minorHAnsi"/>
          <w:sz w:val="20"/>
          <w:szCs w:val="20"/>
          <w:lang w:val="es-ES"/>
        </w:rPr>
        <w:t>Es preciso indicar que de conformidad con lo dispuesto en el artículo 23 de la Carta Política “Toda persona tiene derecho a presentar peticiones respetuosas a las autoridades por motivos de interés general o particular y a obtener pronta resolución” y, en el Artículo 19 de la Ley 1755 de 2015 “Toda petición debe ser respetuosa so pena de rechazo”, por lo que se insta a los interesados a que las peticiones sean ejercidas dentro de los límites que la ley le marca, tales como el respeto, la buena fe y la coherencia en los escritos. </w:t>
      </w:r>
    </w:p>
    <w:p w14:paraId="2C7228E1" w14:textId="3B4A3F4D" w:rsidR="007E5FE3" w:rsidRPr="004F4895" w:rsidRDefault="006C4DDF">
      <w:pPr>
        <w:pStyle w:val="Ttulo4"/>
        <w:numPr>
          <w:ilvl w:val="1"/>
          <w:numId w:val="9"/>
        </w:numPr>
        <w:rPr>
          <w:rFonts w:asciiTheme="minorHAnsi" w:hAnsiTheme="minorHAnsi" w:cstheme="minorHAnsi"/>
          <w:sz w:val="20"/>
          <w:szCs w:val="20"/>
          <w:lang w:val="es-ES"/>
        </w:rPr>
      </w:pPr>
      <w:r w:rsidRPr="004F4895">
        <w:rPr>
          <w:rFonts w:asciiTheme="minorHAnsi" w:hAnsiTheme="minorHAnsi" w:cstheme="minorHAnsi"/>
          <w:sz w:val="20"/>
          <w:szCs w:val="20"/>
          <w:lang w:val="es-ES"/>
        </w:rPr>
        <w:t>P</w:t>
      </w:r>
      <w:r w:rsidR="00C553E1" w:rsidRPr="004F4895">
        <w:rPr>
          <w:rFonts w:asciiTheme="minorHAnsi" w:hAnsiTheme="minorHAnsi" w:cstheme="minorHAnsi"/>
          <w:sz w:val="20"/>
          <w:szCs w:val="20"/>
          <w:lang w:val="es-ES"/>
        </w:rPr>
        <w:t>ublicación de los pliegos de condiciones:</w:t>
      </w:r>
      <w:r w:rsidR="0050044E" w:rsidRPr="004F4895">
        <w:rPr>
          <w:rFonts w:asciiTheme="minorHAnsi" w:hAnsiTheme="minorHAnsi" w:cstheme="minorHAnsi"/>
          <w:sz w:val="20"/>
          <w:szCs w:val="20"/>
          <w:lang w:val="es-ES"/>
        </w:rPr>
        <w:t xml:space="preserve"> </w:t>
      </w:r>
    </w:p>
    <w:p w14:paraId="1ACAD412" w14:textId="508B9362" w:rsidR="007E5FE3" w:rsidRPr="004F4895" w:rsidRDefault="00C553E1" w:rsidP="006B6BD7">
      <w:pPr>
        <w:spacing w:line="240" w:lineRule="auto"/>
        <w:ind w:left="708"/>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Los pliegos de condiciones podrán ser consultados por los interesados en la página web </w:t>
      </w:r>
      <w:hyperlink r:id="rId10" w:history="1">
        <w:r w:rsidRPr="004F4895">
          <w:rPr>
            <w:rFonts w:asciiTheme="minorHAnsi" w:hAnsiTheme="minorHAnsi" w:cstheme="minorHAnsi"/>
            <w:sz w:val="20"/>
            <w:szCs w:val="20"/>
            <w:lang w:val="es-ES"/>
          </w:rPr>
          <w:t>www.esu.com.co</w:t>
        </w:r>
      </w:hyperlink>
      <w:r w:rsidRPr="004F4895">
        <w:rPr>
          <w:rFonts w:asciiTheme="minorHAnsi" w:hAnsiTheme="minorHAnsi" w:cstheme="minorHAnsi"/>
          <w:sz w:val="20"/>
          <w:szCs w:val="20"/>
          <w:lang w:val="es-ES"/>
        </w:rPr>
        <w:t xml:space="preserve"> y </w:t>
      </w:r>
      <w:hyperlink r:id="rId11" w:history="1">
        <w:r w:rsidRPr="004F4895">
          <w:rPr>
            <w:rFonts w:asciiTheme="minorHAnsi" w:hAnsiTheme="minorHAnsi" w:cstheme="minorHAnsi"/>
            <w:sz w:val="20"/>
            <w:szCs w:val="20"/>
            <w:lang w:val="es-ES"/>
          </w:rPr>
          <w:t>www.esucontratacion.com</w:t>
        </w:r>
      </w:hyperlink>
      <w:r w:rsidRPr="004F4895">
        <w:rPr>
          <w:rFonts w:asciiTheme="minorHAnsi" w:hAnsiTheme="minorHAnsi" w:cstheme="minorHAnsi"/>
          <w:sz w:val="20"/>
          <w:szCs w:val="20"/>
          <w:lang w:val="es-ES"/>
        </w:rPr>
        <w:t>, a partir de la fecha establecida en el cronograma de actividades.</w:t>
      </w:r>
    </w:p>
    <w:p w14:paraId="7FC9D3B2" w14:textId="1682F46A" w:rsidR="00C553E1" w:rsidRPr="004F4895" w:rsidRDefault="00C553E1" w:rsidP="006B6BD7">
      <w:pPr>
        <w:spacing w:line="240" w:lineRule="auto"/>
        <w:ind w:left="708"/>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Igualmente, los pliegos de condiciones pueden ser consultados en el link </w:t>
      </w:r>
    </w:p>
    <w:p w14:paraId="6FEEA107" w14:textId="32C7C9CF" w:rsidR="00F55C3D" w:rsidRPr="004F4895" w:rsidRDefault="004F4895" w:rsidP="00A705FE">
      <w:pPr>
        <w:spacing w:line="240" w:lineRule="auto"/>
        <w:ind w:left="708"/>
        <w:jc w:val="both"/>
        <w:rPr>
          <w:rFonts w:asciiTheme="minorHAnsi" w:hAnsiTheme="minorHAnsi" w:cstheme="minorHAnsi"/>
          <w:sz w:val="20"/>
          <w:szCs w:val="20"/>
          <w:u w:val="single"/>
          <w:lang w:val="es-ES"/>
        </w:rPr>
      </w:pPr>
      <w:hyperlink r:id="rId12" w:history="1">
        <w:r w:rsidR="00A812ED" w:rsidRPr="004F4895">
          <w:rPr>
            <w:rStyle w:val="Hipervnculo"/>
            <w:rFonts w:asciiTheme="minorHAnsi" w:hAnsiTheme="minorHAnsi" w:cstheme="minorHAnsi"/>
            <w:color w:val="auto"/>
            <w:sz w:val="20"/>
            <w:szCs w:val="20"/>
            <w:lang w:val="es-ES"/>
          </w:rPr>
          <w:t>https://www.colombiacompra.gov.co/proveedores/publicidad-en-el-secop-para-sistemas-de-contratacion-en-linea-de-eices-sem-y-esp</w:t>
        </w:r>
      </w:hyperlink>
    </w:p>
    <w:p w14:paraId="268A66C3" w14:textId="77777777" w:rsidR="007E5FE3" w:rsidRPr="004F4895" w:rsidRDefault="00C315F5">
      <w:pPr>
        <w:pStyle w:val="Ttulo4"/>
        <w:numPr>
          <w:ilvl w:val="1"/>
          <w:numId w:val="9"/>
        </w:numPr>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Forma de entrega de propuestas: </w:t>
      </w:r>
    </w:p>
    <w:p w14:paraId="40CC93C7" w14:textId="667EDA77" w:rsidR="00C315F5" w:rsidRPr="004F4895" w:rsidRDefault="00C315F5" w:rsidP="006B6BD7">
      <w:pPr>
        <w:spacing w:line="240" w:lineRule="auto"/>
        <w:ind w:left="698"/>
        <w:jc w:val="both"/>
        <w:rPr>
          <w:rFonts w:asciiTheme="minorHAnsi" w:hAnsiTheme="minorHAnsi" w:cstheme="minorHAnsi"/>
          <w:b/>
          <w:sz w:val="20"/>
          <w:szCs w:val="20"/>
          <w:lang w:val="es-ES"/>
        </w:rPr>
      </w:pPr>
      <w:r w:rsidRPr="004F4895">
        <w:rPr>
          <w:rFonts w:asciiTheme="minorHAnsi" w:hAnsiTheme="minorHAnsi" w:cstheme="minorHAnsi"/>
          <w:sz w:val="20"/>
          <w:szCs w:val="20"/>
          <w:lang w:val="es-ES"/>
        </w:rPr>
        <w:t xml:space="preserve">El </w:t>
      </w:r>
      <w:r w:rsidR="000B0B7C" w:rsidRPr="004F4895">
        <w:rPr>
          <w:rFonts w:asciiTheme="minorHAnsi" w:hAnsiTheme="minorHAnsi" w:cstheme="minorHAnsi"/>
          <w:sz w:val="20"/>
          <w:szCs w:val="20"/>
          <w:lang w:val="es-ES"/>
        </w:rPr>
        <w:t>interesado podrá</w:t>
      </w:r>
      <w:r w:rsidRPr="004F4895">
        <w:rPr>
          <w:rFonts w:asciiTheme="minorHAnsi" w:hAnsiTheme="minorHAnsi" w:cstheme="minorHAnsi"/>
          <w:sz w:val="20"/>
          <w:szCs w:val="20"/>
          <w:lang w:val="es-ES"/>
        </w:rPr>
        <w:t xml:space="preserve"> realizar la entrega de la propuesta de dos (2) maneras: Por la página web de la </w:t>
      </w:r>
      <w:r w:rsidR="00E13CA7" w:rsidRPr="004F4895">
        <w:rPr>
          <w:rFonts w:asciiTheme="minorHAnsi" w:hAnsiTheme="minorHAnsi" w:cstheme="minorHAnsi"/>
          <w:sz w:val="20"/>
          <w:szCs w:val="20"/>
          <w:lang w:val="es-ES"/>
        </w:rPr>
        <w:t>Entidad</w:t>
      </w:r>
      <w:r w:rsidRPr="004F4895">
        <w:rPr>
          <w:rFonts w:asciiTheme="minorHAnsi" w:hAnsiTheme="minorHAnsi" w:cstheme="minorHAnsi"/>
          <w:sz w:val="20"/>
          <w:szCs w:val="20"/>
          <w:lang w:val="es-ES"/>
        </w:rPr>
        <w:t xml:space="preserve"> o de forma física. Cualquiera que seleccione deberá tener en cuenta el rango de hora establecido en la presente Solicitud Privada de Oferta.</w:t>
      </w:r>
    </w:p>
    <w:p w14:paraId="491A86C3" w14:textId="022B98CE" w:rsidR="00C315F5" w:rsidRPr="004F4895" w:rsidRDefault="00C315F5">
      <w:pPr>
        <w:pStyle w:val="Prrafodelista"/>
        <w:widowControl w:val="0"/>
        <w:numPr>
          <w:ilvl w:val="2"/>
          <w:numId w:val="9"/>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sz w:val="20"/>
          <w:szCs w:val="20"/>
        </w:rPr>
      </w:pPr>
      <w:r w:rsidRPr="004F4895">
        <w:rPr>
          <w:rFonts w:asciiTheme="minorHAnsi" w:eastAsia="Times New Roman" w:hAnsiTheme="minorHAnsi" w:cstheme="minorHAnsi"/>
          <w:b/>
          <w:sz w:val="20"/>
          <w:szCs w:val="20"/>
          <w:lang w:eastAsia="es-ES"/>
        </w:rPr>
        <w:t xml:space="preserve">Página WEB: </w:t>
      </w:r>
      <w:r w:rsidRPr="004F4895">
        <w:rPr>
          <w:rFonts w:asciiTheme="minorHAnsi" w:eastAsia="Times New Roman" w:hAnsiTheme="minorHAnsi" w:cstheme="minorHAnsi"/>
          <w:sz w:val="20"/>
          <w:szCs w:val="20"/>
          <w:lang w:eastAsia="es-ES"/>
        </w:rPr>
        <w:t xml:space="preserve">El interesado debe ingresar a la siguiente dirección: </w:t>
      </w:r>
      <w:hyperlink r:id="rId13" w:history="1">
        <w:r w:rsidRPr="004F4895">
          <w:rPr>
            <w:rStyle w:val="Hipervnculo"/>
            <w:rFonts w:asciiTheme="minorHAnsi" w:hAnsiTheme="minorHAnsi" w:cstheme="minorHAnsi"/>
            <w:color w:val="auto"/>
            <w:sz w:val="20"/>
            <w:szCs w:val="20"/>
          </w:rPr>
          <w:t>www.esu.com.co</w:t>
        </w:r>
      </w:hyperlink>
      <w:r w:rsidRPr="004F4895">
        <w:rPr>
          <w:rFonts w:asciiTheme="minorHAnsi" w:hAnsiTheme="minorHAnsi" w:cstheme="minorHAnsi"/>
          <w:sz w:val="20"/>
          <w:szCs w:val="20"/>
        </w:rPr>
        <w:t xml:space="preserve"> y </w:t>
      </w:r>
      <w:hyperlink r:id="rId14" w:history="1">
        <w:r w:rsidRPr="004F4895">
          <w:rPr>
            <w:rStyle w:val="Hipervnculo"/>
            <w:rFonts w:asciiTheme="minorHAnsi" w:hAnsiTheme="minorHAnsi" w:cstheme="minorHAnsi"/>
            <w:color w:val="auto"/>
            <w:sz w:val="20"/>
            <w:szCs w:val="20"/>
          </w:rPr>
          <w:t>www.esucontratacion.com</w:t>
        </w:r>
      </w:hyperlink>
      <w:r w:rsidRPr="004F4895">
        <w:rPr>
          <w:rFonts w:asciiTheme="minorHAnsi" w:eastAsia="Times New Roman" w:hAnsiTheme="minorHAnsi" w:cstheme="minorHAnsi"/>
          <w:sz w:val="20"/>
          <w:szCs w:val="20"/>
          <w:lang w:eastAsia="es-ES"/>
        </w:rPr>
        <w:t xml:space="preserve">, </w:t>
      </w:r>
      <w:r w:rsidRPr="004F4895">
        <w:rPr>
          <w:rFonts w:asciiTheme="minorHAnsi" w:eastAsia="Times New Roman" w:hAnsiTheme="minorHAnsi" w:cstheme="minorHAnsi"/>
          <w:sz w:val="20"/>
          <w:szCs w:val="20"/>
          <w:u w:val="single"/>
          <w:lang w:eastAsia="es-ES"/>
        </w:rPr>
        <w:t>luego de haberse registrado previamente como proveedor</w:t>
      </w:r>
      <w:r w:rsidRPr="004F4895">
        <w:rPr>
          <w:rFonts w:asciiTheme="minorHAnsi" w:eastAsia="Times New Roman" w:hAnsiTheme="minorHAnsi" w:cstheme="minorHAnsi"/>
          <w:sz w:val="20"/>
          <w:szCs w:val="20"/>
          <w:lang w:eastAsia="es-ES"/>
        </w:rPr>
        <w:t xml:space="preserve">. </w:t>
      </w:r>
    </w:p>
    <w:p w14:paraId="19B0B9DD" w14:textId="77777777" w:rsidR="00C315F5" w:rsidRPr="004F4895" w:rsidRDefault="00C315F5" w:rsidP="006B6B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2508"/>
        <w:jc w:val="both"/>
        <w:textAlignment w:val="baseline"/>
        <w:rPr>
          <w:rFonts w:asciiTheme="minorHAnsi" w:eastAsia="Times New Roman" w:hAnsiTheme="minorHAnsi" w:cstheme="minorHAnsi"/>
          <w:sz w:val="20"/>
          <w:szCs w:val="20"/>
          <w:lang w:val="es-ES" w:eastAsia="es-ES"/>
        </w:rPr>
      </w:pPr>
    </w:p>
    <w:p w14:paraId="2BD710A7" w14:textId="0B76B685" w:rsidR="00C315F5" w:rsidRPr="004F4895" w:rsidRDefault="00C315F5" w:rsidP="006B6BD7">
      <w:pPr>
        <w:widowControl w:val="0"/>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1418" w:hanging="851"/>
        <w:jc w:val="both"/>
        <w:textAlignment w:val="baseline"/>
        <w:rPr>
          <w:rFonts w:asciiTheme="minorHAnsi" w:eastAsia="Times New Roman" w:hAnsiTheme="minorHAnsi" w:cstheme="minorHAnsi"/>
          <w:sz w:val="20"/>
          <w:szCs w:val="20"/>
          <w:lang w:val="es-ES" w:eastAsia="es-ES"/>
        </w:rPr>
      </w:pPr>
      <w:r w:rsidRPr="004F4895">
        <w:rPr>
          <w:rFonts w:asciiTheme="minorHAnsi" w:eastAsia="Times New Roman" w:hAnsiTheme="minorHAnsi" w:cstheme="minorHAnsi"/>
          <w:sz w:val="20"/>
          <w:szCs w:val="20"/>
          <w:lang w:val="es-ES" w:eastAsia="es-ES"/>
        </w:rPr>
        <w:tab/>
        <w:t xml:space="preserve">En todo caso sólo serán válidas aquellas propuestas que sean subidas al proceso que referencia los pliegos de condiciones durante el tiempo en que el proceso se encuentre en el estado “abierto”, utilizando la ruta designada para tal fin y que se ejecuta una vez se ingrese al proceso dando clic en la opción “ver”. </w:t>
      </w:r>
      <w:r w:rsidRPr="004F4895">
        <w:rPr>
          <w:rFonts w:asciiTheme="minorHAnsi" w:eastAsia="Times New Roman" w:hAnsiTheme="minorHAnsi" w:cstheme="minorHAnsi"/>
          <w:sz w:val="20"/>
          <w:szCs w:val="20"/>
          <w:u w:val="single"/>
          <w:lang w:val="es-ES" w:eastAsia="es-ES"/>
        </w:rPr>
        <w:t>No serán tenidas en cuenta</w:t>
      </w:r>
      <w:r w:rsidRPr="004F4895">
        <w:rPr>
          <w:rFonts w:asciiTheme="minorHAnsi" w:eastAsia="Times New Roman" w:hAnsiTheme="minorHAnsi" w:cstheme="minorHAnsi"/>
          <w:sz w:val="20"/>
          <w:szCs w:val="20"/>
          <w:lang w:val="es-ES" w:eastAsia="es-ES"/>
        </w:rPr>
        <w:t xml:space="preserve"> aquellas propuestas que se hayan adjuntado en los campos designados para anexar la documentación legal del oferente al momento del registro y los cuales deben actualizarse periódicamente. </w:t>
      </w:r>
    </w:p>
    <w:p w14:paraId="6DEECC46" w14:textId="77777777" w:rsidR="00C315F5" w:rsidRPr="004F4895" w:rsidRDefault="00C315F5"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1134" w:hanging="851"/>
        <w:jc w:val="both"/>
        <w:textAlignment w:val="baseline"/>
        <w:rPr>
          <w:rFonts w:asciiTheme="minorHAnsi" w:eastAsia="Times New Roman" w:hAnsiTheme="minorHAnsi" w:cstheme="minorHAnsi"/>
          <w:sz w:val="20"/>
          <w:szCs w:val="20"/>
          <w:lang w:val="es-ES" w:eastAsia="es-ES"/>
        </w:rPr>
      </w:pPr>
    </w:p>
    <w:p w14:paraId="74A6A770" w14:textId="2F2AFE45" w:rsidR="00C315F5" w:rsidRPr="004F4895" w:rsidRDefault="00C315F5">
      <w:pPr>
        <w:pStyle w:val="Prrafodelista"/>
        <w:widowControl w:val="0"/>
        <w:numPr>
          <w:ilvl w:val="0"/>
          <w:numId w:val="10"/>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985"/>
        <w:jc w:val="both"/>
        <w:textAlignment w:val="baseline"/>
        <w:rPr>
          <w:rFonts w:asciiTheme="minorHAnsi" w:eastAsia="Times New Roman" w:hAnsiTheme="minorHAnsi" w:cstheme="minorHAnsi"/>
          <w:sz w:val="20"/>
          <w:szCs w:val="20"/>
          <w:lang w:eastAsia="es-CO"/>
        </w:rPr>
      </w:pPr>
      <w:r w:rsidRPr="004F4895">
        <w:rPr>
          <w:rFonts w:asciiTheme="minorHAnsi" w:eastAsia="Times New Roman" w:hAnsiTheme="minorHAnsi" w:cstheme="minorHAnsi"/>
          <w:sz w:val="20"/>
          <w:szCs w:val="20"/>
          <w:lang w:eastAsia="es-CO"/>
        </w:rPr>
        <w:t xml:space="preserve">El </w:t>
      </w:r>
      <w:r w:rsidR="00CE33A6" w:rsidRPr="004F4895">
        <w:rPr>
          <w:rFonts w:asciiTheme="minorHAnsi" w:eastAsia="Times New Roman" w:hAnsiTheme="minorHAnsi" w:cstheme="minorHAnsi"/>
          <w:sz w:val="20"/>
          <w:szCs w:val="20"/>
          <w:lang w:eastAsia="es-CO"/>
        </w:rPr>
        <w:t>proponente</w:t>
      </w:r>
      <w:r w:rsidR="00366E0E" w:rsidRPr="004F4895">
        <w:rPr>
          <w:rFonts w:asciiTheme="minorHAnsi" w:eastAsia="Times New Roman" w:hAnsiTheme="minorHAnsi" w:cstheme="minorHAnsi"/>
          <w:sz w:val="20"/>
          <w:szCs w:val="20"/>
          <w:lang w:eastAsia="es-CO"/>
        </w:rPr>
        <w:t xml:space="preserve"> </w:t>
      </w:r>
      <w:r w:rsidRPr="004F4895">
        <w:rPr>
          <w:rFonts w:asciiTheme="minorHAnsi" w:eastAsia="Times New Roman" w:hAnsiTheme="minorHAnsi" w:cstheme="minorHAnsi"/>
          <w:sz w:val="20"/>
          <w:szCs w:val="20"/>
          <w:lang w:eastAsia="es-CO"/>
        </w:rPr>
        <w:t xml:space="preserve">es responsable del cargue exitoso de los archivos a la plataforma, por lo tanto, será su responsabilidad verificar una vez sean cargados que estos </w:t>
      </w:r>
      <w:r w:rsidRPr="004F4895">
        <w:rPr>
          <w:rFonts w:asciiTheme="minorHAnsi" w:eastAsia="Times New Roman" w:hAnsiTheme="minorHAnsi" w:cstheme="minorHAnsi"/>
          <w:sz w:val="20"/>
          <w:szCs w:val="20"/>
          <w:lang w:eastAsia="es-CO"/>
        </w:rPr>
        <w:lastRenderedPageBreak/>
        <w:t>efectivamente pueden ser visibilizados.</w:t>
      </w:r>
    </w:p>
    <w:p w14:paraId="38726C8C" w14:textId="77777777" w:rsidR="00C315F5" w:rsidRPr="004F4895" w:rsidRDefault="00C315F5">
      <w:pPr>
        <w:pStyle w:val="Prrafodelista"/>
        <w:widowControl w:val="0"/>
        <w:numPr>
          <w:ilvl w:val="0"/>
          <w:numId w:val="10"/>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985"/>
        <w:jc w:val="both"/>
        <w:textAlignment w:val="baseline"/>
        <w:rPr>
          <w:rFonts w:asciiTheme="minorHAnsi" w:eastAsia="Times New Roman" w:hAnsiTheme="minorHAnsi" w:cstheme="minorHAnsi"/>
          <w:sz w:val="20"/>
          <w:szCs w:val="20"/>
          <w:lang w:eastAsia="es-CO"/>
        </w:rPr>
      </w:pPr>
      <w:r w:rsidRPr="004F4895">
        <w:rPr>
          <w:rFonts w:asciiTheme="minorHAnsi" w:eastAsia="Times New Roman" w:hAnsiTheme="minorHAnsi" w:cstheme="minorHAnsi"/>
          <w:sz w:val="20"/>
          <w:szCs w:val="20"/>
          <w:lang w:eastAsia="es-CO"/>
        </w:rPr>
        <w:t>Para el ingreso de información al portal se recomienda utilizar archivos en PDF o en EXCEL.</w:t>
      </w:r>
    </w:p>
    <w:p w14:paraId="18BB1040" w14:textId="4506DD3E" w:rsidR="00C315F5" w:rsidRPr="004F4895" w:rsidRDefault="00C315F5">
      <w:pPr>
        <w:pStyle w:val="Prrafodelista"/>
        <w:widowControl w:val="0"/>
        <w:numPr>
          <w:ilvl w:val="0"/>
          <w:numId w:val="10"/>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985"/>
        <w:jc w:val="both"/>
        <w:textAlignment w:val="baseline"/>
        <w:rPr>
          <w:rFonts w:asciiTheme="minorHAnsi" w:eastAsia="Times New Roman" w:hAnsiTheme="minorHAnsi" w:cstheme="minorHAnsi"/>
          <w:sz w:val="20"/>
          <w:szCs w:val="20"/>
          <w:lang w:eastAsia="es-CO"/>
        </w:rPr>
      </w:pPr>
      <w:r w:rsidRPr="004F4895">
        <w:rPr>
          <w:rFonts w:asciiTheme="minorHAnsi" w:eastAsia="Times New Roman" w:hAnsiTheme="minorHAnsi" w:cstheme="minorHAnsi"/>
          <w:sz w:val="20"/>
          <w:szCs w:val="20"/>
          <w:lang w:eastAsia="es-CO"/>
        </w:rPr>
        <w:t>La ESU no se hace responsable del ingreso de información que no sea posible ver o descargar debido al ingreso inadecuado realizado por parte del proponente, esto es: archivos dañados, uso de programas desconocidos para su creación o cargue de información al límite del tiempo estipulado para el cierre del proceso.</w:t>
      </w:r>
    </w:p>
    <w:p w14:paraId="5B6B3579" w14:textId="77777777" w:rsidR="00C315F5" w:rsidRPr="004F4895" w:rsidRDefault="00C315F5">
      <w:pPr>
        <w:pStyle w:val="Prrafodelista"/>
        <w:widowControl w:val="0"/>
        <w:numPr>
          <w:ilvl w:val="0"/>
          <w:numId w:val="10"/>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985"/>
        <w:jc w:val="both"/>
        <w:textAlignment w:val="baseline"/>
        <w:rPr>
          <w:rFonts w:asciiTheme="minorHAnsi" w:eastAsia="Times New Roman" w:hAnsiTheme="minorHAnsi" w:cstheme="minorHAnsi"/>
          <w:sz w:val="20"/>
          <w:szCs w:val="20"/>
          <w:lang w:eastAsia="es-CO"/>
        </w:rPr>
      </w:pPr>
      <w:r w:rsidRPr="004F4895">
        <w:rPr>
          <w:rFonts w:asciiTheme="minorHAnsi" w:eastAsia="Times New Roman" w:hAnsiTheme="minorHAnsi" w:cstheme="minorHAnsi"/>
          <w:sz w:val="20"/>
          <w:szCs w:val="20"/>
          <w:lang w:eastAsia="es-CO"/>
        </w:rPr>
        <w:t>Tenga en cuenta que al cierre del proceso de selección, la plataforma se bloquea automáticamente, por lo que los archivos que no hayan sido cargados completamente no podrán ser leídos, y se considerarán no presentados para el presente proceso de selección.</w:t>
      </w:r>
    </w:p>
    <w:p w14:paraId="3AEF5513" w14:textId="72534BC9" w:rsidR="00C315F5" w:rsidRPr="004F4895" w:rsidRDefault="00C315F5">
      <w:pPr>
        <w:pStyle w:val="Prrafodelista"/>
        <w:widowControl w:val="0"/>
        <w:numPr>
          <w:ilvl w:val="0"/>
          <w:numId w:val="10"/>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985"/>
        <w:jc w:val="both"/>
        <w:textAlignment w:val="baseline"/>
        <w:rPr>
          <w:rFonts w:asciiTheme="minorHAnsi" w:eastAsia="Times New Roman" w:hAnsiTheme="minorHAnsi" w:cstheme="minorHAnsi"/>
          <w:sz w:val="20"/>
          <w:szCs w:val="20"/>
          <w:lang w:eastAsia="es-CO"/>
        </w:rPr>
      </w:pPr>
      <w:r w:rsidRPr="004F4895">
        <w:rPr>
          <w:rFonts w:asciiTheme="minorHAnsi" w:eastAsia="Times New Roman" w:hAnsiTheme="minorHAnsi" w:cstheme="minorHAnsi"/>
          <w:sz w:val="20"/>
          <w:szCs w:val="20"/>
          <w:lang w:eastAsia="es-CO"/>
        </w:rPr>
        <w:t>Los criterios de calificación no p</w:t>
      </w:r>
      <w:r w:rsidR="00CE33A6" w:rsidRPr="004F4895">
        <w:rPr>
          <w:rFonts w:asciiTheme="minorHAnsi" w:eastAsia="Times New Roman" w:hAnsiTheme="minorHAnsi" w:cstheme="minorHAnsi"/>
          <w:sz w:val="20"/>
          <w:szCs w:val="20"/>
          <w:lang w:eastAsia="es-CO"/>
        </w:rPr>
        <w:t>odrán</w:t>
      </w:r>
      <w:r w:rsidRPr="004F4895">
        <w:rPr>
          <w:rFonts w:asciiTheme="minorHAnsi" w:eastAsia="Times New Roman" w:hAnsiTheme="minorHAnsi" w:cstheme="minorHAnsi"/>
          <w:sz w:val="20"/>
          <w:szCs w:val="20"/>
          <w:lang w:eastAsia="es-CO"/>
        </w:rPr>
        <w:t xml:space="preserve"> ser subsanados, por lo que el ingreso no exitoso de la información requerida para comparación de ofertas, repercute directamente en el rechazo de la propuesta presentada, por lo que se reitera la necesidad de que los proponentes verifiquen que los archivos ingresados en el portal puedan ser leídos.</w:t>
      </w:r>
    </w:p>
    <w:p w14:paraId="0A9F85E2" w14:textId="77777777" w:rsidR="00C315F5" w:rsidRPr="004F4895" w:rsidRDefault="00C315F5" w:rsidP="006B6BD7">
      <w:pPr>
        <w:pStyle w:val="Prrafodelista"/>
        <w:widowControl w:val="0"/>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jc w:val="both"/>
        <w:textAlignment w:val="baseline"/>
        <w:rPr>
          <w:rFonts w:asciiTheme="minorHAnsi" w:eastAsia="Times New Roman" w:hAnsiTheme="minorHAnsi" w:cstheme="minorHAnsi"/>
          <w:sz w:val="20"/>
          <w:szCs w:val="20"/>
          <w:lang w:eastAsia="es-CO"/>
        </w:rPr>
      </w:pPr>
    </w:p>
    <w:p w14:paraId="24DFE99F" w14:textId="67156AEE" w:rsidR="00C315F5" w:rsidRPr="004F4895" w:rsidRDefault="00C315F5">
      <w:pPr>
        <w:pStyle w:val="Prrafodelista"/>
        <w:widowControl w:val="0"/>
        <w:numPr>
          <w:ilvl w:val="2"/>
          <w:numId w:val="9"/>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eastAsia="Times New Roman" w:hAnsiTheme="minorHAnsi" w:cstheme="minorHAnsi"/>
          <w:sz w:val="20"/>
          <w:szCs w:val="20"/>
          <w:lang w:eastAsia="es-CO"/>
        </w:rPr>
      </w:pPr>
      <w:r w:rsidRPr="004F4895">
        <w:rPr>
          <w:rFonts w:asciiTheme="minorHAnsi" w:eastAsia="Times New Roman" w:hAnsiTheme="minorHAnsi" w:cstheme="minorHAnsi"/>
          <w:b/>
          <w:sz w:val="20"/>
          <w:szCs w:val="20"/>
          <w:lang w:eastAsia="es-ES"/>
        </w:rPr>
        <w:t xml:space="preserve">Presentación física: </w:t>
      </w:r>
      <w:r w:rsidRPr="004F4895">
        <w:rPr>
          <w:rFonts w:asciiTheme="minorHAnsi" w:eastAsia="Times New Roman" w:hAnsiTheme="minorHAnsi" w:cstheme="minorHAnsi"/>
          <w:sz w:val="20"/>
          <w:szCs w:val="20"/>
          <w:lang w:eastAsia="es-ES"/>
        </w:rPr>
        <w:t xml:space="preserve">El </w:t>
      </w:r>
      <w:r w:rsidR="00366E0E" w:rsidRPr="004F4895">
        <w:rPr>
          <w:rFonts w:asciiTheme="minorHAnsi" w:eastAsia="Times New Roman" w:hAnsiTheme="minorHAnsi" w:cstheme="minorHAnsi"/>
          <w:sz w:val="20"/>
          <w:szCs w:val="20"/>
          <w:lang w:eastAsia="es-ES"/>
        </w:rPr>
        <w:t xml:space="preserve">interesado </w:t>
      </w:r>
      <w:r w:rsidRPr="004F4895">
        <w:rPr>
          <w:rFonts w:asciiTheme="minorHAnsi" w:eastAsia="Times New Roman" w:hAnsiTheme="minorHAnsi" w:cstheme="minorHAnsi"/>
          <w:sz w:val="20"/>
          <w:szCs w:val="20"/>
          <w:lang w:eastAsia="es-ES"/>
        </w:rPr>
        <w:t>podrá presentar la propuesta física en el Centro de Información Documental de la ESU ubicad</w:t>
      </w:r>
      <w:r w:rsidR="00F53E41" w:rsidRPr="004F4895">
        <w:rPr>
          <w:rFonts w:asciiTheme="minorHAnsi" w:eastAsia="Times New Roman" w:hAnsiTheme="minorHAnsi" w:cstheme="minorHAnsi"/>
          <w:sz w:val="20"/>
          <w:szCs w:val="20"/>
          <w:lang w:eastAsia="es-ES"/>
        </w:rPr>
        <w:t>o</w:t>
      </w:r>
      <w:r w:rsidRPr="004F4895">
        <w:rPr>
          <w:rFonts w:asciiTheme="minorHAnsi" w:eastAsia="Times New Roman" w:hAnsiTheme="minorHAnsi" w:cstheme="minorHAnsi"/>
          <w:sz w:val="20"/>
          <w:szCs w:val="20"/>
          <w:lang w:eastAsia="es-ES"/>
        </w:rPr>
        <w:t xml:space="preserve"> en la ca</w:t>
      </w:r>
      <w:r w:rsidR="00D00D15" w:rsidRPr="004F4895">
        <w:rPr>
          <w:rFonts w:asciiTheme="minorHAnsi" w:eastAsia="Times New Roman" w:hAnsiTheme="minorHAnsi" w:cstheme="minorHAnsi"/>
          <w:sz w:val="20"/>
          <w:szCs w:val="20"/>
          <w:lang w:eastAsia="es-ES"/>
        </w:rPr>
        <w:t>rrera</w:t>
      </w:r>
      <w:r w:rsidRPr="004F4895">
        <w:rPr>
          <w:rFonts w:asciiTheme="minorHAnsi" w:eastAsia="Times New Roman" w:hAnsiTheme="minorHAnsi" w:cstheme="minorHAnsi"/>
          <w:sz w:val="20"/>
          <w:szCs w:val="20"/>
          <w:lang w:eastAsia="es-ES"/>
        </w:rPr>
        <w:t xml:space="preserve"> </w:t>
      </w:r>
      <w:r w:rsidR="00D00D15" w:rsidRPr="004F4895">
        <w:rPr>
          <w:rFonts w:asciiTheme="minorHAnsi" w:eastAsia="Times New Roman" w:hAnsiTheme="minorHAnsi" w:cstheme="minorHAnsi"/>
          <w:sz w:val="20"/>
          <w:szCs w:val="20"/>
          <w:lang w:eastAsia="es-ES"/>
        </w:rPr>
        <w:t>48</w:t>
      </w:r>
      <w:r w:rsidRPr="004F4895">
        <w:rPr>
          <w:rFonts w:asciiTheme="minorHAnsi" w:eastAsia="Times New Roman" w:hAnsiTheme="minorHAnsi" w:cstheme="minorHAnsi"/>
          <w:sz w:val="20"/>
          <w:szCs w:val="20"/>
          <w:lang w:eastAsia="es-ES"/>
        </w:rPr>
        <w:t xml:space="preserve"> No. </w:t>
      </w:r>
      <w:r w:rsidR="00D00D15" w:rsidRPr="004F4895">
        <w:rPr>
          <w:rFonts w:asciiTheme="minorHAnsi" w:eastAsia="Times New Roman" w:hAnsiTheme="minorHAnsi" w:cstheme="minorHAnsi"/>
          <w:sz w:val="20"/>
          <w:szCs w:val="20"/>
          <w:lang w:eastAsia="es-ES"/>
        </w:rPr>
        <w:t>20</w:t>
      </w:r>
      <w:r w:rsidRPr="004F4895">
        <w:rPr>
          <w:rFonts w:asciiTheme="minorHAnsi" w:eastAsia="Times New Roman" w:hAnsiTheme="minorHAnsi" w:cstheme="minorHAnsi"/>
          <w:sz w:val="20"/>
          <w:szCs w:val="20"/>
          <w:lang w:eastAsia="es-ES"/>
        </w:rPr>
        <w:t>-</w:t>
      </w:r>
      <w:r w:rsidR="00D00D15" w:rsidRPr="004F4895">
        <w:rPr>
          <w:rFonts w:asciiTheme="minorHAnsi" w:eastAsia="Times New Roman" w:hAnsiTheme="minorHAnsi" w:cstheme="minorHAnsi"/>
          <w:sz w:val="20"/>
          <w:szCs w:val="20"/>
          <w:lang w:eastAsia="es-ES"/>
        </w:rPr>
        <w:t>114</w:t>
      </w:r>
      <w:r w:rsidRPr="004F4895">
        <w:rPr>
          <w:rFonts w:asciiTheme="minorHAnsi" w:eastAsia="Times New Roman" w:hAnsiTheme="minorHAnsi" w:cstheme="minorHAnsi"/>
          <w:sz w:val="20"/>
          <w:szCs w:val="20"/>
          <w:lang w:eastAsia="es-ES"/>
        </w:rPr>
        <w:t xml:space="preserve">, Edificio </w:t>
      </w:r>
      <w:r w:rsidR="00D00D15" w:rsidRPr="004F4895">
        <w:rPr>
          <w:rFonts w:asciiTheme="minorHAnsi" w:eastAsia="Times New Roman" w:hAnsiTheme="minorHAnsi" w:cstheme="minorHAnsi"/>
          <w:sz w:val="20"/>
          <w:szCs w:val="20"/>
          <w:lang w:eastAsia="es-ES"/>
        </w:rPr>
        <w:t>Centro Empresarial Ciudad del Río, torre 3, piso 5</w:t>
      </w:r>
      <w:r w:rsidR="005E5155" w:rsidRPr="004F4895">
        <w:rPr>
          <w:rFonts w:asciiTheme="minorHAnsi" w:eastAsia="Times New Roman" w:hAnsiTheme="minorHAnsi" w:cstheme="minorHAnsi"/>
          <w:sz w:val="20"/>
          <w:szCs w:val="20"/>
          <w:lang w:eastAsia="es-ES"/>
        </w:rPr>
        <w:t xml:space="preserve"> de la ciudad de Medellín, acorde a lo establecido en el punto 4.1, </w:t>
      </w:r>
      <w:r w:rsidR="005E5155" w:rsidRPr="004F4895">
        <w:rPr>
          <w:rFonts w:asciiTheme="minorHAnsi" w:hAnsiTheme="minorHAnsi" w:cstheme="minorHAnsi"/>
          <w:sz w:val="20"/>
          <w:szCs w:val="20"/>
        </w:rPr>
        <w:t>Fecha y hora de entrega de propuestas y cierre del proceso.</w:t>
      </w:r>
    </w:p>
    <w:p w14:paraId="67A0DCEC" w14:textId="77777777" w:rsidR="0035702A" w:rsidRPr="004F4895" w:rsidRDefault="0035702A" w:rsidP="0035702A">
      <w:pPr>
        <w:pStyle w:val="Prrafodelista"/>
        <w:widowControl w:val="0"/>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eastAsia="Times New Roman" w:hAnsiTheme="minorHAnsi" w:cstheme="minorHAnsi"/>
          <w:b/>
          <w:sz w:val="20"/>
          <w:szCs w:val="20"/>
          <w:lang w:eastAsia="es-ES"/>
        </w:rPr>
      </w:pPr>
    </w:p>
    <w:p w14:paraId="371A01DA" w14:textId="79BD20D1" w:rsidR="0035702A" w:rsidRPr="004F4895" w:rsidRDefault="0035702A" w:rsidP="0035702A">
      <w:pPr>
        <w:pStyle w:val="Prrafodelista"/>
        <w:widowControl w:val="0"/>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eastAsia="Times New Roman" w:hAnsiTheme="minorHAnsi" w:cstheme="minorHAnsi"/>
          <w:bCs/>
          <w:sz w:val="20"/>
          <w:szCs w:val="20"/>
          <w:lang w:eastAsia="es-CO"/>
        </w:rPr>
      </w:pPr>
      <w:r w:rsidRPr="004F4895">
        <w:rPr>
          <w:rFonts w:asciiTheme="minorHAnsi" w:eastAsia="Times New Roman" w:hAnsiTheme="minorHAnsi" w:cstheme="minorHAnsi"/>
          <w:b/>
          <w:sz w:val="20"/>
          <w:szCs w:val="20"/>
          <w:lang w:eastAsia="es-ES"/>
        </w:rPr>
        <w:t xml:space="preserve">NOTA: </w:t>
      </w:r>
      <w:r w:rsidRPr="004F4895">
        <w:rPr>
          <w:rFonts w:asciiTheme="minorHAnsi" w:eastAsia="Times New Roman" w:hAnsiTheme="minorHAnsi" w:cstheme="minorHAnsi"/>
          <w:bCs/>
          <w:sz w:val="20"/>
          <w:szCs w:val="20"/>
          <w:lang w:eastAsia="es-ES"/>
        </w:rPr>
        <w:t>El único medio vinculante en los procesos de contratación, es el Portal de Contratación de la ESU, de manera tal que solo serán tenidas en cuenta las ofertas presentadas por este medio o las allegadas físicamente al Centro de Información Documental (CID) de la ESU, el SECOP II para los procesos de contratación de la ESU es meramente informativo con el fin de cumplir con el principio de publicidad en la contratación, no es transaccional.</w:t>
      </w:r>
    </w:p>
    <w:p w14:paraId="4E0CB54D" w14:textId="2A4483AE" w:rsidR="007E5FE3" w:rsidRPr="004F4895" w:rsidRDefault="00C315F5">
      <w:pPr>
        <w:pStyle w:val="Ttulo4"/>
        <w:numPr>
          <w:ilvl w:val="1"/>
          <w:numId w:val="9"/>
        </w:numPr>
        <w:rPr>
          <w:rFonts w:asciiTheme="minorHAnsi" w:hAnsiTheme="minorHAnsi" w:cstheme="minorHAnsi"/>
          <w:b w:val="0"/>
          <w:sz w:val="20"/>
          <w:szCs w:val="20"/>
          <w:lang w:val="es-ES"/>
        </w:rPr>
      </w:pPr>
      <w:r w:rsidRPr="004F4895">
        <w:rPr>
          <w:rFonts w:asciiTheme="minorHAnsi" w:hAnsiTheme="minorHAnsi" w:cstheme="minorHAnsi"/>
          <w:sz w:val="20"/>
          <w:szCs w:val="20"/>
          <w:lang w:val="es-ES"/>
        </w:rPr>
        <w:t xml:space="preserve">Inscripción como proveedor: </w:t>
      </w:r>
    </w:p>
    <w:p w14:paraId="236C92DC" w14:textId="43C306F9" w:rsidR="00C315F5" w:rsidRPr="004F4895" w:rsidRDefault="00C315F5" w:rsidP="006B6BD7">
      <w:pPr>
        <w:pStyle w:val="Prrafodelista"/>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sz w:val="20"/>
          <w:szCs w:val="20"/>
        </w:rPr>
      </w:pPr>
      <w:r w:rsidRPr="004F4895">
        <w:rPr>
          <w:rFonts w:asciiTheme="minorHAnsi" w:hAnsiTheme="minorHAnsi" w:cstheme="minorHAnsi"/>
          <w:sz w:val="20"/>
          <w:szCs w:val="20"/>
        </w:rPr>
        <w:t xml:space="preserve">El proponente elegible deberá registrarse como proveedor en la página web de la </w:t>
      </w:r>
      <w:r w:rsidR="00E13CA7" w:rsidRPr="004F4895">
        <w:rPr>
          <w:rFonts w:asciiTheme="minorHAnsi" w:hAnsiTheme="minorHAnsi" w:cstheme="minorHAnsi"/>
          <w:sz w:val="20"/>
          <w:szCs w:val="20"/>
        </w:rPr>
        <w:t>Entidad</w:t>
      </w:r>
      <w:r w:rsidRPr="004F4895">
        <w:rPr>
          <w:rFonts w:asciiTheme="minorHAnsi" w:hAnsiTheme="minorHAnsi" w:cstheme="minorHAnsi"/>
          <w:sz w:val="20"/>
          <w:szCs w:val="20"/>
        </w:rPr>
        <w:t xml:space="preserve"> </w:t>
      </w:r>
      <w:hyperlink r:id="rId15" w:history="1">
        <w:r w:rsidRPr="004F4895">
          <w:rPr>
            <w:rStyle w:val="Hipervnculo"/>
            <w:rFonts w:asciiTheme="minorHAnsi" w:hAnsiTheme="minorHAnsi" w:cstheme="minorHAnsi"/>
            <w:color w:val="auto"/>
            <w:sz w:val="20"/>
            <w:szCs w:val="20"/>
          </w:rPr>
          <w:t>www.esucontratacion.com</w:t>
        </w:r>
      </w:hyperlink>
      <w:r w:rsidRPr="004F4895">
        <w:rPr>
          <w:rFonts w:asciiTheme="minorHAnsi" w:hAnsiTheme="minorHAnsi" w:cstheme="minorHAnsi"/>
          <w:sz w:val="20"/>
          <w:szCs w:val="20"/>
        </w:rPr>
        <w:t xml:space="preserve"> una vez publicado el informe de evaluación y previo a la suscripción del contrato. Para tal fin deberá seleccionar en la barra de herramientas la opción CONTRATACIÓN en donde se </w:t>
      </w:r>
      <w:r w:rsidR="00003580" w:rsidRPr="004F4895">
        <w:rPr>
          <w:rFonts w:asciiTheme="minorHAnsi" w:hAnsiTheme="minorHAnsi" w:cstheme="minorHAnsi"/>
          <w:sz w:val="20"/>
          <w:szCs w:val="20"/>
        </w:rPr>
        <w:t>desplegarán</w:t>
      </w:r>
      <w:r w:rsidRPr="004F4895">
        <w:rPr>
          <w:rFonts w:asciiTheme="minorHAnsi" w:hAnsiTheme="minorHAnsi" w:cstheme="minorHAnsi"/>
          <w:sz w:val="20"/>
          <w:szCs w:val="20"/>
        </w:rPr>
        <w:t xml:space="preserve"> varias opciones</w:t>
      </w:r>
      <w:r w:rsidR="002D0091" w:rsidRPr="004F4895">
        <w:rPr>
          <w:rFonts w:asciiTheme="minorHAnsi" w:hAnsiTheme="minorHAnsi" w:cstheme="minorHAnsi"/>
          <w:sz w:val="20"/>
          <w:szCs w:val="20"/>
        </w:rPr>
        <w:t xml:space="preserve">, </w:t>
      </w:r>
      <w:r w:rsidR="00070EEF" w:rsidRPr="004F4895">
        <w:rPr>
          <w:rFonts w:asciiTheme="minorHAnsi" w:hAnsiTheme="minorHAnsi" w:cstheme="minorHAnsi"/>
          <w:sz w:val="20"/>
          <w:szCs w:val="20"/>
        </w:rPr>
        <w:t>debiéndose</w:t>
      </w:r>
      <w:r w:rsidRPr="004F4895">
        <w:rPr>
          <w:rFonts w:asciiTheme="minorHAnsi" w:hAnsiTheme="minorHAnsi" w:cstheme="minorHAnsi"/>
          <w:sz w:val="20"/>
          <w:szCs w:val="20"/>
        </w:rPr>
        <w:t xml:space="preserve"> seleccionar la denominada INSTRUCTIVOS. Seguidamente se desplegará un documento llamado “Procedimiento para el registro como proveedor en el portal de contratación de la </w:t>
      </w:r>
      <w:r w:rsidR="008725DF" w:rsidRPr="004F4895">
        <w:rPr>
          <w:rFonts w:asciiTheme="minorHAnsi" w:hAnsiTheme="minorHAnsi" w:cstheme="minorHAnsi"/>
          <w:sz w:val="20"/>
          <w:szCs w:val="20"/>
        </w:rPr>
        <w:t>Empresa para la Seguridad y Soluciones Urbanas</w:t>
      </w:r>
      <w:r w:rsidRPr="004F4895">
        <w:rPr>
          <w:rFonts w:asciiTheme="minorHAnsi" w:hAnsiTheme="minorHAnsi" w:cstheme="minorHAnsi"/>
          <w:sz w:val="20"/>
          <w:szCs w:val="20"/>
        </w:rPr>
        <w:t xml:space="preserve"> - ESU”. En el mencionado </w:t>
      </w:r>
      <w:r w:rsidR="007D11C1" w:rsidRPr="004F4895">
        <w:rPr>
          <w:rFonts w:asciiTheme="minorHAnsi" w:hAnsiTheme="minorHAnsi" w:cstheme="minorHAnsi"/>
          <w:sz w:val="20"/>
          <w:szCs w:val="20"/>
        </w:rPr>
        <w:t xml:space="preserve">documento </w:t>
      </w:r>
      <w:r w:rsidRPr="004F4895">
        <w:rPr>
          <w:rFonts w:asciiTheme="minorHAnsi" w:hAnsiTheme="minorHAnsi" w:cstheme="minorHAnsi"/>
          <w:sz w:val="20"/>
          <w:szCs w:val="20"/>
        </w:rPr>
        <w:t>se encuentran los pasos correspondientes para llevarse a cabo el registro. Terminado el registro se deberá enviar el soporte al correo electrónico que se designe en los presentes pliegos de condiciones.</w:t>
      </w:r>
    </w:p>
    <w:p w14:paraId="11267B53" w14:textId="77777777" w:rsidR="00C315F5" w:rsidRPr="004F4895" w:rsidRDefault="00C315F5"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jc w:val="both"/>
        <w:textAlignment w:val="baseline"/>
        <w:rPr>
          <w:rFonts w:asciiTheme="minorHAnsi" w:hAnsiTheme="minorHAnsi" w:cstheme="minorHAnsi"/>
          <w:sz w:val="20"/>
          <w:szCs w:val="20"/>
          <w:lang w:val="es-ES"/>
        </w:rPr>
      </w:pPr>
    </w:p>
    <w:p w14:paraId="174AD41F" w14:textId="77777777" w:rsidR="00C315F5" w:rsidRPr="004F4895" w:rsidRDefault="00C315F5"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08"/>
        <w:jc w:val="both"/>
        <w:textAlignment w:val="baseline"/>
        <w:rPr>
          <w:rFonts w:asciiTheme="minorHAnsi" w:hAnsiTheme="minorHAnsi" w:cstheme="minorHAnsi"/>
          <w:sz w:val="20"/>
          <w:szCs w:val="20"/>
          <w:lang w:val="es-ES"/>
        </w:rPr>
      </w:pPr>
      <w:r w:rsidRPr="004F4895">
        <w:rPr>
          <w:rFonts w:asciiTheme="minorHAnsi" w:hAnsiTheme="minorHAnsi" w:cstheme="minorHAnsi"/>
          <w:sz w:val="20"/>
          <w:szCs w:val="20"/>
          <w:lang w:val="es-ES"/>
        </w:rPr>
        <w:t>En el evento en que el proponente elegible se encuentre registrado, deberá garantizar tener la información y documentación actualizada.</w:t>
      </w:r>
    </w:p>
    <w:p w14:paraId="2CB866B4" w14:textId="77777777" w:rsidR="00C315F5" w:rsidRPr="004F4895" w:rsidRDefault="00C315F5"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1559" w:hanging="851"/>
        <w:jc w:val="both"/>
        <w:textAlignment w:val="baseline"/>
        <w:rPr>
          <w:rFonts w:asciiTheme="minorHAnsi" w:hAnsiTheme="minorHAnsi" w:cstheme="minorHAnsi"/>
          <w:sz w:val="20"/>
          <w:szCs w:val="20"/>
          <w:lang w:val="es-ES"/>
        </w:rPr>
      </w:pPr>
    </w:p>
    <w:p w14:paraId="3948DF22" w14:textId="77777777" w:rsidR="00C315F5" w:rsidRPr="004F4895" w:rsidRDefault="00C315F5"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08"/>
        <w:jc w:val="both"/>
        <w:textAlignment w:val="baseline"/>
        <w:rPr>
          <w:rFonts w:asciiTheme="minorHAnsi" w:hAnsiTheme="minorHAnsi" w:cstheme="minorHAnsi"/>
          <w:sz w:val="20"/>
          <w:szCs w:val="20"/>
          <w:lang w:val="es-ES"/>
        </w:rPr>
      </w:pPr>
      <w:r w:rsidRPr="004F4895">
        <w:rPr>
          <w:rFonts w:asciiTheme="minorHAnsi" w:hAnsiTheme="minorHAnsi" w:cstheme="minorHAnsi"/>
          <w:sz w:val="20"/>
          <w:szCs w:val="20"/>
          <w:lang w:val="es-ES"/>
        </w:rPr>
        <w:t>La inscripción como proveedor se constituye como requisito para iniciar la ejecución contractual, so pena de afectar la garantía única de cumplimiento.</w:t>
      </w:r>
    </w:p>
    <w:p w14:paraId="58DFF952" w14:textId="77777777" w:rsidR="00C315F5" w:rsidRPr="004F4895" w:rsidRDefault="00C315F5" w:rsidP="006B6B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20"/>
        <w:jc w:val="both"/>
        <w:textAlignment w:val="baseline"/>
        <w:rPr>
          <w:rFonts w:asciiTheme="minorHAnsi" w:hAnsiTheme="minorHAnsi" w:cstheme="minorHAnsi"/>
          <w:sz w:val="20"/>
          <w:szCs w:val="20"/>
          <w:lang w:val="es-ES"/>
        </w:rPr>
      </w:pPr>
    </w:p>
    <w:p w14:paraId="2C7B2C4B" w14:textId="538BB874" w:rsidR="00B3225E" w:rsidRPr="004F4895" w:rsidRDefault="00B3225E">
      <w:pPr>
        <w:pStyle w:val="Ttulo2"/>
        <w:numPr>
          <w:ilvl w:val="0"/>
          <w:numId w:val="9"/>
        </w:numPr>
        <w:spacing w:before="0" w:line="240" w:lineRule="auto"/>
        <w:ind w:left="284"/>
        <w:rPr>
          <w:rFonts w:asciiTheme="minorHAnsi" w:hAnsiTheme="minorHAnsi" w:cstheme="minorHAnsi"/>
          <w:color w:val="auto"/>
          <w:sz w:val="20"/>
          <w:szCs w:val="20"/>
          <w:lang w:val="es-ES"/>
        </w:rPr>
      </w:pPr>
      <w:r w:rsidRPr="004F4895">
        <w:rPr>
          <w:rFonts w:asciiTheme="minorHAnsi" w:hAnsiTheme="minorHAnsi" w:cstheme="minorHAnsi"/>
          <w:color w:val="auto"/>
          <w:sz w:val="20"/>
          <w:szCs w:val="20"/>
          <w:lang w:val="es-ES"/>
        </w:rPr>
        <w:lastRenderedPageBreak/>
        <w:t>Preparación de la propuesta</w:t>
      </w:r>
    </w:p>
    <w:p w14:paraId="552BDF43" w14:textId="7EE3E3C3" w:rsidR="00FE3F72" w:rsidRPr="004F4895" w:rsidRDefault="00FE3F72">
      <w:pPr>
        <w:pStyle w:val="Ttulo4"/>
        <w:numPr>
          <w:ilvl w:val="1"/>
          <w:numId w:val="9"/>
        </w:numPr>
        <w:rPr>
          <w:rFonts w:asciiTheme="minorHAnsi" w:hAnsiTheme="minorHAnsi" w:cstheme="minorHAnsi"/>
          <w:sz w:val="20"/>
          <w:szCs w:val="20"/>
          <w:lang w:val="es-ES"/>
        </w:rPr>
      </w:pPr>
      <w:r w:rsidRPr="004F4895">
        <w:rPr>
          <w:rFonts w:asciiTheme="minorHAnsi" w:hAnsiTheme="minorHAnsi" w:cstheme="minorHAnsi"/>
          <w:sz w:val="20"/>
          <w:szCs w:val="20"/>
          <w:lang w:val="es-ES"/>
        </w:rPr>
        <w:t>Idioma de la propuesta:</w:t>
      </w:r>
    </w:p>
    <w:p w14:paraId="1CAA87E3" w14:textId="01240158" w:rsidR="00FE3F72" w:rsidRPr="004F4895" w:rsidRDefault="00FE3F72" w:rsidP="006B6BD7">
      <w:pPr>
        <w:pStyle w:val="Prrafodelista"/>
        <w:ind w:left="708"/>
        <w:jc w:val="both"/>
        <w:rPr>
          <w:rFonts w:asciiTheme="minorHAnsi" w:hAnsiTheme="minorHAnsi" w:cstheme="minorHAnsi"/>
          <w:sz w:val="20"/>
          <w:szCs w:val="20"/>
        </w:rPr>
      </w:pPr>
      <w:r w:rsidRPr="004F4895">
        <w:rPr>
          <w:rFonts w:asciiTheme="minorHAnsi" w:hAnsiTheme="minorHAnsi" w:cstheme="minorHAnsi"/>
          <w:sz w:val="20"/>
          <w:szCs w:val="20"/>
        </w:rPr>
        <w:t xml:space="preserve">Todos los documentos que integran la propuesta deberán ser presentados en idioma castellano. Por lo tanto, se solicita que todos los documentos y certificaciones a que aluden estos Pliegos de </w:t>
      </w:r>
      <w:r w:rsidR="00CC47F2" w:rsidRPr="004F4895">
        <w:rPr>
          <w:rFonts w:asciiTheme="minorHAnsi" w:hAnsiTheme="minorHAnsi" w:cstheme="minorHAnsi"/>
          <w:sz w:val="20"/>
          <w:szCs w:val="20"/>
        </w:rPr>
        <w:t>C</w:t>
      </w:r>
      <w:r w:rsidRPr="004F4895">
        <w:rPr>
          <w:rFonts w:asciiTheme="minorHAnsi" w:hAnsiTheme="minorHAnsi" w:cstheme="minorHAnsi"/>
          <w:sz w:val="20"/>
          <w:szCs w:val="20"/>
        </w:rPr>
        <w:t>ondiciones, emitidos en idioma diferente al castellano, sean presentados en su idioma original y en una versión traducida oficialmente al castellano.</w:t>
      </w:r>
    </w:p>
    <w:p w14:paraId="197974C9" w14:textId="77777777" w:rsidR="00B3225E" w:rsidRPr="004F4895" w:rsidRDefault="00B3225E">
      <w:pPr>
        <w:pStyle w:val="Ttulo4"/>
        <w:numPr>
          <w:ilvl w:val="1"/>
          <w:numId w:val="9"/>
        </w:numPr>
        <w:rPr>
          <w:rFonts w:asciiTheme="minorHAnsi" w:hAnsiTheme="minorHAnsi" w:cstheme="minorHAnsi"/>
          <w:sz w:val="20"/>
          <w:szCs w:val="20"/>
          <w:lang w:val="es-ES"/>
        </w:rPr>
      </w:pPr>
      <w:r w:rsidRPr="004F4895">
        <w:rPr>
          <w:rFonts w:asciiTheme="minorHAnsi" w:hAnsiTheme="minorHAnsi" w:cstheme="minorHAnsi"/>
          <w:kern w:val="32"/>
          <w:sz w:val="20"/>
          <w:szCs w:val="20"/>
          <w:lang w:val="es-ES"/>
        </w:rPr>
        <w:t xml:space="preserve">Vigencia de la propuesta: </w:t>
      </w:r>
    </w:p>
    <w:p w14:paraId="6381F452" w14:textId="3106BA4D" w:rsidR="00B3225E" w:rsidRPr="004F4895" w:rsidRDefault="00B3225E" w:rsidP="006B6BD7">
      <w:pPr>
        <w:widowControl w:val="0"/>
        <w:tabs>
          <w:tab w:val="left" w:pos="426"/>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708"/>
        <w:jc w:val="both"/>
        <w:textAlignment w:val="baseline"/>
        <w:rPr>
          <w:rFonts w:asciiTheme="minorHAnsi" w:hAnsiTheme="minorHAnsi" w:cstheme="minorHAnsi"/>
          <w:sz w:val="20"/>
          <w:szCs w:val="20"/>
          <w:lang w:val="es-ES"/>
        </w:rPr>
      </w:pPr>
      <w:r w:rsidRPr="004F4895">
        <w:rPr>
          <w:rFonts w:asciiTheme="minorHAnsi" w:hAnsiTheme="minorHAnsi" w:cstheme="minorHAnsi"/>
          <w:sz w:val="20"/>
          <w:szCs w:val="20"/>
          <w:lang w:val="es-ES"/>
        </w:rPr>
        <w:t>Los proponentes deberán mantener su oferta sin modificaciones por un término de sesenta (60) días calendario, contados a partir del cierre del proceso contractual.</w:t>
      </w:r>
    </w:p>
    <w:p w14:paraId="6A25E985" w14:textId="0531471F" w:rsidR="00BF698A" w:rsidRPr="004F4895" w:rsidRDefault="00BF698A">
      <w:pPr>
        <w:pStyle w:val="Ttulo4"/>
        <w:numPr>
          <w:ilvl w:val="1"/>
          <w:numId w:val="9"/>
        </w:numPr>
        <w:rPr>
          <w:rFonts w:asciiTheme="minorHAnsi" w:hAnsiTheme="minorHAnsi" w:cstheme="minorHAnsi"/>
          <w:sz w:val="20"/>
          <w:szCs w:val="20"/>
          <w:lang w:val="es-ES"/>
        </w:rPr>
      </w:pPr>
      <w:bookmarkStart w:id="2" w:name="_Toc506112389"/>
      <w:bookmarkStart w:id="3" w:name="_Toc506192311"/>
      <w:bookmarkStart w:id="4" w:name="_Toc506192445"/>
      <w:bookmarkStart w:id="5" w:name="_Toc506941806"/>
      <w:bookmarkStart w:id="6" w:name="_Toc506943332"/>
      <w:bookmarkStart w:id="7" w:name="_Toc507231928"/>
      <w:bookmarkStart w:id="8" w:name="_Toc507402959"/>
      <w:bookmarkStart w:id="9" w:name="_Toc512839954"/>
      <w:bookmarkStart w:id="10" w:name="_Toc536583312"/>
      <w:bookmarkStart w:id="11" w:name="_Toc536584651"/>
      <w:bookmarkStart w:id="12" w:name="_Toc536592419"/>
      <w:bookmarkStart w:id="13" w:name="_Toc80605288"/>
      <w:bookmarkStart w:id="14" w:name="_Toc300143713"/>
      <w:bookmarkStart w:id="15" w:name="_Toc306741238"/>
      <w:r w:rsidRPr="004F4895">
        <w:rPr>
          <w:rFonts w:asciiTheme="minorHAnsi" w:hAnsiTheme="minorHAnsi" w:cstheme="minorHAnsi"/>
          <w:sz w:val="20"/>
          <w:szCs w:val="20"/>
          <w:lang w:val="es-ES"/>
        </w:rPr>
        <w:t>Costos de la propuesta</w:t>
      </w:r>
    </w:p>
    <w:p w14:paraId="1587B262" w14:textId="3B5AAEA6" w:rsidR="00BF698A" w:rsidRPr="004F4895" w:rsidRDefault="00BF698A" w:rsidP="006B6BD7">
      <w:pPr>
        <w:pStyle w:val="Prrafodelista"/>
        <w:jc w:val="both"/>
        <w:rPr>
          <w:rFonts w:asciiTheme="minorHAnsi" w:hAnsiTheme="minorHAnsi" w:cstheme="minorHAnsi"/>
          <w:sz w:val="20"/>
          <w:szCs w:val="20"/>
        </w:rPr>
      </w:pPr>
      <w:r w:rsidRPr="004F4895">
        <w:rPr>
          <w:rFonts w:asciiTheme="minorHAnsi" w:hAnsiTheme="minorHAnsi" w:cstheme="minorHAnsi"/>
          <w:sz w:val="20"/>
          <w:szCs w:val="20"/>
        </w:rPr>
        <w:t>Todos los costos asociados a la preparación y presentación de la propuesta estarán a cargo</w:t>
      </w:r>
      <w:r w:rsidR="00CC47F2" w:rsidRPr="004F4895">
        <w:rPr>
          <w:rFonts w:asciiTheme="minorHAnsi" w:hAnsiTheme="minorHAnsi" w:cstheme="minorHAnsi"/>
          <w:sz w:val="20"/>
          <w:szCs w:val="20"/>
        </w:rPr>
        <w:t xml:space="preserve"> exclusivo</w:t>
      </w:r>
      <w:r w:rsidRPr="004F4895">
        <w:rPr>
          <w:rFonts w:asciiTheme="minorHAnsi" w:hAnsiTheme="minorHAnsi" w:cstheme="minorHAnsi"/>
          <w:sz w:val="20"/>
          <w:szCs w:val="20"/>
        </w:rPr>
        <w:t xml:space="preserve"> del Proponente. La ESU, en ningún caso, será responsable de los mismos</w:t>
      </w:r>
      <w:r w:rsidR="00CC47F2" w:rsidRPr="004F4895">
        <w:rPr>
          <w:rFonts w:asciiTheme="minorHAnsi" w:hAnsiTheme="minorHAnsi" w:cstheme="minorHAnsi"/>
          <w:sz w:val="20"/>
          <w:szCs w:val="20"/>
        </w:rPr>
        <w:t xml:space="preserve"> ni hará reembolsos de ninguna naturaleza</w:t>
      </w:r>
      <w:r w:rsidRPr="004F4895">
        <w:rPr>
          <w:rFonts w:asciiTheme="minorHAnsi" w:hAnsiTheme="minorHAnsi" w:cstheme="minorHAnsi"/>
          <w:sz w:val="20"/>
          <w:szCs w:val="20"/>
        </w:rPr>
        <w:t>.</w:t>
      </w:r>
    </w:p>
    <w:p w14:paraId="6BA0CFDD" w14:textId="77777777" w:rsidR="00C10C87" w:rsidRPr="004F4895" w:rsidRDefault="00C10C87">
      <w:pPr>
        <w:pStyle w:val="Ttulo4"/>
        <w:numPr>
          <w:ilvl w:val="1"/>
          <w:numId w:val="9"/>
        </w:numPr>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Acuerdo Comercial: </w:t>
      </w:r>
    </w:p>
    <w:p w14:paraId="13534DAB" w14:textId="77777777" w:rsidR="00C10C87" w:rsidRPr="004F4895" w:rsidRDefault="00C10C87" w:rsidP="006B6BD7">
      <w:pPr>
        <w:spacing w:line="240" w:lineRule="auto"/>
        <w:ind w:left="708"/>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El presente proceso de selección no es objeto de regulación por parte de acuerdo comercial suscrito por el Estado Colombiano.</w:t>
      </w:r>
    </w:p>
    <w:p w14:paraId="6FB66FA1" w14:textId="0FCDDE26" w:rsidR="00824A4C" w:rsidRPr="004F4895" w:rsidRDefault="00E30CA0">
      <w:pPr>
        <w:pStyle w:val="Ttulo4"/>
        <w:numPr>
          <w:ilvl w:val="1"/>
          <w:numId w:val="9"/>
        </w:numPr>
        <w:rPr>
          <w:rFonts w:asciiTheme="minorHAnsi" w:hAnsiTheme="minorHAnsi" w:cstheme="minorHAnsi"/>
          <w:b w:val="0"/>
          <w:sz w:val="20"/>
          <w:szCs w:val="20"/>
          <w:lang w:val="es-ES"/>
        </w:rPr>
      </w:pPr>
      <w:r w:rsidRPr="004F4895">
        <w:rPr>
          <w:rFonts w:asciiTheme="minorHAnsi" w:hAnsiTheme="minorHAnsi" w:cstheme="minorHAnsi"/>
          <w:sz w:val="20"/>
          <w:szCs w:val="20"/>
          <w:lang w:val="es-ES"/>
        </w:rPr>
        <w:t xml:space="preserve">Anexo </w:t>
      </w:r>
      <w:r w:rsidR="004E2024" w:rsidRPr="004F4895">
        <w:rPr>
          <w:rFonts w:asciiTheme="minorHAnsi" w:hAnsiTheme="minorHAnsi" w:cstheme="minorHAnsi"/>
          <w:sz w:val="20"/>
          <w:szCs w:val="20"/>
          <w:lang w:val="es-ES"/>
        </w:rPr>
        <w:t>No</w:t>
      </w:r>
      <w:r w:rsidR="004E2024" w:rsidRPr="004F4895">
        <w:rPr>
          <w:rFonts w:asciiTheme="minorHAnsi" w:hAnsiTheme="minorHAnsi" w:cstheme="minorHAnsi"/>
          <w:b w:val="0"/>
          <w:bCs w:val="0"/>
          <w:sz w:val="20"/>
          <w:szCs w:val="20"/>
          <w:lang w:val="es-ES"/>
        </w:rPr>
        <w:t xml:space="preserve">. </w:t>
      </w:r>
      <w:r w:rsidR="007428D2" w:rsidRPr="004F4895">
        <w:rPr>
          <w:rFonts w:asciiTheme="minorHAnsi" w:hAnsiTheme="minorHAnsi" w:cstheme="minorHAnsi"/>
          <w:sz w:val="20"/>
          <w:szCs w:val="20"/>
          <w:lang w:val="es-ES"/>
        </w:rPr>
        <w:t>6</w:t>
      </w:r>
      <w:r w:rsidR="00824A4C" w:rsidRPr="004F4895">
        <w:rPr>
          <w:rFonts w:asciiTheme="minorHAnsi" w:hAnsiTheme="minorHAnsi" w:cstheme="minorHAnsi"/>
          <w:sz w:val="20"/>
          <w:szCs w:val="20"/>
          <w:lang w:val="es-ES"/>
        </w:rPr>
        <w:t xml:space="preserve"> </w:t>
      </w:r>
      <w:r w:rsidR="00824A4C" w:rsidRPr="004F4895">
        <w:rPr>
          <w:rFonts w:asciiTheme="minorHAnsi" w:hAnsiTheme="minorHAnsi" w:cstheme="minorHAnsi"/>
          <w:b w:val="0"/>
          <w:bCs w:val="0"/>
          <w:sz w:val="20"/>
          <w:szCs w:val="20"/>
          <w:lang w:val="es-ES"/>
        </w:rPr>
        <w:t xml:space="preserve">- </w:t>
      </w:r>
      <w:r w:rsidR="00824A4C" w:rsidRPr="004F4895">
        <w:rPr>
          <w:rFonts w:asciiTheme="minorHAnsi" w:hAnsiTheme="minorHAnsi" w:cstheme="minorHAnsi"/>
          <w:sz w:val="20"/>
          <w:szCs w:val="20"/>
          <w:lang w:val="es-ES"/>
        </w:rPr>
        <w:t xml:space="preserve">Matriz de Riesgos: </w:t>
      </w:r>
    </w:p>
    <w:p w14:paraId="534E10F7" w14:textId="44E562FB" w:rsidR="00824A4C" w:rsidRPr="004F4895" w:rsidRDefault="00824A4C" w:rsidP="006B6BD7">
      <w:pPr>
        <w:spacing w:line="240" w:lineRule="auto"/>
        <w:ind w:left="708"/>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Contiene la estimación, tipificación y asignación de los riesgos previsibles involucrados en el proceso objeto de la presente Solicitud Privada de Oferta. Con la presentación de la oferta, el proponente manifiesta que conoce y acepta los riesgos determinados para la presente contratación.</w:t>
      </w:r>
    </w:p>
    <w:bookmarkEnd w:id="2"/>
    <w:bookmarkEnd w:id="3"/>
    <w:bookmarkEnd w:id="4"/>
    <w:bookmarkEnd w:id="5"/>
    <w:bookmarkEnd w:id="6"/>
    <w:bookmarkEnd w:id="7"/>
    <w:bookmarkEnd w:id="8"/>
    <w:bookmarkEnd w:id="9"/>
    <w:bookmarkEnd w:id="10"/>
    <w:bookmarkEnd w:id="11"/>
    <w:bookmarkEnd w:id="12"/>
    <w:bookmarkEnd w:id="13"/>
    <w:bookmarkEnd w:id="14"/>
    <w:bookmarkEnd w:id="15"/>
    <w:p w14:paraId="59BD2AA9" w14:textId="69C4C6C9" w:rsidR="00C315F5" w:rsidRPr="004F4895" w:rsidRDefault="007E5FE3">
      <w:pPr>
        <w:pStyle w:val="Ttulo2"/>
        <w:numPr>
          <w:ilvl w:val="0"/>
          <w:numId w:val="9"/>
        </w:numPr>
        <w:spacing w:before="0" w:line="240" w:lineRule="auto"/>
        <w:ind w:left="284"/>
        <w:rPr>
          <w:rFonts w:asciiTheme="minorHAnsi" w:hAnsiTheme="minorHAnsi" w:cstheme="minorHAnsi"/>
          <w:color w:val="auto"/>
          <w:sz w:val="20"/>
          <w:szCs w:val="20"/>
          <w:lang w:val="es-ES"/>
        </w:rPr>
      </w:pPr>
      <w:r w:rsidRPr="004F4895">
        <w:rPr>
          <w:rFonts w:asciiTheme="minorHAnsi" w:hAnsiTheme="minorHAnsi" w:cstheme="minorHAnsi"/>
          <w:color w:val="auto"/>
          <w:sz w:val="20"/>
          <w:szCs w:val="20"/>
          <w:lang w:val="es-ES"/>
        </w:rPr>
        <w:t>Requisitos de participación</w:t>
      </w:r>
    </w:p>
    <w:p w14:paraId="47AE01B7" w14:textId="61748E6B" w:rsidR="007E5FE3" w:rsidRPr="004F4895" w:rsidRDefault="00C553E1">
      <w:pPr>
        <w:pStyle w:val="Ttulo4"/>
        <w:numPr>
          <w:ilvl w:val="1"/>
          <w:numId w:val="9"/>
        </w:numPr>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Modalidad: </w:t>
      </w:r>
    </w:p>
    <w:p w14:paraId="0AD8B839" w14:textId="426963A8" w:rsidR="000B0B7C" w:rsidRPr="004F4895" w:rsidRDefault="000B0B7C" w:rsidP="000B0B7C">
      <w:pPr>
        <w:pStyle w:val="Prrafodelista"/>
        <w:widowControl w:val="0"/>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sz w:val="20"/>
          <w:szCs w:val="20"/>
        </w:rPr>
      </w:pPr>
      <w:r w:rsidRPr="004F4895">
        <w:rPr>
          <w:rFonts w:asciiTheme="minorHAnsi" w:hAnsiTheme="minorHAnsi" w:cstheme="minorHAnsi"/>
          <w:sz w:val="20"/>
          <w:szCs w:val="20"/>
          <w:lang w:val="es-CO"/>
        </w:rPr>
        <w:t xml:space="preserve">La modalidad del presente proceso corresponde al procedimiento de </w:t>
      </w:r>
      <w:r w:rsidR="00F53E41" w:rsidRPr="004F4895">
        <w:rPr>
          <w:rFonts w:asciiTheme="minorHAnsi" w:hAnsiTheme="minorHAnsi" w:cstheme="minorHAnsi"/>
          <w:sz w:val="20"/>
          <w:szCs w:val="20"/>
          <w:lang w:val="es-CO"/>
        </w:rPr>
        <w:t>S</w:t>
      </w:r>
      <w:r w:rsidRPr="004F4895">
        <w:rPr>
          <w:rFonts w:asciiTheme="minorHAnsi" w:hAnsiTheme="minorHAnsi" w:cstheme="minorHAnsi"/>
          <w:sz w:val="20"/>
          <w:szCs w:val="20"/>
          <w:lang w:val="es-CO"/>
        </w:rPr>
        <w:t xml:space="preserve">olicitud </w:t>
      </w:r>
      <w:r w:rsidR="00F53E41" w:rsidRPr="004F4895">
        <w:rPr>
          <w:rFonts w:asciiTheme="minorHAnsi" w:hAnsiTheme="minorHAnsi" w:cstheme="minorHAnsi"/>
          <w:sz w:val="20"/>
          <w:szCs w:val="20"/>
          <w:lang w:val="es-CO"/>
        </w:rPr>
        <w:t>P</w:t>
      </w:r>
      <w:r w:rsidRPr="004F4895">
        <w:rPr>
          <w:rFonts w:asciiTheme="minorHAnsi" w:hAnsiTheme="minorHAnsi" w:cstheme="minorHAnsi"/>
          <w:sz w:val="20"/>
          <w:szCs w:val="20"/>
          <w:lang w:val="es-CO"/>
        </w:rPr>
        <w:t xml:space="preserve">rivada de </w:t>
      </w:r>
      <w:r w:rsidR="00F53E41" w:rsidRPr="004F4895">
        <w:rPr>
          <w:rFonts w:asciiTheme="minorHAnsi" w:hAnsiTheme="minorHAnsi" w:cstheme="minorHAnsi"/>
          <w:sz w:val="20"/>
          <w:szCs w:val="20"/>
          <w:lang w:val="es-CO"/>
        </w:rPr>
        <w:t>O</w:t>
      </w:r>
      <w:r w:rsidRPr="004F4895">
        <w:rPr>
          <w:rFonts w:asciiTheme="minorHAnsi" w:hAnsiTheme="minorHAnsi" w:cstheme="minorHAnsi"/>
          <w:sz w:val="20"/>
          <w:szCs w:val="20"/>
          <w:lang w:val="es-CO"/>
        </w:rPr>
        <w:t xml:space="preserve">ferta, previsto en el artículo 22 y en el Acuerdo 103 de 2021. Los oferentes invitados formalmente al proceso deben cumplir con las condiciones exigidas en </w:t>
      </w:r>
      <w:r w:rsidR="00187972" w:rsidRPr="004F4895">
        <w:rPr>
          <w:rFonts w:asciiTheme="minorHAnsi" w:hAnsiTheme="minorHAnsi" w:cstheme="minorHAnsi"/>
          <w:sz w:val="20"/>
          <w:szCs w:val="20"/>
          <w:lang w:val="es-CO"/>
        </w:rPr>
        <w:t xml:space="preserve">el </w:t>
      </w:r>
      <w:r w:rsidRPr="004F4895">
        <w:rPr>
          <w:rFonts w:asciiTheme="minorHAnsi" w:hAnsiTheme="minorHAnsi" w:cstheme="minorHAnsi"/>
          <w:sz w:val="20"/>
          <w:szCs w:val="20"/>
          <w:lang w:val="es-CO"/>
        </w:rPr>
        <w:t xml:space="preserve">pliego de condiciones. </w:t>
      </w:r>
    </w:p>
    <w:p w14:paraId="62016A66" w14:textId="77777777" w:rsidR="00710187" w:rsidRPr="004F4895" w:rsidRDefault="00710187" w:rsidP="006B6BD7">
      <w:pPr>
        <w:spacing w:after="0" w:line="240" w:lineRule="auto"/>
        <w:ind w:left="720"/>
        <w:jc w:val="both"/>
        <w:rPr>
          <w:rFonts w:asciiTheme="minorHAnsi" w:hAnsiTheme="minorHAnsi" w:cstheme="minorHAnsi"/>
          <w:sz w:val="20"/>
          <w:szCs w:val="20"/>
          <w:lang w:val="es-ES"/>
        </w:rPr>
      </w:pPr>
    </w:p>
    <w:p w14:paraId="53FD32DB" w14:textId="272A206B" w:rsidR="003D2772" w:rsidRPr="004F4895" w:rsidRDefault="003D2772" w:rsidP="006B6BD7">
      <w:pPr>
        <w:pStyle w:val="Prrafodelista"/>
        <w:ind w:firstLine="491"/>
        <w:jc w:val="both"/>
        <w:rPr>
          <w:rFonts w:asciiTheme="minorHAnsi" w:hAnsiTheme="minorHAnsi" w:cstheme="minorHAnsi"/>
          <w:b/>
          <w:sz w:val="20"/>
          <w:szCs w:val="20"/>
        </w:rPr>
      </w:pPr>
      <w:r w:rsidRPr="004F4895">
        <w:rPr>
          <w:rFonts w:asciiTheme="minorHAnsi" w:hAnsiTheme="minorHAnsi" w:cstheme="minorHAnsi"/>
          <w:b/>
          <w:sz w:val="20"/>
          <w:szCs w:val="20"/>
        </w:rPr>
        <w:t>Los oferentes deberán dar cumplimiento a los siguientes requisitos:</w:t>
      </w:r>
    </w:p>
    <w:p w14:paraId="162A633E" w14:textId="77777777" w:rsidR="003D2772" w:rsidRPr="004F4895" w:rsidRDefault="003D2772" w:rsidP="006B6BD7">
      <w:pPr>
        <w:pStyle w:val="Prrafodelista"/>
        <w:ind w:firstLine="491"/>
        <w:jc w:val="both"/>
        <w:rPr>
          <w:rFonts w:asciiTheme="minorHAnsi" w:hAnsiTheme="minorHAnsi" w:cstheme="minorHAnsi"/>
          <w:b/>
          <w:sz w:val="20"/>
          <w:szCs w:val="20"/>
        </w:rPr>
      </w:pPr>
    </w:p>
    <w:p w14:paraId="4ED39B61" w14:textId="77777777" w:rsidR="00310631" w:rsidRPr="004F4895" w:rsidRDefault="00310631">
      <w:pPr>
        <w:pStyle w:val="Prrafodelista"/>
        <w:numPr>
          <w:ilvl w:val="0"/>
          <w:numId w:val="16"/>
        </w:numPr>
        <w:ind w:left="2136"/>
        <w:jc w:val="both"/>
        <w:rPr>
          <w:rFonts w:asciiTheme="minorHAnsi" w:hAnsiTheme="minorHAnsi" w:cstheme="minorHAnsi"/>
          <w:sz w:val="20"/>
          <w:szCs w:val="20"/>
        </w:rPr>
      </w:pPr>
      <w:r w:rsidRPr="004F4895">
        <w:rPr>
          <w:rFonts w:asciiTheme="minorHAnsi" w:hAnsiTheme="minorHAnsi" w:cstheme="minorHAnsi"/>
          <w:sz w:val="20"/>
          <w:szCs w:val="20"/>
        </w:rPr>
        <w:t>Tener capacidad jurídica para la presentación de la oferta.</w:t>
      </w:r>
    </w:p>
    <w:p w14:paraId="26FCBD52" w14:textId="77777777" w:rsidR="00310631" w:rsidRPr="004F4895" w:rsidRDefault="00310631">
      <w:pPr>
        <w:pStyle w:val="Prrafodelista"/>
        <w:numPr>
          <w:ilvl w:val="0"/>
          <w:numId w:val="16"/>
        </w:numPr>
        <w:ind w:left="2136"/>
        <w:jc w:val="both"/>
        <w:rPr>
          <w:rFonts w:asciiTheme="minorHAnsi" w:hAnsiTheme="minorHAnsi" w:cstheme="minorHAnsi"/>
          <w:sz w:val="20"/>
          <w:szCs w:val="20"/>
        </w:rPr>
      </w:pPr>
      <w:r w:rsidRPr="004F4895">
        <w:rPr>
          <w:rFonts w:asciiTheme="minorHAnsi" w:hAnsiTheme="minorHAnsi" w:cstheme="minorHAnsi"/>
          <w:sz w:val="20"/>
          <w:szCs w:val="20"/>
        </w:rPr>
        <w:t>Tener capacidad jurídica para la celebración y ejecución del contrato.</w:t>
      </w:r>
    </w:p>
    <w:p w14:paraId="48F7A78A" w14:textId="77777777" w:rsidR="00310631" w:rsidRPr="004F4895" w:rsidRDefault="00310631">
      <w:pPr>
        <w:pStyle w:val="Prrafodelista"/>
        <w:numPr>
          <w:ilvl w:val="0"/>
          <w:numId w:val="16"/>
        </w:numPr>
        <w:ind w:left="2136"/>
        <w:jc w:val="both"/>
        <w:rPr>
          <w:rFonts w:asciiTheme="minorHAnsi" w:hAnsiTheme="minorHAnsi" w:cstheme="minorHAnsi"/>
          <w:sz w:val="20"/>
          <w:szCs w:val="20"/>
        </w:rPr>
      </w:pPr>
      <w:r w:rsidRPr="004F4895">
        <w:rPr>
          <w:rFonts w:asciiTheme="minorHAnsi" w:hAnsiTheme="minorHAnsi" w:cstheme="minorHAnsi"/>
          <w:sz w:val="20"/>
          <w:szCs w:val="20"/>
        </w:rPr>
        <w:t>No estar incursos en ninguna de las causales de inhabilidad o incompatibilidad previstas en las leyes de Colombia.</w:t>
      </w:r>
    </w:p>
    <w:p w14:paraId="5FE32E2D" w14:textId="11D9EFDA" w:rsidR="00310631" w:rsidRPr="004F4895" w:rsidRDefault="00310631">
      <w:pPr>
        <w:pStyle w:val="Prrafodelista"/>
        <w:numPr>
          <w:ilvl w:val="0"/>
          <w:numId w:val="16"/>
        </w:numPr>
        <w:ind w:left="2136"/>
        <w:jc w:val="both"/>
        <w:rPr>
          <w:rFonts w:asciiTheme="minorHAnsi" w:hAnsiTheme="minorHAnsi" w:cstheme="minorHAnsi"/>
          <w:sz w:val="20"/>
          <w:szCs w:val="20"/>
        </w:rPr>
      </w:pPr>
      <w:r w:rsidRPr="004F4895">
        <w:rPr>
          <w:rFonts w:asciiTheme="minorHAnsi" w:hAnsiTheme="minorHAnsi" w:cstheme="minorHAnsi"/>
          <w:sz w:val="20"/>
          <w:szCs w:val="20"/>
        </w:rPr>
        <w:t>No estar reportado en el Boletín de Responsables Fiscales expedido por la Contraloría General de la República; este requisito deberá acreditarse además para la suscripción del contrato.</w:t>
      </w:r>
    </w:p>
    <w:p w14:paraId="296F5468" w14:textId="77777777" w:rsidR="00310631" w:rsidRPr="004F4895" w:rsidRDefault="00310631">
      <w:pPr>
        <w:pStyle w:val="Prrafodelista"/>
        <w:numPr>
          <w:ilvl w:val="0"/>
          <w:numId w:val="16"/>
        </w:numPr>
        <w:ind w:left="2136"/>
        <w:jc w:val="both"/>
        <w:rPr>
          <w:rFonts w:asciiTheme="minorHAnsi" w:hAnsiTheme="minorHAnsi" w:cstheme="minorHAnsi"/>
          <w:sz w:val="20"/>
          <w:szCs w:val="20"/>
        </w:rPr>
      </w:pPr>
      <w:r w:rsidRPr="004F4895">
        <w:rPr>
          <w:rFonts w:asciiTheme="minorHAnsi" w:hAnsiTheme="minorHAnsi" w:cstheme="minorHAnsi"/>
          <w:sz w:val="20"/>
          <w:szCs w:val="20"/>
        </w:rPr>
        <w:t>No estar reportado con antecedentes disciplinarios expedido por la Procuraduría General de la Nación; este requisito deberá acreditarse además para la suscripción del contrato.</w:t>
      </w:r>
    </w:p>
    <w:p w14:paraId="2F05EE60" w14:textId="77777777" w:rsidR="00310631" w:rsidRPr="004F4895" w:rsidRDefault="00310631">
      <w:pPr>
        <w:pStyle w:val="Prrafodelista"/>
        <w:numPr>
          <w:ilvl w:val="0"/>
          <w:numId w:val="16"/>
        </w:numPr>
        <w:ind w:left="2136"/>
        <w:jc w:val="both"/>
        <w:rPr>
          <w:rFonts w:asciiTheme="minorHAnsi" w:hAnsiTheme="minorHAnsi" w:cstheme="minorHAnsi"/>
          <w:sz w:val="20"/>
          <w:szCs w:val="20"/>
        </w:rPr>
      </w:pPr>
      <w:r w:rsidRPr="004F4895">
        <w:rPr>
          <w:rFonts w:asciiTheme="minorHAnsi" w:hAnsiTheme="minorHAnsi" w:cstheme="minorHAnsi"/>
          <w:sz w:val="20"/>
          <w:szCs w:val="20"/>
        </w:rPr>
        <w:t>No contar con antecedentes judiciales vigentes al momento de presentación de la oferta, así como de la suscripción del contrato.</w:t>
      </w:r>
    </w:p>
    <w:p w14:paraId="1196B57D" w14:textId="77777777" w:rsidR="00310631" w:rsidRPr="004F4895" w:rsidRDefault="00310631">
      <w:pPr>
        <w:pStyle w:val="Prrafodelista"/>
        <w:numPr>
          <w:ilvl w:val="0"/>
          <w:numId w:val="16"/>
        </w:numPr>
        <w:ind w:left="2136"/>
        <w:jc w:val="both"/>
        <w:rPr>
          <w:rFonts w:asciiTheme="minorHAnsi" w:hAnsiTheme="minorHAnsi" w:cstheme="minorHAnsi"/>
          <w:sz w:val="20"/>
          <w:szCs w:val="20"/>
        </w:rPr>
      </w:pPr>
      <w:r w:rsidRPr="004F4895">
        <w:rPr>
          <w:rFonts w:asciiTheme="minorHAnsi" w:hAnsiTheme="minorHAnsi" w:cstheme="minorHAnsi"/>
          <w:sz w:val="20"/>
          <w:szCs w:val="20"/>
        </w:rPr>
        <w:lastRenderedPageBreak/>
        <w:t>No contar con multas por infracción del Código de Policía al momento de presentación de la oferta, así como de la suscripción del contrato, o, si presenta multas, que no hayan transcurrido más de seis (6) meses sin pagarlas, de conformidad con el artículo 183 de la Ley 1801 de 2016.</w:t>
      </w:r>
    </w:p>
    <w:p w14:paraId="5DBD435E" w14:textId="2E9F45AF" w:rsidR="00310631" w:rsidRPr="004F4895" w:rsidRDefault="00310631">
      <w:pPr>
        <w:pStyle w:val="Prrafodelista"/>
        <w:numPr>
          <w:ilvl w:val="0"/>
          <w:numId w:val="16"/>
        </w:numPr>
        <w:ind w:left="2136"/>
        <w:jc w:val="both"/>
        <w:rPr>
          <w:rFonts w:asciiTheme="minorHAnsi" w:hAnsiTheme="minorHAnsi" w:cstheme="minorHAnsi"/>
          <w:sz w:val="20"/>
          <w:szCs w:val="20"/>
        </w:rPr>
      </w:pPr>
      <w:r w:rsidRPr="004F4895">
        <w:rPr>
          <w:rFonts w:asciiTheme="minorHAnsi" w:hAnsiTheme="minorHAnsi" w:cstheme="minorHAnsi"/>
          <w:sz w:val="20"/>
          <w:szCs w:val="20"/>
        </w:rPr>
        <w:t>No estar reportado en el Sistema Registro Nacional de Medidas Correctivas RNMC, este requisito deberá acreditarse además para la suscripción del contrato</w:t>
      </w:r>
      <w:r w:rsidR="00AC2952" w:rsidRPr="004F4895">
        <w:rPr>
          <w:rFonts w:asciiTheme="minorHAnsi" w:hAnsiTheme="minorHAnsi" w:cstheme="minorHAnsi"/>
          <w:sz w:val="20"/>
          <w:szCs w:val="20"/>
        </w:rPr>
        <w:t>.</w:t>
      </w:r>
    </w:p>
    <w:p w14:paraId="2F4120D1" w14:textId="77777777" w:rsidR="00AC2952" w:rsidRPr="004F4895" w:rsidRDefault="00AC2952" w:rsidP="00AC2952">
      <w:pPr>
        <w:pStyle w:val="Prrafodelista"/>
        <w:ind w:left="2136"/>
        <w:jc w:val="both"/>
        <w:rPr>
          <w:rFonts w:asciiTheme="minorHAnsi" w:hAnsiTheme="minorHAnsi" w:cstheme="minorHAnsi"/>
          <w:sz w:val="20"/>
          <w:szCs w:val="20"/>
        </w:rPr>
      </w:pPr>
    </w:p>
    <w:p w14:paraId="0B1F2BE8" w14:textId="580E99B4" w:rsidR="00743ABA" w:rsidRPr="004F4895" w:rsidRDefault="00743ABA">
      <w:pPr>
        <w:pStyle w:val="Ttulo4"/>
        <w:numPr>
          <w:ilvl w:val="1"/>
          <w:numId w:val="9"/>
        </w:numPr>
        <w:rPr>
          <w:rFonts w:asciiTheme="minorHAnsi" w:hAnsiTheme="minorHAnsi" w:cstheme="minorHAnsi"/>
          <w:bCs w:val="0"/>
          <w:sz w:val="20"/>
          <w:szCs w:val="20"/>
          <w:lang w:val="es-ES"/>
        </w:rPr>
      </w:pPr>
      <w:r w:rsidRPr="004F4895">
        <w:rPr>
          <w:rFonts w:asciiTheme="minorHAnsi" w:hAnsiTheme="minorHAnsi" w:cstheme="minorHAnsi"/>
          <w:sz w:val="20"/>
          <w:szCs w:val="20"/>
          <w:lang w:val="es-ES"/>
        </w:rPr>
        <w:t>Requisitos habilitantes</w:t>
      </w:r>
      <w:r w:rsidR="003B7ABC" w:rsidRPr="004F4895">
        <w:rPr>
          <w:rFonts w:asciiTheme="minorHAnsi" w:hAnsiTheme="minorHAnsi" w:cstheme="minorHAnsi"/>
          <w:bCs w:val="0"/>
          <w:sz w:val="20"/>
          <w:szCs w:val="20"/>
          <w:lang w:val="es-ES"/>
        </w:rPr>
        <w:t xml:space="preserve"> </w:t>
      </w:r>
    </w:p>
    <w:p w14:paraId="3E73AD97" w14:textId="77777777" w:rsidR="000D7318" w:rsidRPr="004F4895" w:rsidRDefault="000D7318" w:rsidP="006B6BD7">
      <w:pPr>
        <w:spacing w:after="0" w:line="240" w:lineRule="auto"/>
        <w:ind w:firstLine="709"/>
        <w:rPr>
          <w:rFonts w:asciiTheme="minorHAnsi" w:hAnsiTheme="minorHAnsi" w:cstheme="minorHAnsi"/>
          <w:b/>
          <w:sz w:val="20"/>
          <w:szCs w:val="20"/>
          <w:u w:val="single"/>
        </w:rPr>
      </w:pPr>
    </w:p>
    <w:p w14:paraId="4DE56540" w14:textId="40C1CCE7" w:rsidR="00743ABA" w:rsidRPr="004F4895" w:rsidRDefault="00187972" w:rsidP="006B6BD7">
      <w:pPr>
        <w:pStyle w:val="Prrafodelista"/>
        <w:jc w:val="both"/>
        <w:rPr>
          <w:rFonts w:asciiTheme="minorHAnsi" w:hAnsiTheme="minorHAnsi" w:cstheme="minorHAnsi"/>
          <w:sz w:val="20"/>
          <w:szCs w:val="20"/>
        </w:rPr>
      </w:pPr>
      <w:r w:rsidRPr="004F4895">
        <w:rPr>
          <w:rFonts w:asciiTheme="minorHAnsi" w:hAnsiTheme="minorHAnsi" w:cstheme="minorHAnsi"/>
          <w:sz w:val="20"/>
          <w:szCs w:val="20"/>
        </w:rPr>
        <w:t>Los aliados</w:t>
      </w:r>
      <w:r w:rsidR="00743ABA" w:rsidRPr="004F4895">
        <w:rPr>
          <w:rFonts w:asciiTheme="minorHAnsi" w:hAnsiTheme="minorHAnsi" w:cstheme="minorHAnsi"/>
          <w:sz w:val="20"/>
          <w:szCs w:val="20"/>
        </w:rPr>
        <w:t xml:space="preserve"> interesad</w:t>
      </w:r>
      <w:r w:rsidRPr="004F4895">
        <w:rPr>
          <w:rFonts w:asciiTheme="minorHAnsi" w:hAnsiTheme="minorHAnsi" w:cstheme="minorHAnsi"/>
          <w:sz w:val="20"/>
          <w:szCs w:val="20"/>
        </w:rPr>
        <w:t>o</w:t>
      </w:r>
      <w:r w:rsidR="00743ABA" w:rsidRPr="004F4895">
        <w:rPr>
          <w:rFonts w:asciiTheme="minorHAnsi" w:hAnsiTheme="minorHAnsi" w:cstheme="minorHAnsi"/>
          <w:sz w:val="20"/>
          <w:szCs w:val="20"/>
        </w:rPr>
        <w:t xml:space="preserve">s en participar deberán cumplir con la totalidad de los requisitos habilitantes establecidos en el numeral </w:t>
      </w:r>
      <w:r w:rsidR="00743ABA" w:rsidRPr="004F4895">
        <w:rPr>
          <w:rFonts w:asciiTheme="minorHAnsi" w:hAnsiTheme="minorHAnsi" w:cstheme="minorHAnsi"/>
          <w:b/>
          <w:i/>
          <w:sz w:val="20"/>
          <w:szCs w:val="20"/>
        </w:rPr>
        <w:t>7 Verificación y evaluación de propuestas</w:t>
      </w:r>
      <w:r w:rsidR="00743ABA" w:rsidRPr="004F4895">
        <w:rPr>
          <w:rFonts w:asciiTheme="minorHAnsi" w:hAnsiTheme="minorHAnsi" w:cstheme="minorHAnsi"/>
          <w:sz w:val="20"/>
          <w:szCs w:val="20"/>
        </w:rPr>
        <w:t>, so pena de rechazo.</w:t>
      </w:r>
    </w:p>
    <w:p w14:paraId="02AD6637" w14:textId="77777777" w:rsidR="00F3400E" w:rsidRPr="004F4895" w:rsidRDefault="00F3400E" w:rsidP="006B6BD7">
      <w:pPr>
        <w:pStyle w:val="Prrafodelista"/>
        <w:jc w:val="both"/>
        <w:rPr>
          <w:rFonts w:asciiTheme="minorHAnsi" w:hAnsiTheme="minorHAnsi" w:cstheme="minorHAnsi"/>
          <w:sz w:val="20"/>
          <w:szCs w:val="20"/>
        </w:rPr>
      </w:pPr>
    </w:p>
    <w:p w14:paraId="45E49DD3" w14:textId="18BA9DDD" w:rsidR="00F3400E" w:rsidRPr="004F4895" w:rsidRDefault="00F3400E">
      <w:pPr>
        <w:pStyle w:val="Prrafodelista"/>
        <w:widowControl w:val="0"/>
        <w:numPr>
          <w:ilvl w:val="0"/>
          <w:numId w:val="12"/>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sz w:val="20"/>
          <w:szCs w:val="20"/>
        </w:rPr>
      </w:pPr>
      <w:r w:rsidRPr="004F4895">
        <w:rPr>
          <w:rFonts w:asciiTheme="minorHAnsi" w:hAnsiTheme="minorHAnsi" w:cstheme="minorHAnsi"/>
          <w:b/>
          <w:sz w:val="20"/>
          <w:szCs w:val="20"/>
        </w:rPr>
        <w:t>Verificación Jurídica</w:t>
      </w:r>
      <w:r w:rsidRPr="004F4895">
        <w:rPr>
          <w:rFonts w:asciiTheme="minorHAnsi" w:hAnsiTheme="minorHAnsi" w:cstheme="minorHAnsi"/>
          <w:sz w:val="20"/>
          <w:szCs w:val="20"/>
        </w:rPr>
        <w:t xml:space="preserve">: El oferente deberá presentar su propuesta de conformidad con lo establecido en </w:t>
      </w:r>
      <w:r w:rsidR="003B7ABC" w:rsidRPr="004F4895">
        <w:rPr>
          <w:rFonts w:asciiTheme="minorHAnsi" w:hAnsiTheme="minorHAnsi" w:cstheme="minorHAnsi"/>
          <w:sz w:val="20"/>
          <w:szCs w:val="20"/>
        </w:rPr>
        <w:t>lo</w:t>
      </w:r>
      <w:r w:rsidR="00941E36" w:rsidRPr="004F4895">
        <w:rPr>
          <w:rFonts w:asciiTheme="minorHAnsi" w:hAnsiTheme="minorHAnsi" w:cstheme="minorHAnsi"/>
          <w:sz w:val="20"/>
          <w:szCs w:val="20"/>
        </w:rPr>
        <w:t>s pliegos de condiciones</w:t>
      </w:r>
      <w:r w:rsidR="003B7ABC" w:rsidRPr="004F4895">
        <w:rPr>
          <w:rFonts w:asciiTheme="minorHAnsi" w:hAnsiTheme="minorHAnsi" w:cstheme="minorHAnsi"/>
          <w:sz w:val="20"/>
          <w:szCs w:val="20"/>
        </w:rPr>
        <w:t xml:space="preserve"> </w:t>
      </w:r>
      <w:r w:rsidRPr="004F4895">
        <w:rPr>
          <w:rFonts w:asciiTheme="minorHAnsi" w:hAnsiTheme="minorHAnsi" w:cstheme="minorHAnsi"/>
          <w:sz w:val="20"/>
          <w:szCs w:val="20"/>
        </w:rPr>
        <w:t xml:space="preserve">la presente Solicitud Privada de Oferta allegando la documentación referida en </w:t>
      </w:r>
      <w:r w:rsidR="003B7ABC" w:rsidRPr="004F4895">
        <w:rPr>
          <w:rFonts w:asciiTheme="minorHAnsi" w:hAnsiTheme="minorHAnsi" w:cstheme="minorHAnsi"/>
          <w:sz w:val="20"/>
          <w:szCs w:val="20"/>
        </w:rPr>
        <w:t xml:space="preserve">los mismos. </w:t>
      </w:r>
    </w:p>
    <w:p w14:paraId="6E878649" w14:textId="67525735" w:rsidR="00F3400E" w:rsidRPr="004F4895" w:rsidRDefault="00F3400E">
      <w:pPr>
        <w:pStyle w:val="Prrafodelista"/>
        <w:widowControl w:val="0"/>
        <w:numPr>
          <w:ilvl w:val="0"/>
          <w:numId w:val="12"/>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sz w:val="20"/>
          <w:szCs w:val="20"/>
        </w:rPr>
      </w:pPr>
      <w:bookmarkStart w:id="16" w:name="_Toc499667144"/>
      <w:r w:rsidRPr="004F4895">
        <w:rPr>
          <w:rFonts w:asciiTheme="minorHAnsi" w:hAnsiTheme="minorHAnsi" w:cstheme="minorHAnsi"/>
          <w:b/>
          <w:sz w:val="20"/>
          <w:szCs w:val="20"/>
        </w:rPr>
        <w:t>Verificación técnica</w:t>
      </w:r>
      <w:bookmarkStart w:id="17" w:name="_Toc499386889"/>
      <w:bookmarkStart w:id="18" w:name="_Toc499667059"/>
      <w:bookmarkStart w:id="19" w:name="_Toc499667145"/>
      <w:bookmarkStart w:id="20" w:name="_Toc499667778"/>
      <w:bookmarkEnd w:id="16"/>
      <w:r w:rsidRPr="004F4895">
        <w:rPr>
          <w:rFonts w:asciiTheme="minorHAnsi" w:hAnsiTheme="minorHAnsi" w:cstheme="minorHAnsi"/>
          <w:b/>
          <w:sz w:val="20"/>
          <w:szCs w:val="20"/>
        </w:rPr>
        <w:t>:</w:t>
      </w:r>
      <w:r w:rsidRPr="004F4895">
        <w:rPr>
          <w:rFonts w:asciiTheme="minorHAnsi" w:hAnsiTheme="minorHAnsi" w:cstheme="minorHAnsi"/>
          <w:sz w:val="20"/>
          <w:szCs w:val="20"/>
        </w:rPr>
        <w:t xml:space="preserve"> El oferente deberá anexar toda la documentación </w:t>
      </w:r>
      <w:r w:rsidR="003B7ABC" w:rsidRPr="004F4895">
        <w:rPr>
          <w:rFonts w:asciiTheme="minorHAnsi" w:hAnsiTheme="minorHAnsi" w:cstheme="minorHAnsi"/>
          <w:sz w:val="20"/>
          <w:szCs w:val="20"/>
        </w:rPr>
        <w:t xml:space="preserve">de carácter técnico </w:t>
      </w:r>
      <w:r w:rsidRPr="004F4895">
        <w:rPr>
          <w:rFonts w:asciiTheme="minorHAnsi" w:hAnsiTheme="minorHAnsi" w:cstheme="minorHAnsi"/>
          <w:sz w:val="20"/>
          <w:szCs w:val="20"/>
        </w:rPr>
        <w:t xml:space="preserve">requerida en el presente documento, especialmente en el punto denominado </w:t>
      </w:r>
      <w:r w:rsidRPr="004F4895">
        <w:rPr>
          <w:rFonts w:asciiTheme="minorHAnsi" w:hAnsiTheme="minorHAnsi" w:cstheme="minorHAnsi"/>
          <w:i/>
          <w:sz w:val="20"/>
          <w:szCs w:val="20"/>
        </w:rPr>
        <w:t>requisitos habilitantes</w:t>
      </w:r>
      <w:r w:rsidRPr="004F4895">
        <w:rPr>
          <w:rFonts w:asciiTheme="minorHAnsi" w:hAnsiTheme="minorHAnsi" w:cstheme="minorHAnsi"/>
          <w:sz w:val="20"/>
          <w:szCs w:val="20"/>
        </w:rPr>
        <w:t xml:space="preserve"> para la evaluación de propuestas y en el punto </w:t>
      </w:r>
      <w:bookmarkEnd w:id="17"/>
      <w:bookmarkEnd w:id="18"/>
      <w:bookmarkEnd w:id="19"/>
      <w:bookmarkEnd w:id="20"/>
      <w:r w:rsidRPr="004F4895">
        <w:rPr>
          <w:rFonts w:asciiTheme="minorHAnsi" w:hAnsiTheme="minorHAnsi" w:cstheme="minorHAnsi"/>
          <w:sz w:val="20"/>
          <w:szCs w:val="20"/>
        </w:rPr>
        <w:t xml:space="preserve">denominado </w:t>
      </w:r>
      <w:r w:rsidRPr="004F4895">
        <w:rPr>
          <w:rFonts w:asciiTheme="minorHAnsi" w:hAnsiTheme="minorHAnsi" w:cstheme="minorHAnsi"/>
          <w:i/>
          <w:sz w:val="20"/>
          <w:szCs w:val="20"/>
        </w:rPr>
        <w:t>documentos de la propuesta</w:t>
      </w:r>
      <w:r w:rsidRPr="004F4895">
        <w:rPr>
          <w:rFonts w:asciiTheme="minorHAnsi" w:hAnsiTheme="minorHAnsi" w:cstheme="minorHAnsi"/>
          <w:sz w:val="20"/>
          <w:szCs w:val="20"/>
        </w:rPr>
        <w:t>.</w:t>
      </w:r>
    </w:p>
    <w:p w14:paraId="619B7347" w14:textId="77777777" w:rsidR="005044F3" w:rsidRPr="004F4895" w:rsidRDefault="00666934">
      <w:pPr>
        <w:pStyle w:val="Ttulo4"/>
        <w:numPr>
          <w:ilvl w:val="1"/>
          <w:numId w:val="9"/>
        </w:numPr>
        <w:rPr>
          <w:rFonts w:asciiTheme="minorHAnsi" w:hAnsiTheme="minorHAnsi" w:cstheme="minorHAnsi"/>
          <w:b w:val="0"/>
          <w:sz w:val="20"/>
          <w:szCs w:val="20"/>
          <w:lang w:val="es-ES"/>
        </w:rPr>
      </w:pPr>
      <w:r w:rsidRPr="004F4895">
        <w:rPr>
          <w:rFonts w:asciiTheme="minorHAnsi" w:hAnsiTheme="minorHAnsi" w:cstheme="minorHAnsi"/>
          <w:sz w:val="20"/>
          <w:szCs w:val="20"/>
          <w:lang w:val="es-ES"/>
        </w:rPr>
        <w:t xml:space="preserve">Documentos de la Propuesta: </w:t>
      </w:r>
    </w:p>
    <w:p w14:paraId="5B44C9EE" w14:textId="77777777" w:rsidR="00450B4A" w:rsidRPr="004F4895" w:rsidRDefault="00450B4A" w:rsidP="006B6BD7">
      <w:pPr>
        <w:spacing w:after="0" w:line="240" w:lineRule="auto"/>
        <w:ind w:firstLine="709"/>
        <w:rPr>
          <w:rFonts w:asciiTheme="minorHAnsi" w:hAnsiTheme="minorHAnsi" w:cstheme="minorHAnsi"/>
          <w:b/>
          <w:sz w:val="20"/>
          <w:szCs w:val="20"/>
          <w:u w:val="single"/>
        </w:rPr>
      </w:pPr>
    </w:p>
    <w:p w14:paraId="0DC339D0" w14:textId="4AEC01F2" w:rsidR="00666934" w:rsidRPr="004F4895" w:rsidRDefault="00666934" w:rsidP="006B6BD7">
      <w:pPr>
        <w:spacing w:after="0" w:line="240" w:lineRule="auto"/>
        <w:ind w:left="708"/>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Para la presentación de las propuestas, ya sea física o por página web, el proponente deberá aportar l</w:t>
      </w:r>
      <w:r w:rsidR="00941E36" w:rsidRPr="004F4895">
        <w:rPr>
          <w:rFonts w:asciiTheme="minorHAnsi" w:hAnsiTheme="minorHAnsi" w:cstheme="minorHAnsi"/>
          <w:sz w:val="20"/>
          <w:szCs w:val="20"/>
          <w:lang w:val="es-ES"/>
        </w:rPr>
        <w:t xml:space="preserve">os </w:t>
      </w:r>
      <w:r w:rsidRPr="004F4895">
        <w:rPr>
          <w:rFonts w:asciiTheme="minorHAnsi" w:hAnsiTheme="minorHAnsi" w:cstheme="minorHAnsi"/>
          <w:sz w:val="20"/>
          <w:szCs w:val="20"/>
          <w:lang w:val="es-ES"/>
        </w:rPr>
        <w:t>siguiente</w:t>
      </w:r>
      <w:r w:rsidR="0042303F" w:rsidRPr="004F4895">
        <w:rPr>
          <w:rFonts w:asciiTheme="minorHAnsi" w:hAnsiTheme="minorHAnsi" w:cstheme="minorHAnsi"/>
          <w:sz w:val="20"/>
          <w:szCs w:val="20"/>
          <w:lang w:val="es-ES"/>
        </w:rPr>
        <w:t>s documentos</w:t>
      </w:r>
      <w:r w:rsidRPr="004F4895">
        <w:rPr>
          <w:rFonts w:asciiTheme="minorHAnsi" w:hAnsiTheme="minorHAnsi" w:cstheme="minorHAnsi"/>
          <w:sz w:val="20"/>
          <w:szCs w:val="20"/>
          <w:lang w:val="es-ES"/>
        </w:rPr>
        <w:t>, l</w:t>
      </w:r>
      <w:r w:rsidR="0042303F" w:rsidRPr="004F4895">
        <w:rPr>
          <w:rFonts w:asciiTheme="minorHAnsi" w:hAnsiTheme="minorHAnsi" w:cstheme="minorHAnsi"/>
          <w:sz w:val="20"/>
          <w:szCs w:val="20"/>
          <w:lang w:val="es-ES"/>
        </w:rPr>
        <w:t>o</w:t>
      </w:r>
      <w:r w:rsidRPr="004F4895">
        <w:rPr>
          <w:rFonts w:asciiTheme="minorHAnsi" w:hAnsiTheme="minorHAnsi" w:cstheme="minorHAnsi"/>
          <w:sz w:val="20"/>
          <w:szCs w:val="20"/>
          <w:lang w:val="es-ES"/>
        </w:rPr>
        <w:t xml:space="preserve"> cual será sujeta a verificación:</w:t>
      </w:r>
    </w:p>
    <w:p w14:paraId="25F35B11" w14:textId="77777777" w:rsidR="00450B4A" w:rsidRPr="004F4895" w:rsidRDefault="00450B4A" w:rsidP="006B6BD7">
      <w:pPr>
        <w:spacing w:after="0" w:line="240" w:lineRule="auto"/>
        <w:ind w:left="708"/>
        <w:jc w:val="both"/>
        <w:rPr>
          <w:rFonts w:asciiTheme="minorHAnsi" w:hAnsiTheme="minorHAnsi" w:cstheme="minorHAnsi"/>
          <w:b/>
          <w:sz w:val="20"/>
          <w:szCs w:val="20"/>
          <w:lang w:val="es-ES"/>
        </w:rPr>
      </w:pPr>
    </w:p>
    <w:p w14:paraId="760477D1" w14:textId="7280753C" w:rsidR="00666934" w:rsidRPr="004F4895" w:rsidRDefault="00666934">
      <w:pPr>
        <w:pStyle w:val="Prrafodelista"/>
        <w:numPr>
          <w:ilvl w:val="2"/>
          <w:numId w:val="9"/>
        </w:numPr>
        <w:ind w:left="1418"/>
        <w:jc w:val="both"/>
        <w:rPr>
          <w:rFonts w:asciiTheme="minorHAnsi" w:hAnsiTheme="minorHAnsi" w:cstheme="minorHAnsi"/>
          <w:sz w:val="20"/>
          <w:szCs w:val="20"/>
        </w:rPr>
      </w:pPr>
      <w:r w:rsidRPr="004F4895">
        <w:rPr>
          <w:rFonts w:asciiTheme="minorHAnsi" w:hAnsiTheme="minorHAnsi" w:cstheme="minorHAnsi"/>
          <w:sz w:val="20"/>
          <w:szCs w:val="20"/>
        </w:rPr>
        <w:t>Copia de la cédula de ciudadanía del representante legal.</w:t>
      </w:r>
    </w:p>
    <w:p w14:paraId="7FBA463B" w14:textId="77777777" w:rsidR="005044F3" w:rsidRPr="004F4895" w:rsidRDefault="005044F3"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sz w:val="20"/>
          <w:szCs w:val="20"/>
        </w:rPr>
      </w:pPr>
    </w:p>
    <w:p w14:paraId="49CE5E1A" w14:textId="44753437" w:rsidR="00666934" w:rsidRPr="004F4895" w:rsidRDefault="00666934">
      <w:pPr>
        <w:pStyle w:val="Prrafodelista"/>
        <w:numPr>
          <w:ilvl w:val="2"/>
          <w:numId w:val="9"/>
        </w:numPr>
        <w:ind w:left="1418"/>
        <w:jc w:val="both"/>
        <w:rPr>
          <w:rFonts w:asciiTheme="minorHAnsi" w:hAnsiTheme="minorHAnsi" w:cstheme="minorHAnsi"/>
          <w:sz w:val="20"/>
          <w:szCs w:val="20"/>
        </w:rPr>
      </w:pPr>
      <w:r w:rsidRPr="004F4895">
        <w:rPr>
          <w:rFonts w:asciiTheme="minorHAnsi" w:hAnsiTheme="minorHAnsi" w:cstheme="minorHAnsi"/>
          <w:sz w:val="20"/>
          <w:szCs w:val="20"/>
        </w:rPr>
        <w:t xml:space="preserve">Copia del Certificado de Existencia y Representación Legal, si el proponente es persona jurídica, expedido por la Cámara de Comercio de la jurisdicción o por </w:t>
      </w:r>
      <w:r w:rsidR="0042303F" w:rsidRPr="004F4895">
        <w:rPr>
          <w:rFonts w:asciiTheme="minorHAnsi" w:hAnsiTheme="minorHAnsi" w:cstheme="minorHAnsi"/>
          <w:sz w:val="20"/>
          <w:szCs w:val="20"/>
        </w:rPr>
        <w:t xml:space="preserve">la </w:t>
      </w:r>
      <w:r w:rsidRPr="004F4895">
        <w:rPr>
          <w:rFonts w:asciiTheme="minorHAnsi" w:hAnsiTheme="minorHAnsi" w:cstheme="minorHAnsi"/>
          <w:sz w:val="20"/>
          <w:szCs w:val="20"/>
        </w:rPr>
        <w:t xml:space="preserve">autoridad competente, expedido con una anterioridad no mayor a tres (3) meses a la fecha de cierre de esta Solicitud Privada de Oferta. El objeto social del proponente debe estar relacionado con el objeto de la presente Solicitud Privada de Oferta o con las actividades económicas inscritas y clasificadas en el RUP. </w:t>
      </w:r>
      <w:r w:rsidR="0042303F" w:rsidRPr="004F4895">
        <w:rPr>
          <w:rFonts w:asciiTheme="minorHAnsi" w:hAnsiTheme="minorHAnsi" w:cstheme="minorHAnsi"/>
          <w:sz w:val="20"/>
          <w:szCs w:val="20"/>
        </w:rPr>
        <w:t xml:space="preserve"> </w:t>
      </w:r>
      <w:r w:rsidRPr="004F4895">
        <w:rPr>
          <w:rFonts w:asciiTheme="minorHAnsi" w:hAnsiTheme="minorHAnsi" w:cstheme="minorHAnsi"/>
          <w:sz w:val="20"/>
          <w:szCs w:val="20"/>
        </w:rPr>
        <w:t>La duración de la sociedad no podrá ser inferior al plazo del contrato y dos (2) años más, contados a partir de la inscripción en el respectivo Certificado de Existencia y Representación de la persona jurídica.</w:t>
      </w:r>
    </w:p>
    <w:p w14:paraId="0CFCE0DE" w14:textId="77777777" w:rsidR="00666934" w:rsidRPr="004F4895"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sz w:val="20"/>
          <w:szCs w:val="20"/>
        </w:rPr>
      </w:pPr>
    </w:p>
    <w:p w14:paraId="5C4B5AD2" w14:textId="1EB87924" w:rsidR="00666934" w:rsidRPr="004F4895"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sz w:val="20"/>
          <w:szCs w:val="20"/>
        </w:rPr>
      </w:pPr>
      <w:r w:rsidRPr="004F4895">
        <w:rPr>
          <w:rFonts w:asciiTheme="minorHAnsi" w:hAnsiTheme="minorHAnsi" w:cstheme="minorHAnsi"/>
          <w:sz w:val="20"/>
          <w:szCs w:val="20"/>
        </w:rPr>
        <w:t xml:space="preserve">Si del certificado de existencia y representación legal se desprende que el representante legal requiere de una autorización previa de la Junta de Socios o Junta Directiva para </w:t>
      </w:r>
      <w:r w:rsidR="00497403" w:rsidRPr="004F4895">
        <w:rPr>
          <w:rFonts w:asciiTheme="minorHAnsi" w:hAnsiTheme="minorHAnsi" w:cstheme="minorHAnsi"/>
          <w:sz w:val="20"/>
          <w:szCs w:val="20"/>
        </w:rPr>
        <w:t xml:space="preserve">presentar ofertas y/o </w:t>
      </w:r>
      <w:r w:rsidRPr="004F4895">
        <w:rPr>
          <w:rFonts w:asciiTheme="minorHAnsi" w:hAnsiTheme="minorHAnsi" w:cstheme="minorHAnsi"/>
          <w:sz w:val="20"/>
          <w:szCs w:val="20"/>
        </w:rPr>
        <w:t>celebrar contratos de determinada cuantía, se deberá anexar a la propuesta copia del acta correspondiente en donde se le autorice</w:t>
      </w:r>
      <w:r w:rsidR="00497403" w:rsidRPr="004F4895">
        <w:rPr>
          <w:rFonts w:asciiTheme="minorHAnsi" w:hAnsiTheme="minorHAnsi" w:cstheme="minorHAnsi"/>
          <w:sz w:val="20"/>
          <w:szCs w:val="20"/>
        </w:rPr>
        <w:t xml:space="preserve"> para tal fin</w:t>
      </w:r>
      <w:r w:rsidRPr="004F4895">
        <w:rPr>
          <w:rFonts w:asciiTheme="minorHAnsi" w:hAnsiTheme="minorHAnsi" w:cstheme="minorHAnsi"/>
          <w:sz w:val="20"/>
          <w:szCs w:val="20"/>
        </w:rPr>
        <w:t>.</w:t>
      </w:r>
    </w:p>
    <w:p w14:paraId="51E810A4" w14:textId="77777777" w:rsidR="00666934" w:rsidRPr="004F4895"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sz w:val="20"/>
          <w:szCs w:val="20"/>
        </w:rPr>
      </w:pPr>
    </w:p>
    <w:p w14:paraId="4ED34210" w14:textId="776B351F" w:rsidR="00666934" w:rsidRPr="004F4895" w:rsidRDefault="00666934">
      <w:pPr>
        <w:pStyle w:val="Prrafodelista"/>
        <w:numPr>
          <w:ilvl w:val="2"/>
          <w:numId w:val="9"/>
        </w:numPr>
        <w:ind w:left="1418"/>
        <w:jc w:val="both"/>
        <w:rPr>
          <w:rFonts w:asciiTheme="minorHAnsi" w:hAnsiTheme="minorHAnsi" w:cstheme="minorHAnsi"/>
          <w:sz w:val="20"/>
          <w:szCs w:val="20"/>
        </w:rPr>
      </w:pPr>
      <w:r w:rsidRPr="004F4895">
        <w:rPr>
          <w:rFonts w:asciiTheme="minorHAnsi" w:hAnsiTheme="minorHAnsi" w:cstheme="minorHAnsi"/>
          <w:sz w:val="20"/>
          <w:szCs w:val="20"/>
        </w:rPr>
        <w:t xml:space="preserve">Copia del Certificado del Registro Mercantil, expedido por la Cámara de Comercio de la jurisdicción o por </w:t>
      </w:r>
      <w:r w:rsidR="00497403" w:rsidRPr="004F4895">
        <w:rPr>
          <w:rFonts w:asciiTheme="minorHAnsi" w:hAnsiTheme="minorHAnsi" w:cstheme="minorHAnsi"/>
          <w:sz w:val="20"/>
          <w:szCs w:val="20"/>
        </w:rPr>
        <w:t xml:space="preserve">la </w:t>
      </w:r>
      <w:r w:rsidRPr="004F4895">
        <w:rPr>
          <w:rFonts w:asciiTheme="minorHAnsi" w:hAnsiTheme="minorHAnsi" w:cstheme="minorHAnsi"/>
          <w:sz w:val="20"/>
          <w:szCs w:val="20"/>
        </w:rPr>
        <w:t>autoridad competente, expedido con una anterioridad no mayor a tres (3) meses a la fecha de cierre de esta Solicitud Privada de Oferta.</w:t>
      </w:r>
    </w:p>
    <w:p w14:paraId="199A3B87" w14:textId="77777777" w:rsidR="00666934" w:rsidRPr="004F4895"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sz w:val="20"/>
          <w:szCs w:val="20"/>
        </w:rPr>
      </w:pPr>
    </w:p>
    <w:p w14:paraId="4CEA6A1B" w14:textId="7992E43E" w:rsidR="00666934" w:rsidRPr="004F4895" w:rsidRDefault="00666934">
      <w:pPr>
        <w:pStyle w:val="Prrafodelista"/>
        <w:numPr>
          <w:ilvl w:val="2"/>
          <w:numId w:val="9"/>
        </w:numPr>
        <w:ind w:left="1418"/>
        <w:jc w:val="both"/>
        <w:rPr>
          <w:rFonts w:asciiTheme="minorHAnsi" w:hAnsiTheme="minorHAnsi" w:cstheme="minorHAnsi"/>
          <w:sz w:val="20"/>
          <w:szCs w:val="20"/>
        </w:rPr>
      </w:pPr>
      <w:r w:rsidRPr="004F4895">
        <w:rPr>
          <w:rFonts w:asciiTheme="minorHAnsi" w:hAnsiTheme="minorHAnsi" w:cstheme="minorHAnsi"/>
          <w:sz w:val="20"/>
          <w:szCs w:val="20"/>
        </w:rPr>
        <w:t>Copia del Registro Único Tributario (RUT) actualizado, y expedido por la Dirección General de Impuestos Nacionales, donde aparezca claramente el NIT del proponente.</w:t>
      </w:r>
    </w:p>
    <w:p w14:paraId="57F57343" w14:textId="77777777" w:rsidR="00666934" w:rsidRPr="004F4895"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sz w:val="20"/>
          <w:szCs w:val="20"/>
        </w:rPr>
      </w:pPr>
    </w:p>
    <w:p w14:paraId="7E53A8ED" w14:textId="198D1B7F" w:rsidR="00666934" w:rsidRPr="004F4895" w:rsidRDefault="00666934">
      <w:pPr>
        <w:pStyle w:val="Prrafodelista"/>
        <w:numPr>
          <w:ilvl w:val="2"/>
          <w:numId w:val="9"/>
        </w:numPr>
        <w:ind w:left="1418"/>
        <w:jc w:val="both"/>
        <w:rPr>
          <w:rFonts w:asciiTheme="minorHAnsi" w:hAnsiTheme="minorHAnsi" w:cstheme="minorHAnsi"/>
          <w:sz w:val="20"/>
          <w:szCs w:val="20"/>
        </w:rPr>
      </w:pPr>
      <w:r w:rsidRPr="004F4895">
        <w:rPr>
          <w:rFonts w:asciiTheme="minorHAnsi" w:hAnsiTheme="minorHAnsi" w:cstheme="minorHAnsi"/>
          <w:sz w:val="20"/>
          <w:szCs w:val="20"/>
        </w:rPr>
        <w:t xml:space="preserve">Certificado expedido por la Procuraduría General de la Nación de la empresa y del representante legal, el cual podrá consultarse en la página web </w:t>
      </w:r>
      <w:hyperlink r:id="rId16" w:history="1">
        <w:r w:rsidRPr="004F4895">
          <w:rPr>
            <w:rFonts w:asciiTheme="minorHAnsi" w:hAnsiTheme="minorHAnsi" w:cstheme="minorHAnsi"/>
            <w:sz w:val="20"/>
            <w:szCs w:val="20"/>
          </w:rPr>
          <w:t>www.procuraduria.gov.co</w:t>
        </w:r>
      </w:hyperlink>
      <w:r w:rsidRPr="004F4895">
        <w:rPr>
          <w:rFonts w:asciiTheme="minorHAnsi" w:hAnsiTheme="minorHAnsi" w:cstheme="minorHAnsi"/>
          <w:sz w:val="20"/>
          <w:szCs w:val="20"/>
        </w:rPr>
        <w:t>.</w:t>
      </w:r>
    </w:p>
    <w:p w14:paraId="6A849943" w14:textId="77777777" w:rsidR="00666934" w:rsidRPr="004F4895"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sz w:val="20"/>
          <w:szCs w:val="20"/>
        </w:rPr>
      </w:pPr>
    </w:p>
    <w:p w14:paraId="7BF88145" w14:textId="66C4C80B" w:rsidR="00666934" w:rsidRPr="004F4895" w:rsidRDefault="00666934">
      <w:pPr>
        <w:pStyle w:val="Prrafodelista"/>
        <w:numPr>
          <w:ilvl w:val="2"/>
          <w:numId w:val="9"/>
        </w:numPr>
        <w:ind w:left="1418"/>
        <w:jc w:val="both"/>
        <w:rPr>
          <w:rFonts w:asciiTheme="minorHAnsi" w:hAnsiTheme="minorHAnsi" w:cstheme="minorHAnsi"/>
          <w:sz w:val="20"/>
          <w:szCs w:val="20"/>
        </w:rPr>
      </w:pPr>
      <w:r w:rsidRPr="004F4895">
        <w:rPr>
          <w:rFonts w:asciiTheme="minorHAnsi" w:hAnsiTheme="minorHAnsi" w:cstheme="minorHAnsi"/>
          <w:sz w:val="20"/>
          <w:szCs w:val="20"/>
        </w:rPr>
        <w:t xml:space="preserve">Certificado expedido por la Contraloría General de la Nación de la empresa y del representante legal, el cual podrá consultarse en la página web </w:t>
      </w:r>
      <w:hyperlink r:id="rId17" w:history="1">
        <w:r w:rsidRPr="004F4895">
          <w:rPr>
            <w:rFonts w:asciiTheme="minorHAnsi" w:hAnsiTheme="minorHAnsi" w:cstheme="minorHAnsi"/>
            <w:sz w:val="20"/>
            <w:szCs w:val="20"/>
          </w:rPr>
          <w:t>www.contraloriagen.gov.co</w:t>
        </w:r>
      </w:hyperlink>
      <w:r w:rsidRPr="004F4895">
        <w:rPr>
          <w:rFonts w:asciiTheme="minorHAnsi" w:hAnsiTheme="minorHAnsi" w:cstheme="minorHAnsi"/>
          <w:sz w:val="20"/>
          <w:szCs w:val="20"/>
        </w:rPr>
        <w:t xml:space="preserve"> (NOTA: Para la Consulta del Certificado de Antecedentes Fiscales de Persona Jurídica, deberá generarse el certificado incluyendo el dígito de verificación, sin puntos ni guiones).</w:t>
      </w:r>
    </w:p>
    <w:p w14:paraId="0225D072" w14:textId="77777777" w:rsidR="005044F3" w:rsidRPr="004F4895" w:rsidRDefault="005044F3"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sz w:val="20"/>
          <w:szCs w:val="20"/>
        </w:rPr>
      </w:pPr>
    </w:p>
    <w:p w14:paraId="07841D6B" w14:textId="418971C4" w:rsidR="00666934" w:rsidRPr="004F4895" w:rsidRDefault="00666934">
      <w:pPr>
        <w:pStyle w:val="Prrafodelista"/>
        <w:numPr>
          <w:ilvl w:val="2"/>
          <w:numId w:val="9"/>
        </w:numPr>
        <w:ind w:left="1418"/>
        <w:jc w:val="both"/>
        <w:rPr>
          <w:rFonts w:asciiTheme="minorHAnsi" w:hAnsiTheme="minorHAnsi" w:cstheme="minorHAnsi"/>
          <w:sz w:val="20"/>
          <w:szCs w:val="20"/>
        </w:rPr>
      </w:pPr>
      <w:r w:rsidRPr="004F4895">
        <w:rPr>
          <w:rFonts w:asciiTheme="minorHAnsi" w:hAnsiTheme="minorHAnsi" w:cstheme="minorHAnsi"/>
          <w:sz w:val="20"/>
          <w:szCs w:val="20"/>
        </w:rPr>
        <w:t xml:space="preserve">Certificado de antecedentes judiciales del representante legal de la empresa el cual puede consultarse en la página web </w:t>
      </w:r>
      <w:hyperlink r:id="rId18" w:history="1">
        <w:r w:rsidRPr="004F4895">
          <w:rPr>
            <w:rFonts w:asciiTheme="minorHAnsi" w:hAnsiTheme="minorHAnsi" w:cstheme="minorHAnsi"/>
            <w:sz w:val="20"/>
            <w:szCs w:val="20"/>
          </w:rPr>
          <w:t>https://antecedentes.policia.gov.co:7005/WebJudicial/</w:t>
        </w:r>
      </w:hyperlink>
      <w:r w:rsidRPr="004F4895">
        <w:rPr>
          <w:rFonts w:asciiTheme="minorHAnsi" w:hAnsiTheme="minorHAnsi" w:cstheme="minorHAnsi"/>
          <w:sz w:val="20"/>
          <w:szCs w:val="20"/>
        </w:rPr>
        <w:t xml:space="preserve">. </w:t>
      </w:r>
    </w:p>
    <w:p w14:paraId="7269542E" w14:textId="77777777" w:rsidR="00666934" w:rsidRPr="004F4895"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sz w:val="20"/>
          <w:szCs w:val="20"/>
        </w:rPr>
      </w:pPr>
    </w:p>
    <w:p w14:paraId="4DCF5F66" w14:textId="0FF9FEBC" w:rsidR="00666934" w:rsidRPr="004F4895" w:rsidRDefault="00666934">
      <w:pPr>
        <w:pStyle w:val="Prrafodelista"/>
        <w:numPr>
          <w:ilvl w:val="2"/>
          <w:numId w:val="9"/>
        </w:numPr>
        <w:ind w:left="1418"/>
        <w:jc w:val="both"/>
        <w:rPr>
          <w:rFonts w:asciiTheme="minorHAnsi" w:hAnsiTheme="minorHAnsi" w:cstheme="minorHAnsi"/>
          <w:sz w:val="20"/>
          <w:szCs w:val="20"/>
        </w:rPr>
      </w:pPr>
      <w:r w:rsidRPr="004F4895">
        <w:rPr>
          <w:rFonts w:asciiTheme="minorHAnsi" w:hAnsiTheme="minorHAnsi" w:cstheme="minorHAnsi"/>
          <w:sz w:val="20"/>
          <w:szCs w:val="20"/>
        </w:rPr>
        <w:t xml:space="preserve">Certificado del registro nacional de medidas correctivas en el link </w:t>
      </w:r>
      <w:hyperlink r:id="rId19" w:history="1">
        <w:r w:rsidRPr="004F4895">
          <w:rPr>
            <w:rStyle w:val="Hipervnculo"/>
            <w:rFonts w:asciiTheme="minorHAnsi" w:hAnsiTheme="minorHAnsi" w:cstheme="minorHAnsi"/>
            <w:color w:val="auto"/>
            <w:sz w:val="20"/>
            <w:szCs w:val="20"/>
          </w:rPr>
          <w:t>https://srvpsi.policia.gov.co/PSC/frm_cnp_consulta.aspx</w:t>
        </w:r>
      </w:hyperlink>
      <w:r w:rsidRPr="004F4895">
        <w:rPr>
          <w:rFonts w:asciiTheme="minorHAnsi" w:hAnsiTheme="minorHAnsi" w:cstheme="minorHAnsi"/>
          <w:sz w:val="20"/>
          <w:szCs w:val="20"/>
        </w:rPr>
        <w:t>, donde conste que a la persona o representante legal no le han sido impuestas multas por infracción del Código de Policía o, si presenta multas, que no hayan transcurrido más de seis (6) meses sin pagarlas.</w:t>
      </w:r>
    </w:p>
    <w:p w14:paraId="1EF5B063" w14:textId="77777777" w:rsidR="00E70DE9" w:rsidRPr="004F4895" w:rsidRDefault="00E70DE9" w:rsidP="006B6BD7">
      <w:pPr>
        <w:pStyle w:val="Prrafodelista"/>
        <w:jc w:val="both"/>
        <w:rPr>
          <w:rFonts w:asciiTheme="minorHAnsi" w:hAnsiTheme="minorHAnsi" w:cstheme="minorHAnsi"/>
          <w:sz w:val="20"/>
          <w:szCs w:val="20"/>
        </w:rPr>
      </w:pPr>
    </w:p>
    <w:p w14:paraId="1B661790" w14:textId="77777777" w:rsidR="00670E62" w:rsidRPr="004F4895" w:rsidRDefault="00E70DE9">
      <w:pPr>
        <w:pStyle w:val="Prrafodelista"/>
        <w:numPr>
          <w:ilvl w:val="2"/>
          <w:numId w:val="9"/>
        </w:numPr>
        <w:ind w:left="1418"/>
        <w:jc w:val="both"/>
        <w:rPr>
          <w:rFonts w:asciiTheme="minorHAnsi" w:hAnsiTheme="minorHAnsi" w:cstheme="minorHAnsi"/>
          <w:sz w:val="20"/>
          <w:szCs w:val="20"/>
        </w:rPr>
      </w:pPr>
      <w:r w:rsidRPr="004F4895">
        <w:rPr>
          <w:rFonts w:asciiTheme="minorHAnsi" w:hAnsiTheme="minorHAnsi" w:cstheme="minorHAnsi"/>
          <w:sz w:val="20"/>
          <w:szCs w:val="20"/>
        </w:rPr>
        <w:t xml:space="preserve">Certificado de la </w:t>
      </w:r>
      <w:r w:rsidR="00670E62" w:rsidRPr="004F4895">
        <w:rPr>
          <w:rFonts w:asciiTheme="minorHAnsi" w:hAnsiTheme="minorHAnsi" w:cstheme="minorHAnsi"/>
          <w:sz w:val="20"/>
          <w:szCs w:val="20"/>
        </w:rPr>
        <w:t xml:space="preserve">Consulta de Inhabilidades de la </w:t>
      </w:r>
      <w:r w:rsidRPr="004F4895">
        <w:rPr>
          <w:rFonts w:asciiTheme="minorHAnsi" w:hAnsiTheme="minorHAnsi" w:cstheme="minorHAnsi"/>
          <w:sz w:val="20"/>
          <w:szCs w:val="20"/>
        </w:rPr>
        <w:t>Ley 1918 de 2018 y Decreto 753 de 2019</w:t>
      </w:r>
      <w:r w:rsidR="00670E62" w:rsidRPr="004F4895">
        <w:rPr>
          <w:rFonts w:asciiTheme="minorHAnsi" w:hAnsiTheme="minorHAnsi" w:cstheme="minorHAnsi"/>
          <w:sz w:val="20"/>
          <w:szCs w:val="20"/>
        </w:rPr>
        <w:t>.</w:t>
      </w:r>
    </w:p>
    <w:p w14:paraId="7F2DA55A" w14:textId="77777777" w:rsidR="00670E62" w:rsidRPr="004F4895" w:rsidRDefault="00670E62"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sz w:val="20"/>
          <w:szCs w:val="20"/>
        </w:rPr>
      </w:pPr>
    </w:p>
    <w:p w14:paraId="3FF2C4CD" w14:textId="2BC35A8F" w:rsidR="00117141" w:rsidRPr="004F4895" w:rsidRDefault="00117141">
      <w:pPr>
        <w:pStyle w:val="Prrafodelista"/>
        <w:numPr>
          <w:ilvl w:val="2"/>
          <w:numId w:val="9"/>
        </w:numPr>
        <w:ind w:left="1418"/>
        <w:jc w:val="both"/>
        <w:rPr>
          <w:rFonts w:asciiTheme="minorHAnsi" w:hAnsiTheme="minorHAnsi" w:cstheme="minorHAnsi"/>
          <w:sz w:val="20"/>
          <w:szCs w:val="20"/>
        </w:rPr>
      </w:pPr>
      <w:r w:rsidRPr="004F4895">
        <w:rPr>
          <w:rFonts w:asciiTheme="minorHAnsi" w:hAnsiTheme="minorHAnsi" w:cstheme="minorHAnsi"/>
          <w:b/>
          <w:sz w:val="20"/>
          <w:szCs w:val="20"/>
        </w:rPr>
        <w:t>Documentación para acreditar la implementación del sistema de gestión de seguridad en el trabajo (SG-SST):</w:t>
      </w:r>
      <w:r w:rsidRPr="004F4895">
        <w:rPr>
          <w:rFonts w:asciiTheme="minorHAnsi" w:hAnsiTheme="minorHAnsi" w:cstheme="minorHAnsi"/>
          <w:sz w:val="20"/>
          <w:szCs w:val="20"/>
        </w:rPr>
        <w:t xml:space="preserve"> El oferente deberá aportar los siguientes documentos:</w:t>
      </w:r>
    </w:p>
    <w:p w14:paraId="5F74C63C" w14:textId="77777777" w:rsidR="00117141" w:rsidRPr="004F4895" w:rsidRDefault="00117141" w:rsidP="006B6BD7">
      <w:pPr>
        <w:pStyle w:val="Prrafodelista"/>
        <w:jc w:val="both"/>
        <w:rPr>
          <w:rFonts w:asciiTheme="minorHAnsi" w:hAnsiTheme="minorHAnsi" w:cstheme="minorHAnsi"/>
          <w:b/>
          <w:sz w:val="20"/>
          <w:szCs w:val="20"/>
        </w:rPr>
      </w:pPr>
    </w:p>
    <w:p w14:paraId="1DE5DCDE" w14:textId="77777777" w:rsidR="00117141" w:rsidRPr="004F4895" w:rsidRDefault="00117141">
      <w:pPr>
        <w:pStyle w:val="Prrafodelista"/>
        <w:widowControl w:val="0"/>
        <w:numPr>
          <w:ilvl w:val="0"/>
          <w:numId w:val="11"/>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sz w:val="20"/>
          <w:szCs w:val="20"/>
          <w:shd w:val="clear" w:color="auto" w:fill="FFFFFF"/>
        </w:rPr>
      </w:pPr>
      <w:r w:rsidRPr="004F4895">
        <w:rPr>
          <w:rFonts w:asciiTheme="minorHAnsi" w:hAnsiTheme="minorHAnsi" w:cstheme="minorHAnsi"/>
          <w:sz w:val="20"/>
          <w:szCs w:val="20"/>
          <w:shd w:val="clear" w:color="auto" w:fill="FFFFFF"/>
        </w:rPr>
        <w:t>Tabla de valores de la Resolución 0312 de 2019 (Artículo 27) debidamente firmado por el Representante legal y el responsable del Sistema de Gestión de Seguridad y Salud en el Trabajo.</w:t>
      </w:r>
    </w:p>
    <w:p w14:paraId="1656E7CC" w14:textId="77777777" w:rsidR="00117141" w:rsidRPr="004F4895" w:rsidRDefault="00117141">
      <w:pPr>
        <w:pStyle w:val="Prrafodelista"/>
        <w:widowControl w:val="0"/>
        <w:numPr>
          <w:ilvl w:val="0"/>
          <w:numId w:val="11"/>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sz w:val="20"/>
          <w:szCs w:val="20"/>
          <w:shd w:val="clear" w:color="auto" w:fill="FFFFFF"/>
        </w:rPr>
      </w:pPr>
      <w:r w:rsidRPr="004F4895">
        <w:rPr>
          <w:rFonts w:asciiTheme="minorHAnsi" w:hAnsiTheme="minorHAnsi" w:cstheme="minorHAnsi"/>
          <w:sz w:val="20"/>
          <w:szCs w:val="20"/>
          <w:shd w:val="clear" w:color="auto" w:fill="FFFFFF"/>
        </w:rPr>
        <w:t>Copia de la designación del responsable del Sistema de Gestión de Seguridad y Salud en el Trabajo.</w:t>
      </w:r>
    </w:p>
    <w:p w14:paraId="1F074AF6" w14:textId="77777777" w:rsidR="00117141" w:rsidRPr="004F4895" w:rsidRDefault="00117141">
      <w:pPr>
        <w:pStyle w:val="Prrafodelista"/>
        <w:widowControl w:val="0"/>
        <w:numPr>
          <w:ilvl w:val="0"/>
          <w:numId w:val="11"/>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sz w:val="20"/>
          <w:szCs w:val="20"/>
          <w:shd w:val="clear" w:color="auto" w:fill="FFFFFF"/>
        </w:rPr>
      </w:pPr>
      <w:r w:rsidRPr="004F4895">
        <w:rPr>
          <w:rFonts w:asciiTheme="minorHAnsi" w:hAnsiTheme="minorHAnsi" w:cstheme="minorHAnsi"/>
          <w:sz w:val="20"/>
          <w:szCs w:val="20"/>
          <w:shd w:val="clear" w:color="auto" w:fill="FFFFFF"/>
        </w:rPr>
        <w:t>Copia de la licencia vigente de seguridad y salud en el trabajo del responsable del Sistema de Gestión de Seguridad y Salud en el Trabajo, de acuerdo con la clasificación de empresas de la Resolución 0312 de 2019, que expresa:</w:t>
      </w:r>
    </w:p>
    <w:p w14:paraId="75D38EA3" w14:textId="77777777" w:rsidR="00117141" w:rsidRPr="004F4895" w:rsidRDefault="00117141" w:rsidP="006B6BD7">
      <w:pPr>
        <w:pStyle w:val="Prrafodelista"/>
        <w:jc w:val="both"/>
        <w:rPr>
          <w:rFonts w:asciiTheme="minorHAnsi" w:hAnsiTheme="minorHAnsi" w:cstheme="minorHAnsi"/>
          <w:b/>
          <w:sz w:val="20"/>
          <w:szCs w:val="20"/>
        </w:rPr>
      </w:pPr>
    </w:p>
    <w:tbl>
      <w:tblPr>
        <w:tblStyle w:val="Tablaconcuadrcula"/>
        <w:tblW w:w="0" w:type="auto"/>
        <w:jc w:val="center"/>
        <w:tblLook w:val="04A0" w:firstRow="1" w:lastRow="0" w:firstColumn="1" w:lastColumn="0" w:noHBand="0" w:noVBand="1"/>
      </w:tblPr>
      <w:tblGrid>
        <w:gridCol w:w="2126"/>
        <w:gridCol w:w="1276"/>
        <w:gridCol w:w="2432"/>
        <w:gridCol w:w="1269"/>
      </w:tblGrid>
      <w:tr w:rsidR="008140E1" w:rsidRPr="004F4895" w14:paraId="10C32D78" w14:textId="77777777" w:rsidTr="00DD3CAC">
        <w:trPr>
          <w:jc w:val="center"/>
        </w:trPr>
        <w:tc>
          <w:tcPr>
            <w:tcW w:w="2126" w:type="dxa"/>
            <w:vAlign w:val="center"/>
          </w:tcPr>
          <w:p w14:paraId="50140A29" w14:textId="77777777" w:rsidR="00117141" w:rsidRPr="004F4895" w:rsidRDefault="00117141" w:rsidP="006B6BD7">
            <w:pPr>
              <w:spacing w:after="0" w:line="240" w:lineRule="auto"/>
              <w:jc w:val="center"/>
              <w:rPr>
                <w:rFonts w:asciiTheme="minorHAnsi" w:hAnsiTheme="minorHAnsi" w:cstheme="minorHAnsi"/>
                <w:b/>
                <w:bCs/>
                <w:sz w:val="20"/>
                <w:szCs w:val="20"/>
                <w:lang w:val="es-ES" w:eastAsia="es-CO"/>
              </w:rPr>
            </w:pPr>
            <w:r w:rsidRPr="004F4895">
              <w:rPr>
                <w:rFonts w:asciiTheme="minorHAnsi" w:hAnsiTheme="minorHAnsi" w:cstheme="minorHAnsi"/>
                <w:b/>
                <w:bCs/>
                <w:sz w:val="20"/>
                <w:szCs w:val="20"/>
                <w:lang w:val="es-ES" w:eastAsia="es-CO"/>
              </w:rPr>
              <w:t>N° Trabajadores</w:t>
            </w:r>
          </w:p>
        </w:tc>
        <w:tc>
          <w:tcPr>
            <w:tcW w:w="1276" w:type="dxa"/>
            <w:vAlign w:val="center"/>
          </w:tcPr>
          <w:p w14:paraId="2BD6A5FB" w14:textId="77777777" w:rsidR="00117141" w:rsidRPr="004F4895" w:rsidRDefault="00117141" w:rsidP="006B6BD7">
            <w:pPr>
              <w:spacing w:after="0" w:line="240" w:lineRule="auto"/>
              <w:jc w:val="center"/>
              <w:rPr>
                <w:rFonts w:asciiTheme="minorHAnsi" w:hAnsiTheme="minorHAnsi" w:cstheme="minorHAnsi"/>
                <w:b/>
                <w:bCs/>
                <w:sz w:val="20"/>
                <w:szCs w:val="20"/>
                <w:lang w:val="es-ES" w:eastAsia="es-CO"/>
              </w:rPr>
            </w:pPr>
            <w:r w:rsidRPr="004F4895">
              <w:rPr>
                <w:rFonts w:asciiTheme="minorHAnsi" w:hAnsiTheme="minorHAnsi" w:cstheme="minorHAnsi"/>
                <w:b/>
                <w:bCs/>
                <w:sz w:val="20"/>
                <w:szCs w:val="20"/>
                <w:lang w:val="es-ES" w:eastAsia="es-CO"/>
              </w:rPr>
              <w:t>Riesgo</w:t>
            </w:r>
          </w:p>
        </w:tc>
        <w:tc>
          <w:tcPr>
            <w:tcW w:w="2432" w:type="dxa"/>
            <w:vAlign w:val="center"/>
          </w:tcPr>
          <w:p w14:paraId="64AA54EA" w14:textId="77777777" w:rsidR="00117141" w:rsidRPr="004F4895" w:rsidRDefault="00117141" w:rsidP="006B6BD7">
            <w:pPr>
              <w:spacing w:after="0" w:line="240" w:lineRule="auto"/>
              <w:jc w:val="center"/>
              <w:rPr>
                <w:rFonts w:asciiTheme="minorHAnsi" w:hAnsiTheme="minorHAnsi" w:cstheme="minorHAnsi"/>
                <w:b/>
                <w:bCs/>
                <w:sz w:val="20"/>
                <w:szCs w:val="20"/>
                <w:lang w:val="es-ES" w:eastAsia="es-CO"/>
              </w:rPr>
            </w:pPr>
            <w:r w:rsidRPr="004F4895">
              <w:rPr>
                <w:rFonts w:asciiTheme="minorHAnsi" w:hAnsiTheme="minorHAnsi" w:cstheme="minorHAnsi"/>
                <w:b/>
                <w:bCs/>
                <w:sz w:val="20"/>
                <w:szCs w:val="20"/>
                <w:lang w:val="es-ES" w:eastAsia="es-CO"/>
              </w:rPr>
              <w:t>Formación</w:t>
            </w:r>
          </w:p>
        </w:tc>
        <w:tc>
          <w:tcPr>
            <w:tcW w:w="1269" w:type="dxa"/>
            <w:vAlign w:val="center"/>
          </w:tcPr>
          <w:p w14:paraId="758880D4" w14:textId="77777777" w:rsidR="00117141" w:rsidRPr="004F4895" w:rsidRDefault="00117141" w:rsidP="006B6BD7">
            <w:pPr>
              <w:spacing w:after="0" w:line="240" w:lineRule="auto"/>
              <w:jc w:val="center"/>
              <w:rPr>
                <w:rFonts w:asciiTheme="minorHAnsi" w:hAnsiTheme="minorHAnsi" w:cstheme="minorHAnsi"/>
                <w:b/>
                <w:bCs/>
                <w:sz w:val="20"/>
                <w:szCs w:val="20"/>
                <w:lang w:val="es-ES" w:eastAsia="es-CO"/>
              </w:rPr>
            </w:pPr>
            <w:r w:rsidRPr="004F4895">
              <w:rPr>
                <w:rFonts w:asciiTheme="minorHAnsi" w:hAnsiTheme="minorHAnsi" w:cstheme="minorHAnsi"/>
                <w:b/>
                <w:bCs/>
                <w:sz w:val="20"/>
                <w:szCs w:val="20"/>
                <w:lang w:val="es-ES" w:eastAsia="es-CO"/>
              </w:rPr>
              <w:t>Experiencia</w:t>
            </w:r>
          </w:p>
        </w:tc>
      </w:tr>
      <w:tr w:rsidR="008140E1" w:rsidRPr="004F4895" w14:paraId="66675081" w14:textId="77777777" w:rsidTr="00DD3CAC">
        <w:trPr>
          <w:jc w:val="center"/>
        </w:trPr>
        <w:tc>
          <w:tcPr>
            <w:tcW w:w="2126" w:type="dxa"/>
            <w:vAlign w:val="center"/>
          </w:tcPr>
          <w:p w14:paraId="2AB41003" w14:textId="77777777" w:rsidR="00117141" w:rsidRPr="004F4895" w:rsidRDefault="00117141" w:rsidP="006B6BD7">
            <w:pPr>
              <w:pStyle w:val="Prrafodelista"/>
              <w:ind w:left="0"/>
              <w:jc w:val="both"/>
              <w:rPr>
                <w:rFonts w:asciiTheme="minorHAnsi" w:hAnsiTheme="minorHAnsi" w:cstheme="minorHAnsi"/>
                <w:sz w:val="20"/>
                <w:szCs w:val="20"/>
              </w:rPr>
            </w:pPr>
            <w:r w:rsidRPr="004F4895">
              <w:rPr>
                <w:rFonts w:asciiTheme="minorHAnsi" w:hAnsiTheme="minorHAnsi" w:cstheme="minorHAnsi"/>
                <w:sz w:val="20"/>
                <w:szCs w:val="20"/>
                <w:lang w:eastAsia="es-CO"/>
              </w:rPr>
              <w:t>De 0 a 10</w:t>
            </w:r>
          </w:p>
        </w:tc>
        <w:tc>
          <w:tcPr>
            <w:tcW w:w="1276" w:type="dxa"/>
            <w:vAlign w:val="center"/>
          </w:tcPr>
          <w:p w14:paraId="58D71E80" w14:textId="77777777" w:rsidR="00117141" w:rsidRPr="004F4895" w:rsidRDefault="00117141" w:rsidP="006B6BD7">
            <w:pPr>
              <w:pStyle w:val="Prrafodelista"/>
              <w:ind w:left="0"/>
              <w:jc w:val="center"/>
              <w:rPr>
                <w:rFonts w:asciiTheme="minorHAnsi" w:hAnsiTheme="minorHAnsi" w:cstheme="minorHAnsi"/>
                <w:sz w:val="20"/>
                <w:szCs w:val="20"/>
              </w:rPr>
            </w:pPr>
            <w:r w:rsidRPr="004F4895">
              <w:rPr>
                <w:rFonts w:asciiTheme="minorHAnsi" w:hAnsiTheme="minorHAnsi" w:cstheme="minorHAnsi"/>
                <w:sz w:val="20"/>
                <w:szCs w:val="20"/>
                <w:lang w:eastAsia="es-CO"/>
              </w:rPr>
              <w:t>I, II, III</w:t>
            </w:r>
          </w:p>
        </w:tc>
        <w:tc>
          <w:tcPr>
            <w:tcW w:w="2432" w:type="dxa"/>
            <w:vAlign w:val="center"/>
          </w:tcPr>
          <w:p w14:paraId="4FBA056B" w14:textId="77777777" w:rsidR="00117141" w:rsidRPr="004F4895" w:rsidRDefault="00117141" w:rsidP="006B6BD7">
            <w:pPr>
              <w:pStyle w:val="Prrafodelista"/>
              <w:ind w:left="0"/>
              <w:jc w:val="both"/>
              <w:rPr>
                <w:rFonts w:asciiTheme="minorHAnsi" w:hAnsiTheme="minorHAnsi" w:cstheme="minorHAnsi"/>
                <w:sz w:val="20"/>
                <w:szCs w:val="20"/>
              </w:rPr>
            </w:pPr>
            <w:r w:rsidRPr="004F4895">
              <w:rPr>
                <w:rFonts w:asciiTheme="minorHAnsi" w:hAnsiTheme="minorHAnsi" w:cstheme="minorHAnsi"/>
                <w:sz w:val="20"/>
                <w:szCs w:val="20"/>
                <w:lang w:eastAsia="es-CO"/>
              </w:rPr>
              <w:t>Técnico SST</w:t>
            </w:r>
          </w:p>
        </w:tc>
        <w:tc>
          <w:tcPr>
            <w:tcW w:w="1269" w:type="dxa"/>
            <w:vAlign w:val="center"/>
          </w:tcPr>
          <w:p w14:paraId="2E6EA972" w14:textId="77777777" w:rsidR="00117141" w:rsidRPr="004F4895" w:rsidRDefault="00117141" w:rsidP="006B6BD7">
            <w:pPr>
              <w:pStyle w:val="Prrafodelista"/>
              <w:ind w:left="0"/>
              <w:jc w:val="center"/>
              <w:rPr>
                <w:rFonts w:asciiTheme="minorHAnsi" w:hAnsiTheme="minorHAnsi" w:cstheme="minorHAnsi"/>
                <w:sz w:val="20"/>
                <w:szCs w:val="20"/>
              </w:rPr>
            </w:pPr>
            <w:r w:rsidRPr="004F4895">
              <w:rPr>
                <w:rFonts w:asciiTheme="minorHAnsi" w:hAnsiTheme="minorHAnsi" w:cstheme="minorHAnsi"/>
                <w:sz w:val="20"/>
                <w:szCs w:val="20"/>
              </w:rPr>
              <w:t>1 año</w:t>
            </w:r>
          </w:p>
        </w:tc>
      </w:tr>
      <w:tr w:rsidR="008140E1" w:rsidRPr="004F4895" w14:paraId="2E199FDC" w14:textId="77777777" w:rsidTr="00DD3CAC">
        <w:trPr>
          <w:jc w:val="center"/>
        </w:trPr>
        <w:tc>
          <w:tcPr>
            <w:tcW w:w="2126" w:type="dxa"/>
            <w:vAlign w:val="center"/>
          </w:tcPr>
          <w:p w14:paraId="248859C1" w14:textId="77777777" w:rsidR="00117141" w:rsidRPr="004F4895" w:rsidRDefault="00117141" w:rsidP="006B6BD7">
            <w:pPr>
              <w:pStyle w:val="Prrafodelista"/>
              <w:ind w:left="0"/>
              <w:jc w:val="both"/>
              <w:rPr>
                <w:rFonts w:asciiTheme="minorHAnsi" w:hAnsiTheme="minorHAnsi" w:cstheme="minorHAnsi"/>
                <w:sz w:val="20"/>
                <w:szCs w:val="20"/>
              </w:rPr>
            </w:pPr>
            <w:r w:rsidRPr="004F4895">
              <w:rPr>
                <w:rFonts w:asciiTheme="minorHAnsi" w:hAnsiTheme="minorHAnsi" w:cstheme="minorHAnsi"/>
                <w:sz w:val="20"/>
                <w:szCs w:val="20"/>
                <w:lang w:eastAsia="es-CO"/>
              </w:rPr>
              <w:t>De 11 a 50</w:t>
            </w:r>
          </w:p>
        </w:tc>
        <w:tc>
          <w:tcPr>
            <w:tcW w:w="1276" w:type="dxa"/>
            <w:vAlign w:val="center"/>
          </w:tcPr>
          <w:p w14:paraId="1DE80261" w14:textId="77777777" w:rsidR="00117141" w:rsidRPr="004F4895" w:rsidRDefault="00117141" w:rsidP="006B6BD7">
            <w:pPr>
              <w:pStyle w:val="Prrafodelista"/>
              <w:ind w:left="0"/>
              <w:jc w:val="center"/>
              <w:rPr>
                <w:rFonts w:asciiTheme="minorHAnsi" w:hAnsiTheme="minorHAnsi" w:cstheme="minorHAnsi"/>
                <w:sz w:val="20"/>
                <w:szCs w:val="20"/>
              </w:rPr>
            </w:pPr>
            <w:r w:rsidRPr="004F4895">
              <w:rPr>
                <w:rFonts w:asciiTheme="minorHAnsi" w:hAnsiTheme="minorHAnsi" w:cstheme="minorHAnsi"/>
                <w:sz w:val="20"/>
                <w:szCs w:val="20"/>
                <w:lang w:eastAsia="es-CO"/>
              </w:rPr>
              <w:t>I, II, III</w:t>
            </w:r>
          </w:p>
        </w:tc>
        <w:tc>
          <w:tcPr>
            <w:tcW w:w="2432" w:type="dxa"/>
            <w:vAlign w:val="center"/>
          </w:tcPr>
          <w:p w14:paraId="68AFFEBB" w14:textId="77777777" w:rsidR="00117141" w:rsidRPr="004F4895" w:rsidRDefault="00117141" w:rsidP="006B6BD7">
            <w:pPr>
              <w:pStyle w:val="Prrafodelista"/>
              <w:ind w:left="0"/>
              <w:jc w:val="both"/>
              <w:rPr>
                <w:rFonts w:asciiTheme="minorHAnsi" w:hAnsiTheme="minorHAnsi" w:cstheme="minorHAnsi"/>
                <w:sz w:val="20"/>
                <w:szCs w:val="20"/>
              </w:rPr>
            </w:pPr>
            <w:r w:rsidRPr="004F4895">
              <w:rPr>
                <w:rFonts w:asciiTheme="minorHAnsi" w:hAnsiTheme="minorHAnsi" w:cstheme="minorHAnsi"/>
                <w:sz w:val="20"/>
                <w:szCs w:val="20"/>
                <w:lang w:eastAsia="es-CO"/>
              </w:rPr>
              <w:t>Tecnólogo SST</w:t>
            </w:r>
          </w:p>
        </w:tc>
        <w:tc>
          <w:tcPr>
            <w:tcW w:w="1269" w:type="dxa"/>
            <w:vAlign w:val="center"/>
          </w:tcPr>
          <w:p w14:paraId="42CC2E51" w14:textId="77777777" w:rsidR="00117141" w:rsidRPr="004F4895" w:rsidRDefault="00117141" w:rsidP="006B6BD7">
            <w:pPr>
              <w:pStyle w:val="Prrafodelista"/>
              <w:ind w:left="0"/>
              <w:jc w:val="center"/>
              <w:rPr>
                <w:rFonts w:asciiTheme="minorHAnsi" w:hAnsiTheme="minorHAnsi" w:cstheme="minorHAnsi"/>
                <w:sz w:val="20"/>
                <w:szCs w:val="20"/>
              </w:rPr>
            </w:pPr>
            <w:r w:rsidRPr="004F4895">
              <w:rPr>
                <w:rFonts w:asciiTheme="minorHAnsi" w:hAnsiTheme="minorHAnsi" w:cstheme="minorHAnsi"/>
                <w:sz w:val="20"/>
                <w:szCs w:val="20"/>
              </w:rPr>
              <w:t>2 años</w:t>
            </w:r>
          </w:p>
        </w:tc>
      </w:tr>
      <w:tr w:rsidR="008140E1" w:rsidRPr="004F4895" w14:paraId="5A5261E1" w14:textId="77777777" w:rsidTr="00DD3CAC">
        <w:trPr>
          <w:trHeight w:val="502"/>
          <w:jc w:val="center"/>
        </w:trPr>
        <w:tc>
          <w:tcPr>
            <w:tcW w:w="2126" w:type="dxa"/>
            <w:vAlign w:val="center"/>
          </w:tcPr>
          <w:p w14:paraId="28168ADF" w14:textId="77777777" w:rsidR="00117141" w:rsidRPr="004F4895" w:rsidRDefault="00117141" w:rsidP="006B6BD7">
            <w:pPr>
              <w:pStyle w:val="Prrafodelista"/>
              <w:ind w:left="0"/>
              <w:jc w:val="both"/>
              <w:rPr>
                <w:rFonts w:asciiTheme="minorHAnsi" w:hAnsiTheme="minorHAnsi" w:cstheme="minorHAnsi"/>
                <w:sz w:val="20"/>
                <w:szCs w:val="20"/>
              </w:rPr>
            </w:pPr>
            <w:r w:rsidRPr="004F4895">
              <w:rPr>
                <w:rFonts w:asciiTheme="minorHAnsi" w:hAnsiTheme="minorHAnsi" w:cstheme="minorHAnsi"/>
                <w:sz w:val="20"/>
                <w:szCs w:val="20"/>
                <w:lang w:eastAsia="es-CO"/>
              </w:rPr>
              <w:t>Más de 50</w:t>
            </w:r>
          </w:p>
        </w:tc>
        <w:tc>
          <w:tcPr>
            <w:tcW w:w="1276" w:type="dxa"/>
            <w:vAlign w:val="center"/>
          </w:tcPr>
          <w:p w14:paraId="03DA5F96" w14:textId="77777777" w:rsidR="00117141" w:rsidRPr="004F4895" w:rsidRDefault="00117141" w:rsidP="006B6BD7">
            <w:pPr>
              <w:pStyle w:val="Prrafodelista"/>
              <w:ind w:left="0"/>
              <w:jc w:val="center"/>
              <w:rPr>
                <w:rFonts w:asciiTheme="minorHAnsi" w:hAnsiTheme="minorHAnsi" w:cstheme="minorHAnsi"/>
                <w:sz w:val="20"/>
                <w:szCs w:val="20"/>
              </w:rPr>
            </w:pPr>
            <w:r w:rsidRPr="004F4895">
              <w:rPr>
                <w:rFonts w:asciiTheme="minorHAnsi" w:hAnsiTheme="minorHAnsi" w:cstheme="minorHAnsi"/>
                <w:sz w:val="20"/>
                <w:szCs w:val="20"/>
                <w:lang w:eastAsia="es-CO"/>
              </w:rPr>
              <w:t>I, II, III, IV, V</w:t>
            </w:r>
          </w:p>
        </w:tc>
        <w:tc>
          <w:tcPr>
            <w:tcW w:w="2432" w:type="dxa"/>
            <w:vMerge w:val="restart"/>
            <w:vAlign w:val="center"/>
          </w:tcPr>
          <w:p w14:paraId="6B91B769" w14:textId="77777777" w:rsidR="00117141" w:rsidRPr="004F4895" w:rsidRDefault="00117141" w:rsidP="006B6BD7">
            <w:pPr>
              <w:pStyle w:val="Prrafodelista"/>
              <w:ind w:left="0"/>
              <w:jc w:val="both"/>
              <w:rPr>
                <w:rFonts w:asciiTheme="minorHAnsi" w:hAnsiTheme="minorHAnsi" w:cstheme="minorHAnsi"/>
                <w:sz w:val="20"/>
                <w:szCs w:val="20"/>
                <w:lang w:eastAsia="es-CO"/>
              </w:rPr>
            </w:pPr>
            <w:r w:rsidRPr="004F4895">
              <w:rPr>
                <w:rFonts w:asciiTheme="minorHAnsi" w:hAnsiTheme="minorHAnsi" w:cstheme="minorHAnsi"/>
                <w:sz w:val="20"/>
                <w:szCs w:val="20"/>
                <w:lang w:eastAsia="es-CO"/>
              </w:rPr>
              <w:t>Profesional en SST o</w:t>
            </w:r>
          </w:p>
          <w:p w14:paraId="503620A5" w14:textId="77777777" w:rsidR="00117141" w:rsidRPr="004F4895" w:rsidRDefault="00117141" w:rsidP="006B6BD7">
            <w:pPr>
              <w:pStyle w:val="Prrafodelista"/>
              <w:ind w:left="0"/>
              <w:jc w:val="both"/>
              <w:rPr>
                <w:rFonts w:asciiTheme="minorHAnsi" w:hAnsiTheme="minorHAnsi" w:cstheme="minorHAnsi"/>
                <w:sz w:val="20"/>
                <w:szCs w:val="20"/>
              </w:rPr>
            </w:pPr>
            <w:r w:rsidRPr="004F4895">
              <w:rPr>
                <w:rFonts w:asciiTheme="minorHAnsi" w:hAnsiTheme="minorHAnsi" w:cstheme="minorHAnsi"/>
                <w:sz w:val="20"/>
                <w:szCs w:val="20"/>
                <w:lang w:eastAsia="es-CO"/>
              </w:rPr>
              <w:t>Profesional con especialización en SST.</w:t>
            </w:r>
          </w:p>
        </w:tc>
        <w:tc>
          <w:tcPr>
            <w:tcW w:w="1269" w:type="dxa"/>
            <w:vMerge w:val="restart"/>
            <w:vAlign w:val="center"/>
          </w:tcPr>
          <w:p w14:paraId="478F2A31" w14:textId="77777777" w:rsidR="00117141" w:rsidRPr="004F4895" w:rsidRDefault="00117141" w:rsidP="006B6BD7">
            <w:pPr>
              <w:pStyle w:val="Prrafodelista"/>
              <w:ind w:left="0"/>
              <w:jc w:val="center"/>
              <w:rPr>
                <w:rFonts w:asciiTheme="minorHAnsi" w:hAnsiTheme="minorHAnsi" w:cstheme="minorHAnsi"/>
                <w:sz w:val="20"/>
                <w:szCs w:val="20"/>
              </w:rPr>
            </w:pPr>
            <w:r w:rsidRPr="004F4895">
              <w:rPr>
                <w:rFonts w:asciiTheme="minorHAnsi" w:hAnsiTheme="minorHAnsi" w:cstheme="minorHAnsi"/>
                <w:sz w:val="20"/>
                <w:szCs w:val="20"/>
              </w:rPr>
              <w:t>N/A</w:t>
            </w:r>
          </w:p>
        </w:tc>
      </w:tr>
      <w:tr w:rsidR="00117141" w:rsidRPr="004F4895" w14:paraId="3F698302" w14:textId="77777777" w:rsidTr="00DD3CAC">
        <w:trPr>
          <w:jc w:val="center"/>
        </w:trPr>
        <w:tc>
          <w:tcPr>
            <w:tcW w:w="2126" w:type="dxa"/>
            <w:vAlign w:val="center"/>
          </w:tcPr>
          <w:p w14:paraId="2581EAE7" w14:textId="77777777" w:rsidR="00117141" w:rsidRPr="004F4895" w:rsidRDefault="00117141" w:rsidP="006B6BD7">
            <w:pPr>
              <w:pStyle w:val="Prrafodelista"/>
              <w:ind w:left="0"/>
              <w:jc w:val="both"/>
              <w:rPr>
                <w:rFonts w:asciiTheme="minorHAnsi" w:hAnsiTheme="minorHAnsi" w:cstheme="minorHAnsi"/>
                <w:b/>
                <w:sz w:val="20"/>
                <w:szCs w:val="20"/>
              </w:rPr>
            </w:pPr>
            <w:r w:rsidRPr="004F4895">
              <w:rPr>
                <w:rFonts w:asciiTheme="minorHAnsi" w:hAnsiTheme="minorHAnsi" w:cstheme="minorHAnsi"/>
                <w:sz w:val="20"/>
                <w:szCs w:val="20"/>
                <w:lang w:eastAsia="es-CO"/>
              </w:rPr>
              <w:t>Cualquier número de trabajadores</w:t>
            </w:r>
          </w:p>
        </w:tc>
        <w:tc>
          <w:tcPr>
            <w:tcW w:w="1276" w:type="dxa"/>
            <w:vAlign w:val="center"/>
          </w:tcPr>
          <w:p w14:paraId="041D648E" w14:textId="77777777" w:rsidR="00117141" w:rsidRPr="004F4895" w:rsidRDefault="00117141" w:rsidP="006B6BD7">
            <w:pPr>
              <w:pStyle w:val="Prrafodelista"/>
              <w:ind w:left="0"/>
              <w:jc w:val="center"/>
              <w:rPr>
                <w:rFonts w:asciiTheme="minorHAnsi" w:hAnsiTheme="minorHAnsi" w:cstheme="minorHAnsi"/>
                <w:b/>
                <w:sz w:val="20"/>
                <w:szCs w:val="20"/>
              </w:rPr>
            </w:pPr>
            <w:r w:rsidRPr="004F4895">
              <w:rPr>
                <w:rFonts w:asciiTheme="minorHAnsi" w:hAnsiTheme="minorHAnsi" w:cstheme="minorHAnsi"/>
                <w:sz w:val="20"/>
                <w:szCs w:val="20"/>
                <w:lang w:eastAsia="es-CO"/>
              </w:rPr>
              <w:t>IV, V</w:t>
            </w:r>
          </w:p>
        </w:tc>
        <w:tc>
          <w:tcPr>
            <w:tcW w:w="2432" w:type="dxa"/>
            <w:vMerge/>
            <w:vAlign w:val="center"/>
          </w:tcPr>
          <w:p w14:paraId="76A75DBF" w14:textId="77777777" w:rsidR="00117141" w:rsidRPr="004F4895" w:rsidRDefault="00117141" w:rsidP="006B6BD7">
            <w:pPr>
              <w:pStyle w:val="Prrafodelista"/>
              <w:ind w:left="0"/>
              <w:jc w:val="both"/>
              <w:rPr>
                <w:rFonts w:asciiTheme="minorHAnsi" w:hAnsiTheme="minorHAnsi" w:cstheme="minorHAnsi"/>
                <w:b/>
                <w:sz w:val="20"/>
                <w:szCs w:val="20"/>
              </w:rPr>
            </w:pPr>
          </w:p>
        </w:tc>
        <w:tc>
          <w:tcPr>
            <w:tcW w:w="1269" w:type="dxa"/>
            <w:vMerge/>
            <w:vAlign w:val="center"/>
          </w:tcPr>
          <w:p w14:paraId="0DC45124" w14:textId="77777777" w:rsidR="00117141" w:rsidRPr="004F4895" w:rsidRDefault="00117141" w:rsidP="006B6BD7">
            <w:pPr>
              <w:pStyle w:val="Prrafodelista"/>
              <w:ind w:left="0"/>
              <w:jc w:val="both"/>
              <w:rPr>
                <w:rFonts w:asciiTheme="minorHAnsi" w:hAnsiTheme="minorHAnsi" w:cstheme="minorHAnsi"/>
                <w:b/>
                <w:sz w:val="20"/>
                <w:szCs w:val="20"/>
              </w:rPr>
            </w:pPr>
          </w:p>
        </w:tc>
      </w:tr>
    </w:tbl>
    <w:p w14:paraId="4DD3AEA8" w14:textId="77777777" w:rsidR="00117141" w:rsidRPr="004F4895" w:rsidRDefault="00117141" w:rsidP="006B6BD7">
      <w:pPr>
        <w:pStyle w:val="Prrafodelista"/>
        <w:rPr>
          <w:rFonts w:asciiTheme="minorHAnsi" w:hAnsiTheme="minorHAnsi" w:cstheme="minorHAnsi"/>
          <w:b/>
          <w:sz w:val="20"/>
          <w:szCs w:val="20"/>
        </w:rPr>
      </w:pPr>
    </w:p>
    <w:p w14:paraId="019A7E17" w14:textId="29850F73" w:rsidR="00117141" w:rsidRPr="004F4895" w:rsidRDefault="00117141">
      <w:pPr>
        <w:pStyle w:val="Prrafodelista"/>
        <w:widowControl w:val="0"/>
        <w:numPr>
          <w:ilvl w:val="0"/>
          <w:numId w:val="11"/>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sz w:val="20"/>
          <w:szCs w:val="20"/>
        </w:rPr>
      </w:pPr>
      <w:r w:rsidRPr="004F4895">
        <w:rPr>
          <w:rFonts w:asciiTheme="minorHAnsi" w:hAnsiTheme="minorHAnsi" w:cstheme="minorHAnsi"/>
          <w:sz w:val="20"/>
          <w:szCs w:val="20"/>
        </w:rPr>
        <w:t xml:space="preserve">Aportar diligenciado </w:t>
      </w:r>
      <w:r w:rsidRPr="004F4895">
        <w:rPr>
          <w:rFonts w:asciiTheme="minorHAnsi" w:hAnsiTheme="minorHAnsi" w:cstheme="minorHAnsi"/>
          <w:b/>
          <w:bCs/>
          <w:sz w:val="20"/>
          <w:szCs w:val="20"/>
        </w:rPr>
        <w:t xml:space="preserve">el Anexo N° </w:t>
      </w:r>
      <w:r w:rsidR="00154C03" w:rsidRPr="004F4895">
        <w:rPr>
          <w:rFonts w:asciiTheme="minorHAnsi" w:hAnsiTheme="minorHAnsi" w:cstheme="minorHAnsi"/>
          <w:b/>
          <w:bCs/>
          <w:sz w:val="20"/>
          <w:szCs w:val="20"/>
        </w:rPr>
        <w:t>5</w:t>
      </w:r>
      <w:r w:rsidRPr="004F4895">
        <w:rPr>
          <w:rFonts w:asciiTheme="minorHAnsi" w:hAnsiTheme="minorHAnsi" w:cstheme="minorHAnsi"/>
          <w:b/>
          <w:sz w:val="20"/>
          <w:szCs w:val="20"/>
        </w:rPr>
        <w:t xml:space="preserve"> Certificación número de empleados y tipos de riesgos de la ARL</w:t>
      </w:r>
      <w:r w:rsidRPr="004F4895">
        <w:rPr>
          <w:rFonts w:asciiTheme="minorHAnsi" w:hAnsiTheme="minorHAnsi" w:cstheme="minorHAnsi"/>
          <w:sz w:val="20"/>
          <w:szCs w:val="20"/>
        </w:rPr>
        <w:t xml:space="preserve"> de acuerdo con la calificación de la empresa conforme a lo descrito en la resolución 0312 de 2019.</w:t>
      </w:r>
    </w:p>
    <w:p w14:paraId="4CE02F15" w14:textId="77777777" w:rsidR="00117141" w:rsidRPr="004F4895" w:rsidRDefault="00117141">
      <w:pPr>
        <w:pStyle w:val="Prrafodelista"/>
        <w:widowControl w:val="0"/>
        <w:numPr>
          <w:ilvl w:val="0"/>
          <w:numId w:val="11"/>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sz w:val="20"/>
          <w:szCs w:val="20"/>
          <w:shd w:val="clear" w:color="auto" w:fill="FFFFFF"/>
        </w:rPr>
      </w:pPr>
      <w:r w:rsidRPr="004F4895">
        <w:rPr>
          <w:rFonts w:asciiTheme="minorHAnsi" w:hAnsiTheme="minorHAnsi" w:cstheme="minorHAnsi"/>
          <w:sz w:val="20"/>
          <w:szCs w:val="20"/>
          <w:shd w:val="clear" w:color="auto" w:fill="FFFFFF"/>
        </w:rPr>
        <w:t xml:space="preserve">Copia del Certificado de aprobación del curso de las cincuenta (50) horas del Sistema de Gestión de Seguridad y Salud en el Trabajo por parte del responsable del SG-SST de la empresa Contratista, Subcontratista, Proveedor o Aliado. Mientras no se reglamente la capacitación virtual de veinte (20) horas por parte del Ministerio de Trabajo, se exigirá la establecida en la Resolución 4927 de 2016, es </w:t>
      </w:r>
      <w:r w:rsidRPr="004F4895">
        <w:rPr>
          <w:rFonts w:asciiTheme="minorHAnsi" w:hAnsiTheme="minorHAnsi" w:cstheme="minorHAnsi"/>
          <w:sz w:val="20"/>
          <w:szCs w:val="20"/>
          <w:shd w:val="clear" w:color="auto" w:fill="FFFFFF"/>
        </w:rPr>
        <w:lastRenderedPageBreak/>
        <w:t>decir, la aprobación del curso de cincuenta (50) horas.</w:t>
      </w:r>
    </w:p>
    <w:p w14:paraId="4AA6B77B" w14:textId="77777777" w:rsidR="006D2180" w:rsidRPr="004F4895" w:rsidRDefault="00117141">
      <w:pPr>
        <w:pStyle w:val="Prrafodelista"/>
        <w:widowControl w:val="0"/>
        <w:numPr>
          <w:ilvl w:val="0"/>
          <w:numId w:val="11"/>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sz w:val="20"/>
          <w:szCs w:val="20"/>
          <w:shd w:val="clear" w:color="auto" w:fill="FFFFFF"/>
        </w:rPr>
      </w:pPr>
      <w:r w:rsidRPr="004F4895">
        <w:rPr>
          <w:rFonts w:asciiTheme="minorHAnsi" w:hAnsiTheme="minorHAnsi" w:cstheme="minorHAnsi"/>
          <w:sz w:val="20"/>
          <w:szCs w:val="20"/>
          <w:shd w:val="clear" w:color="auto" w:fill="FFFFFF"/>
        </w:rPr>
        <w:t>Certificado de pago de aportes parafiscales de los últimos seis (6) meses del Contratista, Subcontratista, Prove</w:t>
      </w:r>
      <w:r w:rsidR="00170C9B" w:rsidRPr="004F4895">
        <w:rPr>
          <w:rFonts w:asciiTheme="minorHAnsi" w:hAnsiTheme="minorHAnsi" w:cstheme="minorHAnsi"/>
          <w:sz w:val="20"/>
          <w:szCs w:val="20"/>
          <w:shd w:val="clear" w:color="auto" w:fill="FFFFFF"/>
        </w:rPr>
        <w:t>edor o Aliado, el cual deberá estar</w:t>
      </w:r>
      <w:r w:rsidRPr="004F4895">
        <w:rPr>
          <w:rFonts w:asciiTheme="minorHAnsi" w:hAnsiTheme="minorHAnsi" w:cstheme="minorHAnsi"/>
          <w:sz w:val="20"/>
          <w:szCs w:val="20"/>
          <w:shd w:val="clear" w:color="auto" w:fill="FFFFFF"/>
        </w:rPr>
        <w:t xml:space="preserve"> firmado por el Representante Legal</w:t>
      </w:r>
      <w:r w:rsidR="006A1B17" w:rsidRPr="004F4895">
        <w:rPr>
          <w:rFonts w:asciiTheme="minorHAnsi" w:hAnsiTheme="minorHAnsi" w:cstheme="minorHAnsi"/>
          <w:sz w:val="20"/>
          <w:szCs w:val="20"/>
          <w:shd w:val="clear" w:color="auto" w:fill="FFFFFF"/>
        </w:rPr>
        <w:t xml:space="preserve"> o por</w:t>
      </w:r>
      <w:r w:rsidR="004B6AE9" w:rsidRPr="004F4895">
        <w:rPr>
          <w:rFonts w:asciiTheme="minorHAnsi" w:hAnsiTheme="minorHAnsi" w:cstheme="minorHAnsi"/>
          <w:sz w:val="20"/>
          <w:szCs w:val="20"/>
          <w:shd w:val="clear" w:color="auto" w:fill="FFFFFF"/>
        </w:rPr>
        <w:t xml:space="preserve"> el</w:t>
      </w:r>
      <w:r w:rsidR="006A1B17" w:rsidRPr="004F4895">
        <w:rPr>
          <w:rFonts w:asciiTheme="minorHAnsi" w:hAnsiTheme="minorHAnsi" w:cstheme="minorHAnsi"/>
          <w:sz w:val="20"/>
          <w:szCs w:val="20"/>
          <w:shd w:val="clear" w:color="auto" w:fill="FFFFFF"/>
        </w:rPr>
        <w:t xml:space="preserve"> </w:t>
      </w:r>
      <w:r w:rsidRPr="004F4895">
        <w:rPr>
          <w:rFonts w:asciiTheme="minorHAnsi" w:hAnsiTheme="minorHAnsi" w:cstheme="minorHAnsi"/>
          <w:sz w:val="20"/>
          <w:szCs w:val="20"/>
          <w:shd w:val="clear" w:color="auto" w:fill="FFFFFF"/>
        </w:rPr>
        <w:t xml:space="preserve">Revisor Fiscal, </w:t>
      </w:r>
      <w:r w:rsidR="004B6AE9" w:rsidRPr="004F4895">
        <w:rPr>
          <w:rFonts w:asciiTheme="minorHAnsi" w:hAnsiTheme="minorHAnsi" w:cstheme="minorHAnsi"/>
          <w:sz w:val="20"/>
          <w:szCs w:val="20"/>
          <w:shd w:val="clear" w:color="auto" w:fill="FFFFFF"/>
        </w:rPr>
        <w:t>si está obligado a tenerlo.</w:t>
      </w:r>
    </w:p>
    <w:p w14:paraId="73A46E0C" w14:textId="39BE0A87" w:rsidR="00170C9B" w:rsidRPr="004F4895" w:rsidRDefault="00170C9B">
      <w:pPr>
        <w:pStyle w:val="Prrafodelista"/>
        <w:widowControl w:val="0"/>
        <w:numPr>
          <w:ilvl w:val="0"/>
          <w:numId w:val="11"/>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sz w:val="20"/>
          <w:szCs w:val="20"/>
          <w:shd w:val="clear" w:color="auto" w:fill="FFFFFF"/>
        </w:rPr>
      </w:pPr>
      <w:r w:rsidRPr="004F4895">
        <w:rPr>
          <w:rFonts w:asciiTheme="minorHAnsi" w:hAnsiTheme="minorHAnsi" w:cstheme="minorHAnsi"/>
          <w:sz w:val="20"/>
          <w:szCs w:val="20"/>
        </w:rPr>
        <w:t xml:space="preserve">La certificación suscrita por revisor </w:t>
      </w:r>
      <w:r w:rsidR="00E70345" w:rsidRPr="004F4895">
        <w:rPr>
          <w:rFonts w:asciiTheme="minorHAnsi" w:hAnsiTheme="minorHAnsi" w:cstheme="minorHAnsi"/>
          <w:sz w:val="20"/>
          <w:szCs w:val="20"/>
        </w:rPr>
        <w:t>fiscal</w:t>
      </w:r>
      <w:r w:rsidRPr="004F4895">
        <w:rPr>
          <w:rFonts w:asciiTheme="minorHAnsi" w:hAnsiTheme="minorHAnsi" w:cstheme="minorHAnsi"/>
          <w:sz w:val="20"/>
          <w:szCs w:val="20"/>
        </w:rPr>
        <w:t xml:space="preserve"> deberá ir acompañada de la Tarjeta profesional y Certificado de la Junta Central de Contadores vigente.</w:t>
      </w:r>
    </w:p>
    <w:p w14:paraId="72103A96" w14:textId="77777777" w:rsidR="00170C9B" w:rsidRPr="004F4895" w:rsidRDefault="00170C9B" w:rsidP="00524488">
      <w:pPr>
        <w:pStyle w:val="Prrafodelista"/>
        <w:ind w:left="2268" w:hanging="425"/>
        <w:jc w:val="both"/>
        <w:rPr>
          <w:rFonts w:asciiTheme="minorHAnsi" w:hAnsiTheme="minorHAnsi" w:cstheme="minorHAnsi"/>
          <w:sz w:val="20"/>
          <w:szCs w:val="20"/>
        </w:rPr>
      </w:pPr>
    </w:p>
    <w:p w14:paraId="31CA267D" w14:textId="77777777" w:rsidR="00666934" w:rsidRPr="004F4895" w:rsidRDefault="00666934">
      <w:pPr>
        <w:pStyle w:val="Prrafodelista"/>
        <w:numPr>
          <w:ilvl w:val="2"/>
          <w:numId w:val="9"/>
        </w:numPr>
        <w:ind w:left="1418"/>
        <w:jc w:val="both"/>
        <w:rPr>
          <w:rFonts w:asciiTheme="minorHAnsi" w:hAnsiTheme="minorHAnsi" w:cstheme="minorHAnsi"/>
          <w:sz w:val="20"/>
          <w:szCs w:val="20"/>
        </w:rPr>
      </w:pPr>
      <w:r w:rsidRPr="004F4895">
        <w:rPr>
          <w:rFonts w:asciiTheme="minorHAnsi" w:hAnsiTheme="minorHAnsi" w:cstheme="minorHAnsi"/>
          <w:b/>
          <w:sz w:val="20"/>
          <w:szCs w:val="20"/>
        </w:rPr>
        <w:t xml:space="preserve">Anexo No. 1 - Carta de presentación de la propuesta: </w:t>
      </w:r>
      <w:r w:rsidRPr="004F4895">
        <w:rPr>
          <w:rFonts w:asciiTheme="minorHAnsi" w:hAnsiTheme="minorHAnsi" w:cstheme="minorHAnsi"/>
          <w:sz w:val="20"/>
          <w:szCs w:val="20"/>
        </w:rPr>
        <w:t>Debidamente firmada, de acuerdo con el modelo suministrado en estos pliegos de condiciones.</w:t>
      </w:r>
    </w:p>
    <w:p w14:paraId="33334E6C" w14:textId="77777777" w:rsidR="00666934" w:rsidRPr="004F4895" w:rsidRDefault="00666934" w:rsidP="006B6BD7">
      <w:pPr>
        <w:pStyle w:val="Prrafodelista"/>
        <w:ind w:left="851" w:hanging="851"/>
        <w:jc w:val="both"/>
        <w:rPr>
          <w:rFonts w:asciiTheme="minorHAnsi" w:hAnsiTheme="minorHAnsi" w:cstheme="minorHAnsi"/>
          <w:sz w:val="20"/>
          <w:szCs w:val="20"/>
        </w:rPr>
      </w:pPr>
    </w:p>
    <w:p w14:paraId="525443E0" w14:textId="3B33EA90" w:rsidR="00666934" w:rsidRPr="004F4895" w:rsidRDefault="00666934">
      <w:pPr>
        <w:pStyle w:val="Prrafodelista"/>
        <w:numPr>
          <w:ilvl w:val="2"/>
          <w:numId w:val="9"/>
        </w:numPr>
        <w:ind w:left="1418"/>
        <w:jc w:val="both"/>
        <w:rPr>
          <w:rFonts w:asciiTheme="minorHAnsi" w:hAnsiTheme="minorHAnsi" w:cstheme="minorHAnsi"/>
          <w:sz w:val="20"/>
          <w:szCs w:val="20"/>
        </w:rPr>
      </w:pPr>
      <w:r w:rsidRPr="004F4895">
        <w:rPr>
          <w:rFonts w:asciiTheme="minorHAnsi" w:hAnsiTheme="minorHAnsi" w:cstheme="minorHAnsi"/>
          <w:b/>
          <w:sz w:val="20"/>
          <w:szCs w:val="20"/>
        </w:rPr>
        <w:t>Anexo No. 2 - Formulario de Precios y Cantidades:</w:t>
      </w:r>
      <w:r w:rsidRPr="004F4895">
        <w:rPr>
          <w:rFonts w:asciiTheme="minorHAnsi" w:hAnsiTheme="minorHAnsi" w:cstheme="minorHAnsi"/>
          <w:sz w:val="20"/>
          <w:szCs w:val="20"/>
        </w:rPr>
        <w:t xml:space="preserve"> Al diligenciar este anexo, el proponente no podrá adicionar, modificar, suprimir o alterar los ítems en su descripción, unidades o cantidades, ni dejar de consignar el precio unitario de uno o varios ítems, pues de lo contrario, la propuesta será rechazada. El Proponente deberá ajustar al peso los precios unitarios, bien sea por exceso o por defecto, y en caso de no hacerlo, la </w:t>
      </w:r>
      <w:r w:rsidRPr="004F4895">
        <w:rPr>
          <w:rFonts w:asciiTheme="minorHAnsi" w:hAnsiTheme="minorHAnsi" w:cstheme="minorHAnsi"/>
          <w:b/>
          <w:sz w:val="20"/>
          <w:szCs w:val="20"/>
        </w:rPr>
        <w:t>ESU</w:t>
      </w:r>
      <w:r w:rsidRPr="004F4895">
        <w:rPr>
          <w:rFonts w:asciiTheme="minorHAnsi" w:hAnsiTheme="minorHAnsi" w:cstheme="minorHAnsi"/>
          <w:sz w:val="20"/>
          <w:szCs w:val="20"/>
        </w:rPr>
        <w:t xml:space="preserve"> efectuará dicho ajuste. Los precios unitarios que aparecen en este anexo serán los que prevalezcan en caso de consignarse diferentes valores en la propuesta.</w:t>
      </w:r>
    </w:p>
    <w:p w14:paraId="05BCBC86" w14:textId="77777777" w:rsidR="00666934" w:rsidRPr="004F4895" w:rsidRDefault="00666934" w:rsidP="006B6BD7">
      <w:pPr>
        <w:pStyle w:val="Prrafodelista"/>
        <w:ind w:left="851" w:hanging="851"/>
        <w:jc w:val="both"/>
        <w:rPr>
          <w:rFonts w:asciiTheme="minorHAnsi" w:hAnsiTheme="minorHAnsi" w:cstheme="minorHAnsi"/>
          <w:sz w:val="20"/>
          <w:szCs w:val="20"/>
        </w:rPr>
      </w:pPr>
    </w:p>
    <w:p w14:paraId="3499137B" w14:textId="70D32B86" w:rsidR="00666934" w:rsidRPr="004F4895" w:rsidRDefault="00666934">
      <w:pPr>
        <w:pStyle w:val="Prrafodelista"/>
        <w:numPr>
          <w:ilvl w:val="2"/>
          <w:numId w:val="9"/>
        </w:numPr>
        <w:ind w:left="1418"/>
        <w:jc w:val="both"/>
        <w:rPr>
          <w:rFonts w:asciiTheme="minorHAnsi" w:hAnsiTheme="minorHAnsi" w:cstheme="minorHAnsi"/>
          <w:sz w:val="20"/>
          <w:szCs w:val="20"/>
        </w:rPr>
      </w:pPr>
      <w:r w:rsidRPr="004F4895">
        <w:rPr>
          <w:rFonts w:asciiTheme="minorHAnsi" w:hAnsiTheme="minorHAnsi" w:cstheme="minorHAnsi"/>
          <w:b/>
          <w:sz w:val="20"/>
          <w:szCs w:val="20"/>
        </w:rPr>
        <w:t xml:space="preserve">Anexo No. 3 - Formato de Certificación de Aportes a Seguridad Social: </w:t>
      </w:r>
      <w:r w:rsidRPr="004F4895">
        <w:rPr>
          <w:rFonts w:asciiTheme="minorHAnsi" w:hAnsiTheme="minorHAnsi" w:cstheme="minorHAnsi"/>
          <w:sz w:val="20"/>
          <w:szCs w:val="20"/>
        </w:rPr>
        <w:t>En cumplimiento del artículo 50 de la Ley 789 del 2002</w:t>
      </w:r>
      <w:r w:rsidR="004A24DA" w:rsidRPr="004F4895">
        <w:rPr>
          <w:rFonts w:asciiTheme="minorHAnsi" w:hAnsiTheme="minorHAnsi" w:cstheme="minorHAnsi"/>
          <w:sz w:val="20"/>
          <w:szCs w:val="20"/>
        </w:rPr>
        <w:t xml:space="preserve"> y demás normas concordantes</w:t>
      </w:r>
      <w:r w:rsidR="00085C6C" w:rsidRPr="004F4895">
        <w:rPr>
          <w:rFonts w:asciiTheme="minorHAnsi" w:hAnsiTheme="minorHAnsi" w:cstheme="minorHAnsi"/>
          <w:sz w:val="20"/>
          <w:szCs w:val="20"/>
        </w:rPr>
        <w:t>,</w:t>
      </w:r>
      <w:r w:rsidR="004A24DA" w:rsidRPr="004F4895">
        <w:rPr>
          <w:rFonts w:asciiTheme="minorHAnsi" w:hAnsiTheme="minorHAnsi" w:cstheme="minorHAnsi"/>
          <w:sz w:val="20"/>
          <w:szCs w:val="20"/>
        </w:rPr>
        <w:t xml:space="preserve"> </w:t>
      </w:r>
      <w:r w:rsidRPr="004F4895">
        <w:rPr>
          <w:rFonts w:asciiTheme="minorHAnsi" w:hAnsiTheme="minorHAnsi" w:cstheme="minorHAnsi"/>
          <w:sz w:val="20"/>
          <w:szCs w:val="20"/>
        </w:rPr>
        <w:t xml:space="preserve">las personas jurídicas deberán acreditar el pago de los aportes de sus empleados, al Sistema de Seguridad Social Integral y a las </w:t>
      </w:r>
      <w:r w:rsidR="00E13CA7" w:rsidRPr="004F4895">
        <w:rPr>
          <w:rFonts w:asciiTheme="minorHAnsi" w:hAnsiTheme="minorHAnsi" w:cstheme="minorHAnsi"/>
          <w:sz w:val="20"/>
          <w:szCs w:val="20"/>
        </w:rPr>
        <w:t>Entidad</w:t>
      </w:r>
      <w:r w:rsidRPr="004F4895">
        <w:rPr>
          <w:rFonts w:asciiTheme="minorHAnsi" w:hAnsiTheme="minorHAnsi" w:cstheme="minorHAnsi"/>
          <w:sz w:val="20"/>
          <w:szCs w:val="20"/>
        </w:rPr>
        <w:t>es que administran recursos de naturaleza parafiscal, cuando a ello haya lugar, de conformidad con lo establecido en el artículo 203 del Código de Comercio, en concordancia con los artículos 13 y 74 de la Ley 43 de 1990</w:t>
      </w:r>
      <w:r w:rsidR="00670E62" w:rsidRPr="004F4895">
        <w:rPr>
          <w:rFonts w:asciiTheme="minorHAnsi" w:hAnsiTheme="minorHAnsi" w:cstheme="minorHAnsi"/>
          <w:sz w:val="20"/>
          <w:szCs w:val="20"/>
        </w:rPr>
        <w:t xml:space="preserve">. </w:t>
      </w:r>
      <w:r w:rsidRPr="004F4895">
        <w:rPr>
          <w:rFonts w:asciiTheme="minorHAnsi" w:hAnsiTheme="minorHAnsi" w:cstheme="minorHAnsi"/>
          <w:sz w:val="20"/>
          <w:szCs w:val="20"/>
          <w:u w:val="single"/>
        </w:rPr>
        <w:t>La certificación deberá estar suscrita por quien determine la Ley</w:t>
      </w:r>
      <w:r w:rsidRPr="004F4895">
        <w:rPr>
          <w:rFonts w:asciiTheme="minorHAnsi" w:hAnsiTheme="minorHAnsi" w:cstheme="minorHAnsi"/>
          <w:sz w:val="20"/>
          <w:szCs w:val="20"/>
        </w:rPr>
        <w:t>, durante los seis (6) meses anteriores a la presentación de la propuesta. Para esto deberá diligenciar el anexo en referencia.</w:t>
      </w:r>
    </w:p>
    <w:p w14:paraId="39F15229" w14:textId="77777777" w:rsidR="000C0223" w:rsidRPr="004F4895" w:rsidRDefault="000C0223" w:rsidP="006B6BD7">
      <w:pPr>
        <w:spacing w:after="0" w:line="240" w:lineRule="auto"/>
        <w:ind w:left="1418"/>
        <w:jc w:val="both"/>
        <w:rPr>
          <w:rFonts w:asciiTheme="minorHAnsi" w:hAnsiTheme="minorHAnsi" w:cstheme="minorHAnsi"/>
          <w:sz w:val="20"/>
          <w:szCs w:val="20"/>
          <w:lang w:val="es-ES"/>
        </w:rPr>
      </w:pPr>
    </w:p>
    <w:p w14:paraId="402A1861" w14:textId="73585C7D" w:rsidR="00666934" w:rsidRPr="004F4895" w:rsidRDefault="00666934" w:rsidP="006B6BD7">
      <w:pPr>
        <w:spacing w:after="0" w:line="240" w:lineRule="auto"/>
        <w:ind w:left="1418"/>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Para el caso de </w:t>
      </w:r>
      <w:r w:rsidRPr="004F4895">
        <w:rPr>
          <w:rFonts w:asciiTheme="minorHAnsi" w:hAnsiTheme="minorHAnsi" w:cstheme="minorHAnsi"/>
          <w:b/>
          <w:sz w:val="20"/>
          <w:szCs w:val="20"/>
          <w:u w:val="single"/>
          <w:lang w:val="es-ES"/>
        </w:rPr>
        <w:t>personas naturales</w:t>
      </w:r>
      <w:r w:rsidRPr="004F4895">
        <w:rPr>
          <w:rFonts w:asciiTheme="minorHAnsi" w:hAnsiTheme="minorHAnsi" w:cstheme="minorHAnsi"/>
          <w:sz w:val="20"/>
          <w:szCs w:val="20"/>
          <w:lang w:val="es-ES"/>
        </w:rPr>
        <w:t>, el proponente podrá presentar</w:t>
      </w:r>
      <w:r w:rsidRPr="004F4895">
        <w:rPr>
          <w:rFonts w:asciiTheme="minorHAnsi" w:hAnsiTheme="minorHAnsi" w:cstheme="minorHAnsi"/>
          <w:sz w:val="20"/>
          <w:szCs w:val="20"/>
          <w:shd w:val="clear" w:color="auto" w:fill="FFFFFF"/>
        </w:rPr>
        <w:t xml:space="preserve"> las planillas del pago de aportes al Sistema de Seguridad Social Integral y a las </w:t>
      </w:r>
      <w:r w:rsidR="00E13CA7" w:rsidRPr="004F4895">
        <w:rPr>
          <w:rFonts w:asciiTheme="minorHAnsi" w:hAnsiTheme="minorHAnsi" w:cstheme="minorHAnsi"/>
          <w:sz w:val="20"/>
          <w:szCs w:val="20"/>
          <w:shd w:val="clear" w:color="auto" w:fill="FFFFFF"/>
        </w:rPr>
        <w:t>Entidad</w:t>
      </w:r>
      <w:r w:rsidRPr="004F4895">
        <w:rPr>
          <w:rFonts w:asciiTheme="minorHAnsi" w:hAnsiTheme="minorHAnsi" w:cstheme="minorHAnsi"/>
          <w:sz w:val="20"/>
          <w:szCs w:val="20"/>
          <w:shd w:val="clear" w:color="auto" w:fill="FFFFFF"/>
        </w:rPr>
        <w:t>es que administran recursos de naturaleza parafiscal, durante los seis (6) meses anteriores a la presentación de la propuesta.</w:t>
      </w:r>
    </w:p>
    <w:p w14:paraId="29F61D67" w14:textId="77777777" w:rsidR="00666934" w:rsidRPr="004F4895" w:rsidRDefault="00666934" w:rsidP="006B6BD7">
      <w:pPr>
        <w:pStyle w:val="Prrafodelista"/>
        <w:ind w:left="851" w:hanging="851"/>
        <w:jc w:val="both"/>
        <w:rPr>
          <w:rFonts w:asciiTheme="minorHAnsi" w:hAnsiTheme="minorHAnsi" w:cstheme="minorHAnsi"/>
          <w:sz w:val="20"/>
          <w:szCs w:val="20"/>
        </w:rPr>
      </w:pPr>
    </w:p>
    <w:p w14:paraId="14DD1948" w14:textId="77777777" w:rsidR="00666934" w:rsidRPr="004F4895" w:rsidRDefault="00666934">
      <w:pPr>
        <w:pStyle w:val="Prrafodelista"/>
        <w:numPr>
          <w:ilvl w:val="2"/>
          <w:numId w:val="9"/>
        </w:numPr>
        <w:ind w:left="1418"/>
        <w:jc w:val="both"/>
        <w:rPr>
          <w:rFonts w:asciiTheme="minorHAnsi" w:hAnsiTheme="minorHAnsi" w:cstheme="minorHAnsi"/>
          <w:sz w:val="20"/>
          <w:szCs w:val="20"/>
        </w:rPr>
      </w:pPr>
      <w:r w:rsidRPr="004F4895">
        <w:rPr>
          <w:rFonts w:asciiTheme="minorHAnsi" w:hAnsiTheme="minorHAnsi" w:cstheme="minorHAnsi"/>
          <w:b/>
          <w:sz w:val="20"/>
          <w:szCs w:val="20"/>
        </w:rPr>
        <w:t>Anexo No. 4-</w:t>
      </w:r>
      <w:r w:rsidRPr="004F4895">
        <w:rPr>
          <w:rFonts w:asciiTheme="minorHAnsi" w:hAnsiTheme="minorHAnsi" w:cstheme="minorHAnsi"/>
          <w:sz w:val="20"/>
          <w:szCs w:val="20"/>
        </w:rPr>
        <w:t xml:space="preserve"> </w:t>
      </w:r>
      <w:r w:rsidRPr="004F4895">
        <w:rPr>
          <w:rFonts w:asciiTheme="minorHAnsi" w:hAnsiTheme="minorHAnsi" w:cstheme="minorHAnsi"/>
          <w:b/>
          <w:sz w:val="20"/>
          <w:szCs w:val="20"/>
        </w:rPr>
        <w:t>Subcontratación de actividades</w:t>
      </w:r>
      <w:r w:rsidRPr="004F4895">
        <w:rPr>
          <w:rFonts w:asciiTheme="minorHAnsi" w:hAnsiTheme="minorHAnsi" w:cstheme="minorHAnsi"/>
          <w:sz w:val="20"/>
          <w:szCs w:val="20"/>
        </w:rPr>
        <w:t>. Al diligenciar este anexo el proponente deberá tener en cuenta las instrucciones para ser diligenciado.</w:t>
      </w:r>
    </w:p>
    <w:p w14:paraId="58096804" w14:textId="77777777" w:rsidR="00D65786" w:rsidRPr="004F4895" w:rsidRDefault="00D65786"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sz w:val="20"/>
          <w:szCs w:val="20"/>
        </w:rPr>
      </w:pPr>
    </w:p>
    <w:p w14:paraId="7BE83538" w14:textId="6E2B2AB2" w:rsidR="00D65786" w:rsidRPr="004F4895" w:rsidRDefault="00666934">
      <w:pPr>
        <w:pStyle w:val="Prrafodelista"/>
        <w:numPr>
          <w:ilvl w:val="2"/>
          <w:numId w:val="9"/>
        </w:numPr>
        <w:ind w:left="1418"/>
        <w:jc w:val="both"/>
        <w:rPr>
          <w:rFonts w:asciiTheme="minorHAnsi" w:hAnsiTheme="minorHAnsi" w:cstheme="minorHAnsi"/>
          <w:sz w:val="20"/>
          <w:szCs w:val="20"/>
        </w:rPr>
      </w:pPr>
      <w:r w:rsidRPr="004F4895">
        <w:rPr>
          <w:rFonts w:asciiTheme="minorHAnsi" w:hAnsiTheme="minorHAnsi" w:cstheme="minorHAnsi"/>
          <w:b/>
          <w:sz w:val="20"/>
          <w:szCs w:val="20"/>
        </w:rPr>
        <w:t>Anexo No.</w:t>
      </w:r>
      <w:r w:rsidR="00E70DE9" w:rsidRPr="004F4895">
        <w:rPr>
          <w:rFonts w:asciiTheme="minorHAnsi" w:hAnsiTheme="minorHAnsi" w:cstheme="minorHAnsi"/>
          <w:b/>
          <w:sz w:val="20"/>
          <w:szCs w:val="20"/>
        </w:rPr>
        <w:t xml:space="preserve"> </w:t>
      </w:r>
      <w:r w:rsidR="00154C03" w:rsidRPr="004F4895">
        <w:rPr>
          <w:rFonts w:asciiTheme="minorHAnsi" w:hAnsiTheme="minorHAnsi" w:cstheme="minorHAnsi"/>
          <w:b/>
          <w:sz w:val="20"/>
          <w:szCs w:val="20"/>
        </w:rPr>
        <w:t>6</w:t>
      </w:r>
      <w:r w:rsidRPr="004F4895">
        <w:rPr>
          <w:rFonts w:asciiTheme="minorHAnsi" w:hAnsiTheme="minorHAnsi" w:cstheme="minorHAnsi"/>
          <w:b/>
          <w:sz w:val="20"/>
          <w:szCs w:val="20"/>
        </w:rPr>
        <w:t xml:space="preserve">- </w:t>
      </w:r>
      <w:r w:rsidR="00C462DD" w:rsidRPr="004F4895">
        <w:rPr>
          <w:rFonts w:asciiTheme="minorHAnsi" w:hAnsiTheme="minorHAnsi" w:cstheme="minorHAnsi"/>
          <w:b/>
          <w:sz w:val="20"/>
          <w:szCs w:val="20"/>
        </w:rPr>
        <w:t xml:space="preserve">Matriz de </w:t>
      </w:r>
      <w:r w:rsidR="005F403E" w:rsidRPr="004F4895">
        <w:rPr>
          <w:rFonts w:asciiTheme="minorHAnsi" w:hAnsiTheme="minorHAnsi" w:cstheme="minorHAnsi"/>
          <w:b/>
          <w:sz w:val="20"/>
          <w:szCs w:val="20"/>
        </w:rPr>
        <w:t>Riesgo:</w:t>
      </w:r>
      <w:r w:rsidR="005F403E" w:rsidRPr="004F4895">
        <w:rPr>
          <w:rFonts w:asciiTheme="minorHAnsi" w:hAnsiTheme="minorHAnsi" w:cstheme="minorHAnsi"/>
          <w:sz w:val="20"/>
          <w:szCs w:val="20"/>
        </w:rPr>
        <w:t xml:space="preserve"> Contiene</w:t>
      </w:r>
      <w:r w:rsidR="00141892" w:rsidRPr="004F4895">
        <w:rPr>
          <w:rFonts w:asciiTheme="minorHAnsi" w:hAnsiTheme="minorHAnsi" w:cstheme="minorHAnsi"/>
          <w:sz w:val="20"/>
          <w:szCs w:val="20"/>
        </w:rPr>
        <w:t xml:space="preserve"> la estimación, tipificación y asignación de los riesgos previsibles involucrados en el proceso objeto de la presente Solicitud Privada de Oferta. </w:t>
      </w:r>
    </w:p>
    <w:p w14:paraId="283E79B6" w14:textId="22C58BBD" w:rsidR="00BF698A" w:rsidRPr="004F4895" w:rsidRDefault="00F9425C">
      <w:pPr>
        <w:pStyle w:val="Ttulo4"/>
        <w:numPr>
          <w:ilvl w:val="1"/>
          <w:numId w:val="9"/>
        </w:numPr>
        <w:rPr>
          <w:rFonts w:asciiTheme="minorHAnsi" w:hAnsiTheme="minorHAnsi" w:cstheme="minorHAnsi"/>
          <w:sz w:val="20"/>
          <w:szCs w:val="20"/>
        </w:rPr>
      </w:pPr>
      <w:r w:rsidRPr="004F4895">
        <w:rPr>
          <w:rFonts w:asciiTheme="minorHAnsi" w:hAnsiTheme="minorHAnsi" w:cstheme="minorHAnsi"/>
          <w:sz w:val="20"/>
          <w:szCs w:val="20"/>
        </w:rPr>
        <w:t>I</w:t>
      </w:r>
      <w:r w:rsidR="00BF698A" w:rsidRPr="004F4895">
        <w:rPr>
          <w:rFonts w:asciiTheme="minorHAnsi" w:hAnsiTheme="minorHAnsi" w:cstheme="minorHAnsi"/>
          <w:sz w:val="20"/>
          <w:szCs w:val="20"/>
        </w:rPr>
        <w:t xml:space="preserve">mpuestos, deducciones y gastos: </w:t>
      </w:r>
    </w:p>
    <w:p w14:paraId="7FD0051B" w14:textId="7740FAC5" w:rsidR="00BF698A" w:rsidRPr="004F4895" w:rsidRDefault="00BF698A" w:rsidP="006B6BD7">
      <w:pPr>
        <w:spacing w:line="240" w:lineRule="auto"/>
        <w:ind w:left="708"/>
        <w:jc w:val="both"/>
        <w:rPr>
          <w:rFonts w:asciiTheme="minorHAnsi" w:hAnsiTheme="minorHAnsi" w:cstheme="minorHAnsi"/>
          <w:b/>
          <w:sz w:val="20"/>
          <w:szCs w:val="20"/>
          <w:lang w:val="es-ES"/>
        </w:rPr>
      </w:pPr>
      <w:r w:rsidRPr="004F4895">
        <w:rPr>
          <w:rFonts w:asciiTheme="minorHAnsi" w:hAnsiTheme="minorHAnsi" w:cstheme="minorHAnsi"/>
          <w:sz w:val="20"/>
          <w:szCs w:val="20"/>
          <w:lang w:val="es-ES"/>
        </w:rPr>
        <w:t xml:space="preserve">Al preparar su propuesta, el </w:t>
      </w:r>
      <w:r w:rsidR="006E6D54" w:rsidRPr="004F4895">
        <w:rPr>
          <w:rFonts w:asciiTheme="minorHAnsi" w:hAnsiTheme="minorHAnsi" w:cstheme="minorHAnsi"/>
          <w:sz w:val="20"/>
          <w:szCs w:val="20"/>
          <w:lang w:val="es-ES" w:eastAsia="es-ES"/>
        </w:rPr>
        <w:t>interesado</w:t>
      </w:r>
      <w:r w:rsidR="006E6D54" w:rsidRPr="004F4895">
        <w:rPr>
          <w:rFonts w:asciiTheme="minorHAnsi" w:hAnsiTheme="minorHAnsi" w:cstheme="minorHAnsi"/>
          <w:sz w:val="20"/>
          <w:szCs w:val="20"/>
          <w:lang w:val="es-ES"/>
        </w:rPr>
        <w:t xml:space="preserve"> </w:t>
      </w:r>
      <w:r w:rsidRPr="004F4895">
        <w:rPr>
          <w:rFonts w:asciiTheme="minorHAnsi" w:hAnsiTheme="minorHAnsi" w:cstheme="minorHAnsi"/>
          <w:sz w:val="20"/>
          <w:szCs w:val="20"/>
          <w:lang w:val="es-ES"/>
        </w:rPr>
        <w:t>deberá tener en cuenta todos los impuestos, estampillas, tasas y/o contribuciones que puedan afectar sus precios y hayan de causarse por la ejecución del contrato, el valor que ocasione la constitución de garantías, así como las deducciones y retenciones a que haya lugar, de acuerdo con la ley.</w:t>
      </w:r>
    </w:p>
    <w:p w14:paraId="5B726579" w14:textId="12E15E4A" w:rsidR="005E5591" w:rsidRPr="004F4895" w:rsidRDefault="00BF698A" w:rsidP="006B6BD7">
      <w:pPr>
        <w:spacing w:after="0" w:line="240" w:lineRule="auto"/>
        <w:ind w:left="708"/>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 xml:space="preserve">Los gastos legales del contrato, tales como el valor de las primas por la constitución de garantías y los impuestos que se causen, estarán a cargo </w:t>
      </w:r>
      <w:r w:rsidR="006E6D54" w:rsidRPr="004F4895">
        <w:rPr>
          <w:rFonts w:asciiTheme="minorHAnsi" w:hAnsiTheme="minorHAnsi" w:cstheme="minorHAnsi"/>
          <w:sz w:val="20"/>
          <w:szCs w:val="20"/>
          <w:lang w:val="es-ES" w:eastAsia="es-ES"/>
        </w:rPr>
        <w:t xml:space="preserve">exclusivo </w:t>
      </w:r>
      <w:r w:rsidRPr="004F4895">
        <w:rPr>
          <w:rFonts w:asciiTheme="minorHAnsi" w:hAnsiTheme="minorHAnsi" w:cstheme="minorHAnsi"/>
          <w:sz w:val="20"/>
          <w:szCs w:val="20"/>
          <w:lang w:val="es-ES" w:eastAsia="es-ES"/>
        </w:rPr>
        <w:t xml:space="preserve">del </w:t>
      </w:r>
      <w:r w:rsidR="006E6D54" w:rsidRPr="004F4895">
        <w:rPr>
          <w:rFonts w:asciiTheme="minorHAnsi" w:hAnsiTheme="minorHAnsi" w:cstheme="minorHAnsi"/>
          <w:sz w:val="20"/>
          <w:szCs w:val="20"/>
          <w:lang w:val="es-ES" w:eastAsia="es-ES"/>
        </w:rPr>
        <w:t xml:space="preserve">futuro </w:t>
      </w:r>
      <w:r w:rsidRPr="004F4895">
        <w:rPr>
          <w:rFonts w:asciiTheme="minorHAnsi" w:hAnsiTheme="minorHAnsi" w:cstheme="minorHAnsi"/>
          <w:sz w:val="20"/>
          <w:szCs w:val="20"/>
          <w:lang w:val="es-ES" w:eastAsia="es-ES"/>
        </w:rPr>
        <w:t>CONTRATISTA</w:t>
      </w:r>
      <w:r w:rsidR="006E6D54" w:rsidRPr="004F4895">
        <w:rPr>
          <w:rFonts w:asciiTheme="minorHAnsi" w:hAnsiTheme="minorHAnsi" w:cstheme="minorHAnsi"/>
          <w:sz w:val="20"/>
          <w:szCs w:val="20"/>
          <w:lang w:val="es-ES" w:eastAsia="es-ES"/>
        </w:rPr>
        <w:t xml:space="preserve">. </w:t>
      </w:r>
    </w:p>
    <w:p w14:paraId="204C6654" w14:textId="0AFD53F0" w:rsidR="00BF698A" w:rsidRPr="004F4895" w:rsidRDefault="00BF698A">
      <w:pPr>
        <w:pStyle w:val="Ttulo4"/>
        <w:numPr>
          <w:ilvl w:val="1"/>
          <w:numId w:val="9"/>
        </w:numPr>
        <w:rPr>
          <w:rFonts w:asciiTheme="minorHAnsi" w:hAnsiTheme="minorHAnsi" w:cstheme="minorHAnsi"/>
          <w:sz w:val="20"/>
          <w:szCs w:val="20"/>
          <w:lang w:val="es-CO"/>
        </w:rPr>
      </w:pPr>
      <w:r w:rsidRPr="004F4895">
        <w:rPr>
          <w:rFonts w:asciiTheme="minorHAnsi" w:hAnsiTheme="minorHAnsi" w:cstheme="minorHAnsi"/>
          <w:sz w:val="20"/>
          <w:szCs w:val="20"/>
          <w:lang w:val="es-CO"/>
        </w:rPr>
        <w:lastRenderedPageBreak/>
        <w:t xml:space="preserve">Impuestos locales y/o departamentales: </w:t>
      </w:r>
    </w:p>
    <w:p w14:paraId="69A8FB27" w14:textId="37189122" w:rsidR="00E92D32" w:rsidRPr="004F4895" w:rsidRDefault="00E92D32" w:rsidP="00E92D32">
      <w:pPr>
        <w:pStyle w:val="Prrafodelista"/>
        <w:jc w:val="both"/>
        <w:rPr>
          <w:rFonts w:asciiTheme="minorHAnsi" w:hAnsiTheme="minorHAnsi" w:cstheme="minorHAnsi"/>
          <w:sz w:val="20"/>
          <w:szCs w:val="20"/>
        </w:rPr>
      </w:pPr>
      <w:bookmarkStart w:id="21" w:name="_Hlk86835089"/>
      <w:bookmarkStart w:id="22" w:name="_Toc300143714"/>
      <w:bookmarkStart w:id="23" w:name="_Toc306741239"/>
      <w:r w:rsidRPr="004F4895">
        <w:rPr>
          <w:rFonts w:asciiTheme="minorHAnsi" w:hAnsiTheme="minorHAnsi" w:cstheme="minorHAnsi"/>
          <w:sz w:val="20"/>
          <w:szCs w:val="20"/>
        </w:rPr>
        <w:t>En virtud del Contrato Interadministrativo </w:t>
      </w:r>
      <w:r w:rsidR="00540FE6" w:rsidRPr="004F4895">
        <w:rPr>
          <w:rFonts w:asciiTheme="minorHAnsi" w:hAnsiTheme="minorHAnsi" w:cstheme="minorHAnsi"/>
          <w:sz w:val="20"/>
          <w:szCs w:val="20"/>
        </w:rPr>
        <w:t>No.</w:t>
      </w:r>
      <w:r w:rsidR="00540FE6" w:rsidRPr="004F4895">
        <w:rPr>
          <w:rFonts w:asciiTheme="minorHAnsi" w:hAnsiTheme="minorHAnsi" w:cstheme="minorHAnsi"/>
          <w:sz w:val="20"/>
          <w:szCs w:val="20"/>
          <w:shd w:val="clear" w:color="auto" w:fill="FFFFFF"/>
        </w:rPr>
        <w:t xml:space="preserve"> 46000</w:t>
      </w:r>
      <w:r w:rsidR="00D66239" w:rsidRPr="004F4895">
        <w:rPr>
          <w:rFonts w:asciiTheme="minorHAnsi" w:hAnsiTheme="minorHAnsi" w:cstheme="minorHAnsi"/>
          <w:sz w:val="20"/>
          <w:szCs w:val="20"/>
          <w:shd w:val="clear" w:color="auto" w:fill="FFFFFF"/>
        </w:rPr>
        <w:t>95489</w:t>
      </w:r>
      <w:r w:rsidR="00540FE6" w:rsidRPr="004F4895">
        <w:rPr>
          <w:rFonts w:asciiTheme="minorHAnsi" w:hAnsiTheme="minorHAnsi" w:cstheme="minorHAnsi"/>
          <w:sz w:val="20"/>
          <w:szCs w:val="20"/>
          <w:shd w:val="clear" w:color="auto" w:fill="FFFFFF"/>
        </w:rPr>
        <w:t xml:space="preserve"> de 202</w:t>
      </w:r>
      <w:r w:rsidR="00D66239" w:rsidRPr="004F4895">
        <w:rPr>
          <w:rFonts w:asciiTheme="minorHAnsi" w:hAnsiTheme="minorHAnsi" w:cstheme="minorHAnsi"/>
          <w:sz w:val="20"/>
          <w:szCs w:val="20"/>
          <w:shd w:val="clear" w:color="auto" w:fill="FFFFFF"/>
        </w:rPr>
        <w:t>2</w:t>
      </w:r>
      <w:r w:rsidR="009E6FAC" w:rsidRPr="004F4895">
        <w:rPr>
          <w:rFonts w:asciiTheme="minorHAnsi" w:hAnsiTheme="minorHAnsi" w:cstheme="minorHAnsi"/>
          <w:sz w:val="20"/>
          <w:szCs w:val="20"/>
        </w:rPr>
        <w:t xml:space="preserve"> </w:t>
      </w:r>
      <w:r w:rsidR="00540FE6" w:rsidRPr="004F4895">
        <w:rPr>
          <w:rFonts w:asciiTheme="minorHAnsi" w:hAnsiTheme="minorHAnsi" w:cstheme="minorHAnsi"/>
          <w:sz w:val="20"/>
          <w:szCs w:val="20"/>
        </w:rPr>
        <w:t xml:space="preserve">suscrito con el </w:t>
      </w:r>
      <w:r w:rsidR="00D66239" w:rsidRPr="004F4895">
        <w:rPr>
          <w:rFonts w:asciiTheme="minorHAnsi" w:hAnsiTheme="minorHAnsi" w:cstheme="minorHAnsi"/>
          <w:sz w:val="20"/>
          <w:szCs w:val="20"/>
        </w:rPr>
        <w:t>Distrito Especial de Ciencia, Tecnología e Innovación</w:t>
      </w:r>
      <w:r w:rsidR="00540FE6" w:rsidRPr="004F4895">
        <w:rPr>
          <w:rFonts w:asciiTheme="minorHAnsi" w:hAnsiTheme="minorHAnsi" w:cstheme="minorHAnsi"/>
          <w:sz w:val="20"/>
          <w:szCs w:val="20"/>
        </w:rPr>
        <w:t xml:space="preserve"> de </w:t>
      </w:r>
      <w:r w:rsidR="00D66239" w:rsidRPr="004F4895">
        <w:rPr>
          <w:rFonts w:asciiTheme="minorHAnsi" w:hAnsiTheme="minorHAnsi" w:cstheme="minorHAnsi"/>
          <w:sz w:val="20"/>
          <w:szCs w:val="20"/>
        </w:rPr>
        <w:t>Medellín</w:t>
      </w:r>
      <w:r w:rsidR="00540FE6" w:rsidRPr="004F4895">
        <w:rPr>
          <w:rFonts w:asciiTheme="minorHAnsi" w:hAnsiTheme="minorHAnsi" w:cstheme="minorHAnsi"/>
          <w:sz w:val="20"/>
          <w:szCs w:val="20"/>
        </w:rPr>
        <w:t xml:space="preserve"> y la Secretarìa de Seguridad y Convivencia </w:t>
      </w:r>
      <w:r w:rsidRPr="004F4895">
        <w:rPr>
          <w:rFonts w:asciiTheme="minorHAnsi" w:hAnsiTheme="minorHAnsi" w:cstheme="minorHAnsi"/>
          <w:sz w:val="20"/>
          <w:szCs w:val="20"/>
        </w:rPr>
        <w:t xml:space="preserve">entre los impuestos y tasas y contribuciones que estarán a cargo del contratista. En todo caso, corresponde al contratista sufragar todos los impuestos, tasa y contribuciones entre otros, que corresponda de conformidad con la normatividad vigente que se retendrán a favor del ente territorial al momento de realizar el pago de la respectiva orden. En todo caso, la </w:t>
      </w:r>
      <w:r w:rsidRPr="004F4895">
        <w:rPr>
          <w:rFonts w:asciiTheme="minorHAnsi" w:hAnsiTheme="minorHAnsi" w:cstheme="minorHAnsi"/>
          <w:b/>
          <w:sz w:val="20"/>
          <w:szCs w:val="20"/>
        </w:rPr>
        <w:t>ESU</w:t>
      </w:r>
      <w:r w:rsidRPr="004F4895">
        <w:rPr>
          <w:rFonts w:asciiTheme="minorHAnsi" w:hAnsiTheme="minorHAnsi" w:cstheme="minorHAnsi"/>
          <w:sz w:val="20"/>
          <w:szCs w:val="20"/>
        </w:rPr>
        <w:t xml:space="preserve"> asumirá que dichos conceptos se encuentran incluidos en la respectiva propuesta económica.</w:t>
      </w:r>
    </w:p>
    <w:bookmarkEnd w:id="21"/>
    <w:p w14:paraId="11BEDA3C" w14:textId="77777777" w:rsidR="00BF698A" w:rsidRPr="004F4895" w:rsidRDefault="00BF698A">
      <w:pPr>
        <w:pStyle w:val="Ttulo4"/>
        <w:numPr>
          <w:ilvl w:val="1"/>
          <w:numId w:val="9"/>
        </w:numPr>
        <w:rPr>
          <w:rFonts w:asciiTheme="minorHAnsi" w:hAnsiTheme="minorHAnsi" w:cstheme="minorHAnsi"/>
          <w:sz w:val="20"/>
          <w:szCs w:val="20"/>
          <w:lang w:val="es-ES"/>
        </w:rPr>
      </w:pPr>
      <w:r w:rsidRPr="004F4895">
        <w:rPr>
          <w:rFonts w:asciiTheme="minorHAnsi" w:hAnsiTheme="minorHAnsi" w:cstheme="minorHAnsi"/>
          <w:sz w:val="20"/>
          <w:szCs w:val="20"/>
          <w:lang w:val="es-ES"/>
        </w:rPr>
        <w:t>Tasas y contribuciones</w:t>
      </w:r>
      <w:bookmarkEnd w:id="22"/>
      <w:bookmarkEnd w:id="23"/>
      <w:r w:rsidRPr="004F4895">
        <w:rPr>
          <w:rFonts w:asciiTheme="minorHAnsi" w:hAnsiTheme="minorHAnsi" w:cstheme="minorHAnsi"/>
          <w:sz w:val="20"/>
          <w:szCs w:val="20"/>
          <w:lang w:val="es-ES"/>
        </w:rPr>
        <w:t xml:space="preserve">: </w:t>
      </w:r>
    </w:p>
    <w:p w14:paraId="61C6D901" w14:textId="2C587868" w:rsidR="00BF698A" w:rsidRPr="004F4895" w:rsidRDefault="00BF698A" w:rsidP="006B6BD7">
      <w:pPr>
        <w:spacing w:line="240" w:lineRule="auto"/>
        <w:ind w:left="708"/>
        <w:jc w:val="both"/>
        <w:rPr>
          <w:rFonts w:asciiTheme="minorHAnsi" w:hAnsiTheme="minorHAnsi" w:cstheme="minorHAnsi"/>
          <w:b/>
          <w:sz w:val="20"/>
          <w:szCs w:val="20"/>
          <w:lang w:val="es-ES"/>
        </w:rPr>
      </w:pPr>
      <w:r w:rsidRPr="004F4895">
        <w:rPr>
          <w:rFonts w:asciiTheme="minorHAnsi" w:hAnsiTheme="minorHAnsi" w:cstheme="minorHAnsi"/>
          <w:sz w:val="20"/>
          <w:szCs w:val="20"/>
          <w:lang w:val="es-ES"/>
        </w:rPr>
        <w:t xml:space="preserve">Al formular la oferta, el proponente acepta que estarán a su cargo todos los impuestos, tasas y contribuciones establecidos por las diferentes autoridades nacionales, departamentales o municipales, y dentro de estos mismos niveles territoriales, los impuestos, tasas y contribuciones establecidos por las diferentes autoridades, que </w:t>
      </w:r>
      <w:r w:rsidR="00F12F39" w:rsidRPr="004F4895">
        <w:rPr>
          <w:rFonts w:asciiTheme="minorHAnsi" w:hAnsiTheme="minorHAnsi" w:cstheme="minorHAnsi"/>
          <w:sz w:val="20"/>
          <w:szCs w:val="20"/>
          <w:lang w:val="es-ES" w:eastAsia="es-ES"/>
        </w:rPr>
        <w:t>incidan  en</w:t>
      </w:r>
      <w:r w:rsidRPr="004F4895">
        <w:rPr>
          <w:rFonts w:asciiTheme="minorHAnsi" w:hAnsiTheme="minorHAnsi" w:cstheme="minorHAnsi"/>
          <w:sz w:val="20"/>
          <w:szCs w:val="20"/>
          <w:lang w:val="es-ES"/>
        </w:rPr>
        <w:t xml:space="preserve"> el contrato</w:t>
      </w:r>
      <w:r w:rsidRPr="004F4895">
        <w:rPr>
          <w:rFonts w:asciiTheme="minorHAnsi" w:hAnsiTheme="minorHAnsi" w:cstheme="minorHAnsi"/>
          <w:sz w:val="20"/>
          <w:szCs w:val="20"/>
          <w:lang w:eastAsia="es-ES"/>
        </w:rPr>
        <w:t xml:space="preserve"> y las actividades que de él se deriven</w:t>
      </w:r>
      <w:r w:rsidR="00F12F39" w:rsidRPr="004F4895">
        <w:rPr>
          <w:rFonts w:asciiTheme="minorHAnsi" w:hAnsiTheme="minorHAnsi" w:cstheme="minorHAnsi"/>
          <w:sz w:val="20"/>
          <w:szCs w:val="20"/>
          <w:lang w:val="es-ES"/>
        </w:rPr>
        <w:t>.</w:t>
      </w:r>
    </w:p>
    <w:p w14:paraId="247FF7D2" w14:textId="77777777" w:rsidR="00BF698A" w:rsidRPr="004F4895" w:rsidRDefault="00BF698A" w:rsidP="006B6BD7">
      <w:pPr>
        <w:spacing w:line="240" w:lineRule="auto"/>
        <w:ind w:left="708"/>
        <w:jc w:val="both"/>
        <w:rPr>
          <w:rFonts w:asciiTheme="minorHAnsi" w:hAnsiTheme="minorHAnsi" w:cstheme="minorHAnsi"/>
          <w:b/>
          <w:sz w:val="20"/>
          <w:szCs w:val="20"/>
          <w:lang w:val="es-ES"/>
        </w:rPr>
      </w:pPr>
      <w:r w:rsidRPr="004F4895">
        <w:rPr>
          <w:rFonts w:asciiTheme="minorHAnsi" w:hAnsiTheme="minorHAnsi" w:cstheme="minorHAnsi"/>
          <w:sz w:val="20"/>
          <w:szCs w:val="20"/>
          <w:lang w:val="es-ES" w:eastAsia="es-ES"/>
        </w:rPr>
        <w:t xml:space="preserve">Para efectos de la retención en la fuente por renta, la </w:t>
      </w:r>
      <w:r w:rsidRPr="004F4895">
        <w:rPr>
          <w:rFonts w:asciiTheme="minorHAnsi" w:hAnsiTheme="minorHAnsi" w:cstheme="minorHAnsi"/>
          <w:b/>
          <w:sz w:val="20"/>
          <w:szCs w:val="20"/>
          <w:lang w:val="es-ES" w:eastAsia="es-ES"/>
        </w:rPr>
        <w:t>ESU</w:t>
      </w:r>
      <w:r w:rsidRPr="004F4895">
        <w:rPr>
          <w:rFonts w:asciiTheme="minorHAnsi" w:hAnsiTheme="minorHAnsi" w:cstheme="minorHAnsi"/>
          <w:sz w:val="20"/>
          <w:szCs w:val="20"/>
          <w:lang w:val="es-ES" w:eastAsia="es-ES"/>
        </w:rPr>
        <w:t xml:space="preserve"> procederá de conformidad con la normatividad tributaria vigente, y en caso de que no haya lugar a ello, el proponente deberá indicar la norma que lo excluye o le otorga la exención.</w:t>
      </w:r>
    </w:p>
    <w:p w14:paraId="7EDB85ED" w14:textId="77777777" w:rsidR="004200C7" w:rsidRPr="004F4895" w:rsidRDefault="004200C7">
      <w:pPr>
        <w:pStyle w:val="Ttulo4"/>
        <w:numPr>
          <w:ilvl w:val="1"/>
          <w:numId w:val="9"/>
        </w:numPr>
        <w:rPr>
          <w:rFonts w:asciiTheme="minorHAnsi" w:hAnsiTheme="minorHAnsi" w:cstheme="minorHAnsi"/>
          <w:sz w:val="20"/>
          <w:szCs w:val="20"/>
          <w:lang w:val="es-ES"/>
        </w:rPr>
      </w:pPr>
      <w:bookmarkStart w:id="24" w:name="_Toc300143716"/>
      <w:bookmarkStart w:id="25" w:name="_Toc383598434"/>
      <w:r w:rsidRPr="004F4895">
        <w:rPr>
          <w:rFonts w:asciiTheme="minorHAnsi" w:hAnsiTheme="minorHAnsi" w:cstheme="minorHAnsi"/>
          <w:sz w:val="20"/>
          <w:szCs w:val="20"/>
          <w:lang w:val="es-ES"/>
        </w:rPr>
        <w:t>Correcciones, aclaraciones o modificaciones a la propuesta</w:t>
      </w:r>
      <w:bookmarkEnd w:id="24"/>
      <w:bookmarkEnd w:id="25"/>
      <w:r w:rsidRPr="004F4895">
        <w:rPr>
          <w:rFonts w:asciiTheme="minorHAnsi" w:hAnsiTheme="minorHAnsi" w:cstheme="minorHAnsi"/>
          <w:sz w:val="20"/>
          <w:szCs w:val="20"/>
          <w:lang w:val="es-ES"/>
        </w:rPr>
        <w:t xml:space="preserve">: </w:t>
      </w:r>
    </w:p>
    <w:p w14:paraId="47756CCB" w14:textId="002EA44E" w:rsidR="004200C7" w:rsidRPr="004F4895" w:rsidRDefault="004200C7" w:rsidP="006B6BD7">
      <w:pPr>
        <w:pStyle w:val="Prrafodelista"/>
        <w:jc w:val="both"/>
        <w:rPr>
          <w:rFonts w:asciiTheme="minorHAnsi" w:hAnsiTheme="minorHAnsi" w:cstheme="minorHAnsi"/>
          <w:sz w:val="20"/>
          <w:szCs w:val="20"/>
          <w:lang w:eastAsia="es-ES"/>
        </w:rPr>
      </w:pPr>
      <w:r w:rsidRPr="004F4895">
        <w:rPr>
          <w:rFonts w:asciiTheme="minorHAnsi" w:hAnsiTheme="minorHAnsi" w:cstheme="minorHAnsi"/>
          <w:sz w:val="20"/>
          <w:szCs w:val="20"/>
          <w:lang w:eastAsia="es-ES"/>
        </w:rPr>
        <w:t>Toda corrección, aclaración o cambio que se desee realizar a una propuesta ya presentada, deberá efectuarse antes de la fecha de cierre de la Solicitud Privada de Oferta, mediante documento escrito y debidamente firmado por</w:t>
      </w:r>
      <w:r w:rsidR="008C274E" w:rsidRPr="004F4895">
        <w:rPr>
          <w:rFonts w:asciiTheme="minorHAnsi" w:hAnsiTheme="minorHAnsi" w:cstheme="minorHAnsi"/>
          <w:sz w:val="20"/>
          <w:szCs w:val="20"/>
          <w:lang w:eastAsia="es-ES"/>
        </w:rPr>
        <w:t xml:space="preserve"> el proponente,</w:t>
      </w:r>
      <w:r w:rsidR="00F12F39" w:rsidRPr="004F4895">
        <w:rPr>
          <w:rFonts w:asciiTheme="minorHAnsi" w:hAnsiTheme="minorHAnsi" w:cstheme="minorHAnsi"/>
          <w:sz w:val="20"/>
          <w:szCs w:val="20"/>
          <w:lang w:eastAsia="es-ES"/>
        </w:rPr>
        <w:t xml:space="preserve"> </w:t>
      </w:r>
      <w:r w:rsidRPr="004F4895">
        <w:rPr>
          <w:rFonts w:asciiTheme="minorHAnsi" w:hAnsiTheme="minorHAnsi" w:cstheme="minorHAnsi"/>
          <w:sz w:val="20"/>
          <w:szCs w:val="20"/>
          <w:lang w:eastAsia="es-ES"/>
        </w:rPr>
        <w:t>y formará parte de la propuesta inicial.</w:t>
      </w:r>
      <w:r w:rsidR="0021429C" w:rsidRPr="004F4895">
        <w:rPr>
          <w:rFonts w:asciiTheme="minorHAnsi" w:hAnsiTheme="minorHAnsi" w:cstheme="minorHAnsi"/>
          <w:sz w:val="20"/>
          <w:szCs w:val="20"/>
          <w:lang w:eastAsia="es-ES"/>
        </w:rPr>
        <w:t xml:space="preserve"> </w:t>
      </w:r>
    </w:p>
    <w:p w14:paraId="0F5AB9C4" w14:textId="77777777" w:rsidR="004200C7" w:rsidRPr="004F4895" w:rsidRDefault="004200C7">
      <w:pPr>
        <w:pStyle w:val="Ttulo4"/>
        <w:numPr>
          <w:ilvl w:val="1"/>
          <w:numId w:val="9"/>
        </w:numPr>
        <w:rPr>
          <w:rFonts w:asciiTheme="minorHAnsi" w:hAnsiTheme="minorHAnsi" w:cstheme="minorHAnsi"/>
          <w:sz w:val="20"/>
          <w:szCs w:val="20"/>
          <w:lang w:val="es-ES"/>
        </w:rPr>
      </w:pPr>
      <w:bookmarkStart w:id="26" w:name="_Toc300143719"/>
      <w:bookmarkStart w:id="27" w:name="_Toc322959244"/>
      <w:r w:rsidRPr="004F4895">
        <w:rPr>
          <w:rFonts w:asciiTheme="minorHAnsi" w:hAnsiTheme="minorHAnsi" w:cstheme="minorHAnsi"/>
          <w:sz w:val="20"/>
          <w:szCs w:val="20"/>
          <w:lang w:val="es-ES"/>
        </w:rPr>
        <w:t>Rechazo y eliminación de propuestas</w:t>
      </w:r>
      <w:bookmarkEnd w:id="26"/>
      <w:bookmarkEnd w:id="27"/>
      <w:r w:rsidRPr="004F4895">
        <w:rPr>
          <w:rFonts w:asciiTheme="minorHAnsi" w:hAnsiTheme="minorHAnsi" w:cstheme="minorHAnsi"/>
          <w:sz w:val="20"/>
          <w:szCs w:val="20"/>
          <w:lang w:val="es-ES"/>
        </w:rPr>
        <w:t xml:space="preserve">: </w:t>
      </w:r>
    </w:p>
    <w:p w14:paraId="74177A4B" w14:textId="326EA69B" w:rsidR="004200C7" w:rsidRPr="004F4895" w:rsidRDefault="004200C7" w:rsidP="006B6BD7">
      <w:pPr>
        <w:pStyle w:val="Prrafodelista"/>
        <w:jc w:val="both"/>
        <w:rPr>
          <w:rFonts w:asciiTheme="minorHAnsi" w:hAnsiTheme="minorHAnsi" w:cstheme="minorHAnsi"/>
          <w:b/>
          <w:sz w:val="20"/>
          <w:szCs w:val="20"/>
        </w:rPr>
      </w:pPr>
      <w:r w:rsidRPr="004F4895">
        <w:rPr>
          <w:rFonts w:asciiTheme="minorHAnsi" w:hAnsiTheme="minorHAnsi" w:cstheme="minorHAnsi"/>
          <w:sz w:val="20"/>
          <w:szCs w:val="20"/>
        </w:rPr>
        <w:t>La omisión de los documentos necesarios para la comparación de una oferta con las demás impedirá tenerla en cuenta para la evaluación y posterior adjudicación del contrato. Una vez verificados los requisitos habilitantes,</w:t>
      </w:r>
      <w:r w:rsidRPr="004F4895">
        <w:rPr>
          <w:rFonts w:asciiTheme="minorHAnsi" w:hAnsiTheme="minorHAnsi" w:cstheme="minorHAnsi"/>
          <w:b/>
          <w:sz w:val="20"/>
          <w:szCs w:val="20"/>
        </w:rPr>
        <w:t xml:space="preserve"> </w:t>
      </w:r>
      <w:r w:rsidRPr="004F4895">
        <w:rPr>
          <w:rFonts w:asciiTheme="minorHAnsi" w:hAnsiTheme="minorHAnsi" w:cstheme="minorHAnsi"/>
          <w:sz w:val="20"/>
          <w:szCs w:val="20"/>
        </w:rPr>
        <w:t xml:space="preserve">y surtida la etapa </w:t>
      </w:r>
      <w:r w:rsidR="002E49D2" w:rsidRPr="004F4895">
        <w:rPr>
          <w:rFonts w:asciiTheme="minorHAnsi" w:hAnsiTheme="minorHAnsi" w:cstheme="minorHAnsi"/>
          <w:sz w:val="20"/>
          <w:szCs w:val="20"/>
        </w:rPr>
        <w:t>de subsanación</w:t>
      </w:r>
      <w:r w:rsidRPr="004F4895">
        <w:rPr>
          <w:rFonts w:asciiTheme="minorHAnsi" w:hAnsiTheme="minorHAnsi" w:cstheme="minorHAnsi"/>
          <w:sz w:val="20"/>
          <w:szCs w:val="20"/>
        </w:rPr>
        <w:t xml:space="preserve"> de los mismos, en atención a su condición de habilitantes, y de las facultades de la ESU para realizar negociación directa o solicitar ajuste de propuestas, la ESU podrá rechazar y eliminar una o varias propuestas, sin que haya lugar a su evaluación, en cualquiera de los siguientes casos:</w:t>
      </w:r>
    </w:p>
    <w:p w14:paraId="43BB7ED0" w14:textId="77777777" w:rsidR="004200C7" w:rsidRPr="004F4895" w:rsidRDefault="004200C7" w:rsidP="006B6BD7">
      <w:pPr>
        <w:pStyle w:val="Prrafodelista"/>
        <w:jc w:val="both"/>
        <w:rPr>
          <w:rFonts w:asciiTheme="minorHAnsi" w:hAnsiTheme="minorHAnsi" w:cstheme="minorHAnsi"/>
          <w:bCs/>
          <w:kern w:val="32"/>
          <w:sz w:val="20"/>
          <w:szCs w:val="20"/>
        </w:rPr>
      </w:pPr>
    </w:p>
    <w:p w14:paraId="014A442F" w14:textId="6AFFD88F" w:rsidR="00C348BD" w:rsidRPr="004F4895" w:rsidRDefault="00C348BD">
      <w:pPr>
        <w:pStyle w:val="Prrafodelista"/>
        <w:widowControl w:val="0"/>
        <w:numPr>
          <w:ilvl w:val="2"/>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sz w:val="20"/>
          <w:szCs w:val="20"/>
        </w:rPr>
      </w:pPr>
      <w:r w:rsidRPr="004F4895">
        <w:rPr>
          <w:rFonts w:asciiTheme="minorHAnsi" w:hAnsiTheme="minorHAnsi" w:cstheme="minorHAnsi"/>
          <w:sz w:val="20"/>
          <w:szCs w:val="20"/>
        </w:rPr>
        <w:t>Cuando el proponente omita los documentos necesarios que permitan a la ESU realizar la comparación de una oferta con las demás, dicha propuesta no podrá ser tenida en cuenta para la evaluación y posterior selección como adjudicatario del contrato.</w:t>
      </w:r>
    </w:p>
    <w:p w14:paraId="4326C65F" w14:textId="77777777" w:rsidR="00C348BD" w:rsidRPr="004F4895" w:rsidRDefault="00C348BD"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Cs/>
          <w:kern w:val="32"/>
          <w:sz w:val="20"/>
          <w:szCs w:val="20"/>
        </w:rPr>
      </w:pPr>
    </w:p>
    <w:p w14:paraId="0AFCDD3D" w14:textId="3C5102B1" w:rsidR="004200C7" w:rsidRPr="004F4895" w:rsidRDefault="004200C7">
      <w:pPr>
        <w:pStyle w:val="Prrafodelista"/>
        <w:widowControl w:val="0"/>
        <w:numPr>
          <w:ilvl w:val="2"/>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Cs/>
          <w:kern w:val="32"/>
          <w:sz w:val="20"/>
          <w:szCs w:val="20"/>
        </w:rPr>
      </w:pPr>
      <w:r w:rsidRPr="004F4895">
        <w:rPr>
          <w:rFonts w:asciiTheme="minorHAnsi" w:hAnsiTheme="minorHAnsi" w:cstheme="minorHAnsi"/>
          <w:bCs/>
          <w:kern w:val="32"/>
          <w:sz w:val="20"/>
          <w:szCs w:val="20"/>
        </w:rPr>
        <w:t>Cuando sea extemporánea, es decir, si se presenta después de la fecha y hora fijadas para el cierre del proceso.</w:t>
      </w:r>
    </w:p>
    <w:p w14:paraId="21C02150" w14:textId="77777777" w:rsidR="004200C7" w:rsidRPr="004F4895" w:rsidRDefault="004200C7" w:rsidP="006B6BD7">
      <w:pPr>
        <w:pStyle w:val="Prrafodelista"/>
        <w:jc w:val="both"/>
        <w:rPr>
          <w:rFonts w:asciiTheme="minorHAnsi" w:hAnsiTheme="minorHAnsi" w:cstheme="minorHAnsi"/>
          <w:b/>
          <w:bCs/>
          <w:kern w:val="32"/>
          <w:sz w:val="20"/>
          <w:szCs w:val="20"/>
        </w:rPr>
      </w:pPr>
    </w:p>
    <w:p w14:paraId="62CABDB9" w14:textId="77777777" w:rsidR="004200C7" w:rsidRPr="004F4895" w:rsidRDefault="004200C7">
      <w:pPr>
        <w:pStyle w:val="Prrafodelista"/>
        <w:widowControl w:val="0"/>
        <w:numPr>
          <w:ilvl w:val="2"/>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bCs/>
          <w:kern w:val="32"/>
          <w:sz w:val="20"/>
          <w:szCs w:val="20"/>
        </w:rPr>
      </w:pPr>
      <w:r w:rsidRPr="004F4895">
        <w:rPr>
          <w:rFonts w:asciiTheme="minorHAnsi" w:hAnsiTheme="minorHAnsi" w:cstheme="minorHAnsi"/>
          <w:sz w:val="20"/>
          <w:szCs w:val="20"/>
        </w:rPr>
        <w:t xml:space="preserve">Cuando el proponente se halle incurso en alguna de las causales de inhabilidad o incompatibilidad para contratar, según lo dispuesto en la Leyes colombianas. En el evento que la inhabilidad e incompatibilidad sobrevenga en un proponente en un proceso contractual, se entiende que renuncia a la participación y a los derechos adquiridos en el mismo. Si sobreviene la inhabilidad o incompatibilidad en un contratista, deberá realizarse la cesión del contrato, previa autorización de la </w:t>
      </w:r>
      <w:r w:rsidRPr="004F4895">
        <w:rPr>
          <w:rFonts w:asciiTheme="minorHAnsi" w:hAnsiTheme="minorHAnsi" w:cstheme="minorHAnsi"/>
          <w:b/>
          <w:sz w:val="20"/>
          <w:szCs w:val="20"/>
        </w:rPr>
        <w:t>ESU</w:t>
      </w:r>
      <w:r w:rsidRPr="004F4895">
        <w:rPr>
          <w:rFonts w:asciiTheme="minorHAnsi" w:hAnsiTheme="minorHAnsi" w:cstheme="minorHAnsi"/>
          <w:sz w:val="20"/>
          <w:szCs w:val="20"/>
        </w:rPr>
        <w:t>.</w:t>
      </w:r>
    </w:p>
    <w:p w14:paraId="16DD3CE0" w14:textId="77777777" w:rsidR="004200C7" w:rsidRPr="004F4895" w:rsidRDefault="004200C7" w:rsidP="006B6BD7">
      <w:pPr>
        <w:pStyle w:val="Prrafodelista"/>
        <w:jc w:val="both"/>
        <w:rPr>
          <w:rFonts w:asciiTheme="minorHAnsi" w:hAnsiTheme="minorHAnsi" w:cstheme="minorHAnsi"/>
          <w:sz w:val="20"/>
          <w:szCs w:val="20"/>
        </w:rPr>
      </w:pPr>
    </w:p>
    <w:p w14:paraId="4075089C" w14:textId="77777777" w:rsidR="004200C7" w:rsidRPr="004F4895" w:rsidRDefault="004200C7">
      <w:pPr>
        <w:pStyle w:val="Prrafodelista"/>
        <w:widowControl w:val="0"/>
        <w:numPr>
          <w:ilvl w:val="2"/>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sz w:val="20"/>
          <w:szCs w:val="20"/>
        </w:rPr>
      </w:pPr>
      <w:r w:rsidRPr="004F4895">
        <w:rPr>
          <w:rFonts w:asciiTheme="minorHAnsi" w:hAnsiTheme="minorHAnsi" w:cstheme="minorHAnsi"/>
          <w:sz w:val="20"/>
          <w:szCs w:val="20"/>
        </w:rPr>
        <w:t xml:space="preserve">Cuando el proponente no acredite las calidades de participación establecidas en estos </w:t>
      </w:r>
      <w:r w:rsidRPr="004F4895">
        <w:rPr>
          <w:rFonts w:asciiTheme="minorHAnsi" w:hAnsiTheme="minorHAnsi" w:cstheme="minorHAnsi"/>
          <w:sz w:val="20"/>
          <w:szCs w:val="20"/>
        </w:rPr>
        <w:lastRenderedPageBreak/>
        <w:t>pliegos de condiciones y cuando no anexe la documentación señalada en la presente Solicitud Privada de Oferta.</w:t>
      </w:r>
    </w:p>
    <w:p w14:paraId="64D81B17" w14:textId="77777777" w:rsidR="004200C7" w:rsidRPr="004F4895" w:rsidRDefault="004200C7" w:rsidP="006B6BD7">
      <w:pPr>
        <w:pStyle w:val="Prrafodelista"/>
        <w:jc w:val="both"/>
        <w:rPr>
          <w:rFonts w:asciiTheme="minorHAnsi" w:hAnsiTheme="minorHAnsi" w:cstheme="minorHAnsi"/>
          <w:sz w:val="20"/>
          <w:szCs w:val="20"/>
        </w:rPr>
      </w:pPr>
    </w:p>
    <w:p w14:paraId="566D5424" w14:textId="77777777" w:rsidR="00C348BD" w:rsidRPr="004F4895" w:rsidRDefault="00C348BD">
      <w:pPr>
        <w:pStyle w:val="Prrafodelista"/>
        <w:widowControl w:val="0"/>
        <w:numPr>
          <w:ilvl w:val="2"/>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sz w:val="20"/>
          <w:szCs w:val="20"/>
        </w:rPr>
      </w:pPr>
      <w:r w:rsidRPr="004F4895">
        <w:rPr>
          <w:rFonts w:asciiTheme="minorHAnsi" w:hAnsiTheme="minorHAnsi" w:cstheme="minorHAnsi"/>
          <w:sz w:val="20"/>
          <w:szCs w:val="20"/>
        </w:rPr>
        <w:t>Cuando se adicione o se suprima algún ítem, o se modifique o altere su descripción, unidades o cantidades, o cuando no se consigne el precio unitario de uno o varios ítems en el Anexo No. 2 - Formulario de precios y cantidades.</w:t>
      </w:r>
    </w:p>
    <w:p w14:paraId="413FA2F9" w14:textId="77777777" w:rsidR="00C348BD" w:rsidRPr="004F4895" w:rsidRDefault="00C348BD" w:rsidP="006B6BD7">
      <w:pPr>
        <w:pStyle w:val="Prrafodelista"/>
        <w:rPr>
          <w:rFonts w:asciiTheme="minorHAnsi" w:hAnsiTheme="minorHAnsi" w:cstheme="minorHAnsi"/>
          <w:sz w:val="20"/>
          <w:szCs w:val="20"/>
        </w:rPr>
      </w:pPr>
    </w:p>
    <w:p w14:paraId="6A54CD04" w14:textId="77777777" w:rsidR="00C348BD" w:rsidRPr="004F4895" w:rsidRDefault="00C348BD">
      <w:pPr>
        <w:pStyle w:val="Prrafodelista"/>
        <w:widowControl w:val="0"/>
        <w:numPr>
          <w:ilvl w:val="2"/>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sz w:val="20"/>
          <w:szCs w:val="20"/>
        </w:rPr>
      </w:pPr>
      <w:r w:rsidRPr="004F4895">
        <w:rPr>
          <w:rFonts w:asciiTheme="minorHAnsi" w:hAnsiTheme="minorHAnsi" w:cstheme="minorHAnsi"/>
          <w:sz w:val="20"/>
          <w:szCs w:val="20"/>
        </w:rPr>
        <w:t xml:space="preserve">Cuando se adicione, modifique o se suprima algún ítem de los anexos requerido para evaluar la oferta. </w:t>
      </w:r>
    </w:p>
    <w:p w14:paraId="3457E71E" w14:textId="77777777" w:rsidR="004200C7" w:rsidRPr="004F4895" w:rsidRDefault="004200C7" w:rsidP="006B6BD7">
      <w:pPr>
        <w:pStyle w:val="Prrafodelista"/>
        <w:jc w:val="both"/>
        <w:rPr>
          <w:rFonts w:asciiTheme="minorHAnsi" w:hAnsiTheme="minorHAnsi" w:cstheme="minorHAnsi"/>
          <w:sz w:val="20"/>
          <w:szCs w:val="20"/>
        </w:rPr>
      </w:pPr>
    </w:p>
    <w:p w14:paraId="2B4A3C8C" w14:textId="77777777" w:rsidR="004200C7" w:rsidRPr="004F4895" w:rsidRDefault="004200C7">
      <w:pPr>
        <w:pStyle w:val="Prrafodelista"/>
        <w:widowControl w:val="0"/>
        <w:numPr>
          <w:ilvl w:val="2"/>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sz w:val="20"/>
          <w:szCs w:val="20"/>
        </w:rPr>
      </w:pPr>
      <w:r w:rsidRPr="004F4895">
        <w:rPr>
          <w:rFonts w:asciiTheme="minorHAnsi" w:hAnsiTheme="minorHAnsi" w:cstheme="minorHAnsi"/>
          <w:sz w:val="20"/>
          <w:szCs w:val="20"/>
        </w:rPr>
        <w:t>Cuando la propuesta se presente en forma subordinada al cumplimiento de cualquier condición.</w:t>
      </w:r>
    </w:p>
    <w:p w14:paraId="5A0187BF" w14:textId="77777777" w:rsidR="004200C7" w:rsidRPr="004F4895" w:rsidRDefault="004200C7" w:rsidP="006B6BD7">
      <w:pPr>
        <w:pStyle w:val="Prrafodelista"/>
        <w:jc w:val="both"/>
        <w:rPr>
          <w:rFonts w:asciiTheme="minorHAnsi" w:hAnsiTheme="minorHAnsi" w:cstheme="minorHAnsi"/>
          <w:sz w:val="20"/>
          <w:szCs w:val="20"/>
        </w:rPr>
      </w:pPr>
    </w:p>
    <w:p w14:paraId="07C18FC5" w14:textId="77777777" w:rsidR="004200C7" w:rsidRPr="004F4895" w:rsidRDefault="004200C7">
      <w:pPr>
        <w:pStyle w:val="Prrafodelista"/>
        <w:widowControl w:val="0"/>
        <w:numPr>
          <w:ilvl w:val="2"/>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sz w:val="20"/>
          <w:szCs w:val="20"/>
        </w:rPr>
      </w:pPr>
      <w:r w:rsidRPr="004F4895">
        <w:rPr>
          <w:rFonts w:asciiTheme="minorHAnsi" w:hAnsiTheme="minorHAnsi" w:cstheme="minorHAnsi"/>
          <w:sz w:val="20"/>
          <w:szCs w:val="20"/>
        </w:rPr>
        <w:t>Si el proponente ofreciere un plazo superior para la ejecución del contrato al establecido en estos pliegos de condiciones.</w:t>
      </w:r>
    </w:p>
    <w:p w14:paraId="27B522D4" w14:textId="77777777" w:rsidR="004200C7" w:rsidRPr="004F4895" w:rsidRDefault="004200C7" w:rsidP="006B6BD7">
      <w:pPr>
        <w:pStyle w:val="Prrafodelista"/>
        <w:jc w:val="both"/>
        <w:rPr>
          <w:rFonts w:asciiTheme="minorHAnsi" w:hAnsiTheme="minorHAnsi" w:cstheme="minorHAnsi"/>
          <w:sz w:val="20"/>
          <w:szCs w:val="20"/>
        </w:rPr>
      </w:pPr>
    </w:p>
    <w:p w14:paraId="6B05E393" w14:textId="77777777" w:rsidR="004200C7" w:rsidRPr="004F4895" w:rsidRDefault="004200C7">
      <w:pPr>
        <w:pStyle w:val="Prrafodelista"/>
        <w:widowControl w:val="0"/>
        <w:numPr>
          <w:ilvl w:val="2"/>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sz w:val="20"/>
          <w:szCs w:val="20"/>
        </w:rPr>
      </w:pPr>
      <w:r w:rsidRPr="004F4895">
        <w:rPr>
          <w:rFonts w:asciiTheme="minorHAnsi" w:hAnsiTheme="minorHAnsi" w:cstheme="minorHAnsi"/>
          <w:sz w:val="20"/>
          <w:szCs w:val="20"/>
        </w:rPr>
        <w:t xml:space="preserve">Por no considerar las modificaciones a los pliegos de condiciones que mediante adendas haya hecho la </w:t>
      </w:r>
      <w:r w:rsidRPr="004F4895">
        <w:rPr>
          <w:rFonts w:asciiTheme="minorHAnsi" w:hAnsiTheme="minorHAnsi" w:cstheme="minorHAnsi"/>
          <w:b/>
          <w:sz w:val="20"/>
          <w:szCs w:val="20"/>
        </w:rPr>
        <w:t>ESU</w:t>
      </w:r>
      <w:r w:rsidRPr="004F4895">
        <w:rPr>
          <w:rFonts w:asciiTheme="minorHAnsi" w:hAnsiTheme="minorHAnsi" w:cstheme="minorHAnsi"/>
          <w:sz w:val="20"/>
          <w:szCs w:val="20"/>
        </w:rPr>
        <w:t>.</w:t>
      </w:r>
    </w:p>
    <w:p w14:paraId="5BF85FF5" w14:textId="77777777" w:rsidR="004200C7" w:rsidRPr="004F4895" w:rsidRDefault="004200C7" w:rsidP="006B6BD7">
      <w:pPr>
        <w:pStyle w:val="Prrafodelista"/>
        <w:jc w:val="both"/>
        <w:rPr>
          <w:rFonts w:asciiTheme="minorHAnsi" w:hAnsiTheme="minorHAnsi" w:cstheme="minorHAnsi"/>
          <w:sz w:val="20"/>
          <w:szCs w:val="20"/>
        </w:rPr>
      </w:pPr>
    </w:p>
    <w:p w14:paraId="6267BF66" w14:textId="77777777" w:rsidR="00C348BD" w:rsidRPr="004F4895" w:rsidRDefault="00C348BD">
      <w:pPr>
        <w:pStyle w:val="Prrafodelista"/>
        <w:widowControl w:val="0"/>
        <w:numPr>
          <w:ilvl w:val="2"/>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sz w:val="20"/>
          <w:szCs w:val="20"/>
        </w:rPr>
      </w:pPr>
      <w:r w:rsidRPr="004F4895">
        <w:rPr>
          <w:rFonts w:asciiTheme="minorHAnsi" w:hAnsiTheme="minorHAnsi" w:cstheme="minorHAnsi"/>
          <w:sz w:val="20"/>
          <w:szCs w:val="20"/>
        </w:rPr>
        <w:t>Si el proponente se encuentra inscrito en el Boletín de Responsables Fiscales (Artículo 60, Ley 610 de 2000).</w:t>
      </w:r>
    </w:p>
    <w:p w14:paraId="030498D4" w14:textId="77777777" w:rsidR="00C348BD" w:rsidRPr="004F4895" w:rsidRDefault="00C348BD" w:rsidP="006B6BD7">
      <w:pPr>
        <w:pStyle w:val="Prrafodelista"/>
        <w:jc w:val="both"/>
        <w:rPr>
          <w:rFonts w:asciiTheme="minorHAnsi" w:hAnsiTheme="minorHAnsi" w:cstheme="minorHAnsi"/>
          <w:sz w:val="20"/>
          <w:szCs w:val="20"/>
        </w:rPr>
      </w:pPr>
    </w:p>
    <w:p w14:paraId="628626DF" w14:textId="77777777" w:rsidR="004200C7" w:rsidRPr="004F4895" w:rsidRDefault="004200C7">
      <w:pPr>
        <w:pStyle w:val="Prrafodelista"/>
        <w:widowControl w:val="0"/>
        <w:numPr>
          <w:ilvl w:val="2"/>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sz w:val="20"/>
          <w:szCs w:val="20"/>
        </w:rPr>
      </w:pPr>
      <w:r w:rsidRPr="004F4895">
        <w:rPr>
          <w:rFonts w:asciiTheme="minorHAnsi" w:hAnsiTheme="minorHAnsi" w:cstheme="minorHAnsi"/>
          <w:sz w:val="20"/>
          <w:szCs w:val="20"/>
        </w:rPr>
        <w:t>Cuando un oferente presente varias ofertas, directamente o por interpuesta persona, bajo el mismo nombre o con nombres diferentes, como es el caso, entre otros, de dos o más personas jurídicas que tienen el mismo representante legal; o de una persona natural que a su vez es parte de la administración o dirección de una persona jurídica. Cuando varias personas jurídicas tengan el mismo representante legal, o socios comunes, solo podrá presentarse a la selección una de ellas.</w:t>
      </w:r>
    </w:p>
    <w:p w14:paraId="2EA704E4" w14:textId="77777777" w:rsidR="004200C7" w:rsidRPr="004F4895" w:rsidRDefault="004200C7" w:rsidP="006B6BD7">
      <w:pPr>
        <w:pStyle w:val="Prrafodelista"/>
        <w:rPr>
          <w:rFonts w:asciiTheme="minorHAnsi" w:hAnsiTheme="minorHAnsi" w:cstheme="minorHAnsi"/>
          <w:sz w:val="20"/>
          <w:szCs w:val="20"/>
        </w:rPr>
      </w:pPr>
    </w:p>
    <w:p w14:paraId="3C5C19C4" w14:textId="0F8EA163" w:rsidR="004200C7" w:rsidRPr="004F4895" w:rsidRDefault="004200C7">
      <w:pPr>
        <w:pStyle w:val="Prrafodelista"/>
        <w:widowControl w:val="0"/>
        <w:numPr>
          <w:ilvl w:val="2"/>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sz w:val="20"/>
          <w:szCs w:val="20"/>
        </w:rPr>
      </w:pPr>
      <w:r w:rsidRPr="004F4895">
        <w:rPr>
          <w:rFonts w:asciiTheme="minorHAnsi" w:hAnsiTheme="minorHAnsi" w:cstheme="minorHAnsi"/>
          <w:sz w:val="20"/>
          <w:szCs w:val="20"/>
        </w:rPr>
        <w:t xml:space="preserve">Cuando la propuesta esté incompleta, en cuanto a que no cumple lo especificado o no incluye algún documento que, de acuerdo con estos pliegos de condiciones, se requiera adjuntar y dicha deficiencia impida la comparación objetiva con otras ofertas. </w:t>
      </w:r>
    </w:p>
    <w:p w14:paraId="2ED4DD23" w14:textId="77777777" w:rsidR="00F9425C" w:rsidRPr="004F4895" w:rsidRDefault="00F9425C" w:rsidP="00F9425C">
      <w:pPr>
        <w:pStyle w:val="Prrafodelista"/>
        <w:rPr>
          <w:rFonts w:asciiTheme="minorHAnsi" w:hAnsiTheme="minorHAnsi" w:cstheme="minorHAnsi"/>
          <w:sz w:val="20"/>
          <w:szCs w:val="20"/>
        </w:rPr>
      </w:pPr>
    </w:p>
    <w:p w14:paraId="34555636" w14:textId="77777777" w:rsidR="004200C7" w:rsidRPr="004F4895" w:rsidRDefault="004200C7">
      <w:pPr>
        <w:pStyle w:val="Prrafodelista"/>
        <w:widowControl w:val="0"/>
        <w:numPr>
          <w:ilvl w:val="2"/>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sz w:val="20"/>
          <w:szCs w:val="20"/>
        </w:rPr>
      </w:pPr>
      <w:r w:rsidRPr="004F4895">
        <w:rPr>
          <w:rFonts w:asciiTheme="minorHAnsi" w:hAnsiTheme="minorHAnsi" w:cstheme="minorHAnsi"/>
          <w:sz w:val="20"/>
          <w:szCs w:val="20"/>
        </w:rPr>
        <w:t>Cuando el proponente presente documentos o información inexacta o cuando el proponente haya tratado de interferir o influenciar indebidamente en la evaluación de las propuestas o en la adjudicación del contrato.</w:t>
      </w:r>
    </w:p>
    <w:p w14:paraId="48D91F92" w14:textId="77777777" w:rsidR="004200C7" w:rsidRPr="004F4895" w:rsidRDefault="004200C7" w:rsidP="006B6BD7">
      <w:pPr>
        <w:pStyle w:val="Prrafodelista"/>
        <w:jc w:val="both"/>
        <w:rPr>
          <w:rFonts w:asciiTheme="minorHAnsi" w:hAnsiTheme="minorHAnsi" w:cstheme="minorHAnsi"/>
          <w:sz w:val="20"/>
          <w:szCs w:val="20"/>
        </w:rPr>
      </w:pPr>
    </w:p>
    <w:p w14:paraId="4C9D0898" w14:textId="2C1AAF58" w:rsidR="004200C7" w:rsidRPr="004F4895" w:rsidRDefault="004200C7">
      <w:pPr>
        <w:pStyle w:val="Prrafodelista"/>
        <w:widowControl w:val="0"/>
        <w:numPr>
          <w:ilvl w:val="2"/>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sz w:val="20"/>
          <w:szCs w:val="20"/>
        </w:rPr>
      </w:pPr>
      <w:r w:rsidRPr="004F4895">
        <w:rPr>
          <w:rFonts w:asciiTheme="minorHAnsi" w:hAnsiTheme="minorHAnsi" w:cstheme="minorHAnsi"/>
          <w:sz w:val="20"/>
          <w:szCs w:val="20"/>
        </w:rPr>
        <w:t xml:space="preserve">Cuando el proponente una vez requerido por la </w:t>
      </w:r>
      <w:r w:rsidR="00E13CA7" w:rsidRPr="004F4895">
        <w:rPr>
          <w:rFonts w:asciiTheme="minorHAnsi" w:hAnsiTheme="minorHAnsi" w:cstheme="minorHAnsi"/>
          <w:sz w:val="20"/>
          <w:szCs w:val="20"/>
        </w:rPr>
        <w:t>Entidad</w:t>
      </w:r>
      <w:r w:rsidRPr="004F4895">
        <w:rPr>
          <w:rFonts w:asciiTheme="minorHAnsi" w:hAnsiTheme="minorHAnsi" w:cstheme="minorHAnsi"/>
          <w:sz w:val="20"/>
          <w:szCs w:val="20"/>
        </w:rPr>
        <w:t>, no allegue las aclaraciones y/o explicaciones solicitadas por ésta; cuando no cumpla con lo solicitado en dicho requerimiento, o cuando allegue la respuesta a los requerimientos por fuera del plazo que se le fije para ello, impidiendo evaluar con precisión los términos de la oferta.</w:t>
      </w:r>
    </w:p>
    <w:p w14:paraId="3F5F7FEB" w14:textId="77777777" w:rsidR="004200C7" w:rsidRPr="004F4895" w:rsidRDefault="004200C7" w:rsidP="006B6BD7">
      <w:pPr>
        <w:pStyle w:val="Prrafodelista"/>
        <w:jc w:val="both"/>
        <w:rPr>
          <w:rFonts w:asciiTheme="minorHAnsi" w:hAnsiTheme="minorHAnsi" w:cstheme="minorHAnsi"/>
          <w:sz w:val="20"/>
          <w:szCs w:val="20"/>
        </w:rPr>
      </w:pPr>
    </w:p>
    <w:p w14:paraId="4DBB25E6" w14:textId="77777777" w:rsidR="004200C7" w:rsidRPr="004F4895" w:rsidRDefault="004200C7">
      <w:pPr>
        <w:pStyle w:val="Prrafodelista"/>
        <w:widowControl w:val="0"/>
        <w:numPr>
          <w:ilvl w:val="2"/>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sz w:val="20"/>
          <w:szCs w:val="20"/>
        </w:rPr>
      </w:pPr>
      <w:r w:rsidRPr="004F4895">
        <w:rPr>
          <w:rFonts w:asciiTheme="minorHAnsi" w:hAnsiTheme="minorHAnsi" w:cstheme="minorHAnsi"/>
          <w:sz w:val="20"/>
          <w:szCs w:val="20"/>
        </w:rPr>
        <w:t xml:space="preserve">Cuando el proponente no cumpla con todas las especificaciones técnicas exigidas por la </w:t>
      </w:r>
      <w:r w:rsidRPr="004F4895">
        <w:rPr>
          <w:rFonts w:asciiTheme="minorHAnsi" w:hAnsiTheme="minorHAnsi" w:cstheme="minorHAnsi"/>
          <w:b/>
          <w:sz w:val="20"/>
          <w:szCs w:val="20"/>
        </w:rPr>
        <w:t>ESU</w:t>
      </w:r>
      <w:r w:rsidRPr="004F4895">
        <w:rPr>
          <w:rFonts w:asciiTheme="minorHAnsi" w:hAnsiTheme="minorHAnsi" w:cstheme="minorHAnsi"/>
          <w:sz w:val="20"/>
          <w:szCs w:val="20"/>
        </w:rPr>
        <w:t xml:space="preserve"> en estos pliegos de condiciones. </w:t>
      </w:r>
    </w:p>
    <w:p w14:paraId="1FA9C5FE" w14:textId="77777777" w:rsidR="004200C7" w:rsidRPr="004F4895" w:rsidRDefault="004200C7" w:rsidP="006B6BD7">
      <w:pPr>
        <w:pStyle w:val="Prrafodelista"/>
        <w:jc w:val="both"/>
        <w:rPr>
          <w:rFonts w:asciiTheme="minorHAnsi" w:hAnsiTheme="minorHAnsi" w:cstheme="minorHAnsi"/>
          <w:sz w:val="20"/>
          <w:szCs w:val="20"/>
        </w:rPr>
      </w:pPr>
    </w:p>
    <w:p w14:paraId="4F1D6828" w14:textId="77777777" w:rsidR="004200C7" w:rsidRPr="004F4895" w:rsidRDefault="004200C7">
      <w:pPr>
        <w:pStyle w:val="Prrafodelista"/>
        <w:widowControl w:val="0"/>
        <w:numPr>
          <w:ilvl w:val="2"/>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sz w:val="20"/>
          <w:szCs w:val="20"/>
        </w:rPr>
      </w:pPr>
      <w:r w:rsidRPr="004F4895">
        <w:rPr>
          <w:rFonts w:asciiTheme="minorHAnsi" w:hAnsiTheme="minorHAnsi" w:cstheme="minorHAnsi"/>
          <w:sz w:val="20"/>
          <w:szCs w:val="20"/>
        </w:rPr>
        <w:t>Cuando el proponente presente una propuesta alternativa inferior a las especificaciones técnicas descritas en estos pliegos de condiciones.</w:t>
      </w:r>
    </w:p>
    <w:p w14:paraId="363199ED" w14:textId="77777777" w:rsidR="004200C7" w:rsidRPr="004F4895" w:rsidRDefault="004200C7" w:rsidP="006B6BD7">
      <w:pPr>
        <w:pStyle w:val="Prrafodelista"/>
        <w:jc w:val="both"/>
        <w:rPr>
          <w:rFonts w:asciiTheme="minorHAnsi" w:hAnsiTheme="minorHAnsi" w:cstheme="minorHAnsi"/>
          <w:sz w:val="20"/>
          <w:szCs w:val="20"/>
        </w:rPr>
      </w:pPr>
    </w:p>
    <w:p w14:paraId="27EAF94F" w14:textId="6CF52FA5" w:rsidR="004200C7" w:rsidRPr="004F4895" w:rsidRDefault="004200C7">
      <w:pPr>
        <w:pStyle w:val="Prrafodelista"/>
        <w:widowControl w:val="0"/>
        <w:numPr>
          <w:ilvl w:val="2"/>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sz w:val="20"/>
          <w:szCs w:val="20"/>
        </w:rPr>
      </w:pPr>
      <w:r w:rsidRPr="004F4895">
        <w:rPr>
          <w:rFonts w:asciiTheme="minorHAnsi" w:hAnsiTheme="minorHAnsi" w:cstheme="minorHAnsi"/>
          <w:sz w:val="20"/>
          <w:szCs w:val="20"/>
        </w:rPr>
        <w:t>Cuando no aporte completamente diligenciados y firmados los anexos de la presente Solicitud Privada de Oferta</w:t>
      </w:r>
      <w:r w:rsidR="00143576" w:rsidRPr="004F4895">
        <w:rPr>
          <w:rFonts w:asciiTheme="minorHAnsi" w:hAnsiTheme="minorHAnsi" w:cstheme="minorHAnsi"/>
          <w:sz w:val="20"/>
          <w:szCs w:val="20"/>
        </w:rPr>
        <w:t>,</w:t>
      </w:r>
      <w:r w:rsidRPr="004F4895">
        <w:rPr>
          <w:rFonts w:asciiTheme="minorHAnsi" w:hAnsiTheme="minorHAnsi" w:cstheme="minorHAnsi"/>
          <w:sz w:val="20"/>
          <w:szCs w:val="20"/>
        </w:rPr>
        <w:t xml:space="preserve"> </w:t>
      </w:r>
      <w:r w:rsidR="00143576" w:rsidRPr="004F4895">
        <w:rPr>
          <w:rFonts w:asciiTheme="minorHAnsi" w:hAnsiTheme="minorHAnsi" w:cstheme="minorHAnsi"/>
          <w:sz w:val="20"/>
          <w:szCs w:val="20"/>
        </w:rPr>
        <w:t>q</w:t>
      </w:r>
      <w:r w:rsidRPr="004F4895">
        <w:rPr>
          <w:rFonts w:asciiTheme="minorHAnsi" w:hAnsiTheme="minorHAnsi" w:cstheme="minorHAnsi"/>
          <w:sz w:val="20"/>
          <w:szCs w:val="20"/>
        </w:rPr>
        <w:t>ue impidan la comparación objetiva de ofertas.</w:t>
      </w:r>
    </w:p>
    <w:p w14:paraId="7C6B07DD" w14:textId="77777777" w:rsidR="004200C7" w:rsidRPr="004F4895" w:rsidRDefault="004200C7" w:rsidP="006B6BD7">
      <w:pPr>
        <w:pStyle w:val="Prrafodelista"/>
        <w:jc w:val="both"/>
        <w:rPr>
          <w:rFonts w:asciiTheme="minorHAnsi" w:hAnsiTheme="minorHAnsi" w:cstheme="minorHAnsi"/>
          <w:sz w:val="20"/>
          <w:szCs w:val="20"/>
        </w:rPr>
      </w:pPr>
    </w:p>
    <w:p w14:paraId="3119A405" w14:textId="77777777" w:rsidR="004200C7" w:rsidRPr="004F4895" w:rsidRDefault="004200C7">
      <w:pPr>
        <w:pStyle w:val="Prrafodelista"/>
        <w:widowControl w:val="0"/>
        <w:numPr>
          <w:ilvl w:val="2"/>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sz w:val="20"/>
          <w:szCs w:val="20"/>
        </w:rPr>
      </w:pPr>
      <w:r w:rsidRPr="004F4895">
        <w:rPr>
          <w:rFonts w:asciiTheme="minorHAnsi" w:hAnsiTheme="minorHAnsi" w:cstheme="minorHAnsi"/>
          <w:sz w:val="20"/>
          <w:szCs w:val="20"/>
        </w:rPr>
        <w:lastRenderedPageBreak/>
        <w:t>Cuando los datos suministrados por algún oferente no sean acordes con la realidad o esté ocultando información que no permita una comparación objetiva con los demás proponentes.</w:t>
      </w:r>
    </w:p>
    <w:p w14:paraId="3FB61B86" w14:textId="77777777" w:rsidR="004200C7" w:rsidRPr="004F4895" w:rsidRDefault="004200C7" w:rsidP="006B6BD7">
      <w:pPr>
        <w:pStyle w:val="Prrafodelista"/>
        <w:jc w:val="both"/>
        <w:rPr>
          <w:rFonts w:asciiTheme="minorHAnsi" w:hAnsiTheme="minorHAnsi" w:cstheme="minorHAnsi"/>
          <w:sz w:val="20"/>
          <w:szCs w:val="20"/>
        </w:rPr>
      </w:pPr>
    </w:p>
    <w:p w14:paraId="484AB700" w14:textId="77777777" w:rsidR="004200C7" w:rsidRPr="004F4895" w:rsidRDefault="004200C7">
      <w:pPr>
        <w:pStyle w:val="Prrafodelista"/>
        <w:widowControl w:val="0"/>
        <w:numPr>
          <w:ilvl w:val="2"/>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sz w:val="20"/>
          <w:szCs w:val="20"/>
        </w:rPr>
      </w:pPr>
      <w:r w:rsidRPr="004F4895">
        <w:rPr>
          <w:rFonts w:asciiTheme="minorHAnsi" w:hAnsiTheme="minorHAnsi" w:cstheme="minorHAnsi"/>
          <w:sz w:val="20"/>
          <w:szCs w:val="20"/>
        </w:rPr>
        <w:t>Cuando el proponente altere su propuesta en cuanto a los factores de evaluación.</w:t>
      </w:r>
    </w:p>
    <w:p w14:paraId="755B543D" w14:textId="77777777" w:rsidR="004200C7" w:rsidRPr="004F4895" w:rsidRDefault="004200C7" w:rsidP="006B6BD7">
      <w:pPr>
        <w:pStyle w:val="Prrafodelista"/>
        <w:jc w:val="both"/>
        <w:rPr>
          <w:rFonts w:asciiTheme="minorHAnsi" w:hAnsiTheme="minorHAnsi" w:cstheme="minorHAnsi"/>
          <w:sz w:val="20"/>
          <w:szCs w:val="20"/>
        </w:rPr>
      </w:pPr>
    </w:p>
    <w:p w14:paraId="4BBB8ED0" w14:textId="16C58249" w:rsidR="004200C7" w:rsidRPr="004F4895" w:rsidRDefault="004200C7">
      <w:pPr>
        <w:pStyle w:val="Prrafodelista"/>
        <w:widowControl w:val="0"/>
        <w:numPr>
          <w:ilvl w:val="2"/>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sz w:val="20"/>
          <w:szCs w:val="20"/>
        </w:rPr>
      </w:pPr>
      <w:r w:rsidRPr="004F4895">
        <w:rPr>
          <w:rFonts w:asciiTheme="minorHAnsi" w:hAnsiTheme="minorHAnsi" w:cstheme="minorHAnsi"/>
          <w:sz w:val="20"/>
          <w:szCs w:val="20"/>
        </w:rPr>
        <w:t xml:space="preserve">Cuando la propuesta exceda el presupuesto oficial estimado por la </w:t>
      </w:r>
      <w:r w:rsidRPr="004F4895">
        <w:rPr>
          <w:rFonts w:asciiTheme="minorHAnsi" w:hAnsiTheme="minorHAnsi" w:cstheme="minorHAnsi"/>
          <w:b/>
          <w:sz w:val="20"/>
          <w:szCs w:val="20"/>
        </w:rPr>
        <w:t>ESU</w:t>
      </w:r>
      <w:r w:rsidRPr="004F4895">
        <w:rPr>
          <w:rFonts w:asciiTheme="minorHAnsi" w:hAnsiTheme="minorHAnsi" w:cstheme="minorHAnsi"/>
          <w:sz w:val="20"/>
          <w:szCs w:val="20"/>
        </w:rPr>
        <w:t xml:space="preserve">, sin perjuicio de los mecanismos de ajuste económico y negociación directa dispuestos en el Reglamento de Contratación de la </w:t>
      </w:r>
      <w:r w:rsidR="00E13CA7" w:rsidRPr="004F4895">
        <w:rPr>
          <w:rFonts w:asciiTheme="minorHAnsi" w:hAnsiTheme="minorHAnsi" w:cstheme="minorHAnsi"/>
          <w:sz w:val="20"/>
          <w:szCs w:val="20"/>
        </w:rPr>
        <w:t>Entidad</w:t>
      </w:r>
      <w:r w:rsidRPr="004F4895">
        <w:rPr>
          <w:rFonts w:asciiTheme="minorHAnsi" w:hAnsiTheme="minorHAnsi" w:cstheme="minorHAnsi"/>
          <w:sz w:val="20"/>
          <w:szCs w:val="20"/>
        </w:rPr>
        <w:t>.</w:t>
      </w:r>
    </w:p>
    <w:p w14:paraId="7562958E" w14:textId="77777777" w:rsidR="004200C7" w:rsidRPr="004F4895" w:rsidRDefault="004200C7" w:rsidP="006B6BD7">
      <w:pPr>
        <w:pStyle w:val="Prrafodelista"/>
        <w:jc w:val="both"/>
        <w:rPr>
          <w:rFonts w:asciiTheme="minorHAnsi" w:hAnsiTheme="minorHAnsi" w:cstheme="minorHAnsi"/>
          <w:sz w:val="20"/>
          <w:szCs w:val="20"/>
        </w:rPr>
      </w:pPr>
    </w:p>
    <w:p w14:paraId="62105A2D" w14:textId="77777777" w:rsidR="004200C7" w:rsidRPr="004F4895" w:rsidRDefault="004200C7">
      <w:pPr>
        <w:pStyle w:val="Prrafodelista"/>
        <w:widowControl w:val="0"/>
        <w:numPr>
          <w:ilvl w:val="2"/>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sz w:val="20"/>
          <w:szCs w:val="20"/>
        </w:rPr>
      </w:pPr>
      <w:r w:rsidRPr="004F4895">
        <w:rPr>
          <w:rFonts w:asciiTheme="minorHAnsi" w:hAnsiTheme="minorHAnsi" w:cstheme="minorHAnsi"/>
          <w:sz w:val="20"/>
          <w:szCs w:val="20"/>
        </w:rPr>
        <w:t>La no inclusión con la oferta de cualquiera de los requisitos o documentos necesarios para la evaluación de la oferta.</w:t>
      </w:r>
    </w:p>
    <w:p w14:paraId="28605846" w14:textId="77777777" w:rsidR="004200C7" w:rsidRPr="004F4895" w:rsidRDefault="004200C7" w:rsidP="006B6BD7">
      <w:pPr>
        <w:pStyle w:val="Prrafodelista"/>
        <w:jc w:val="both"/>
        <w:rPr>
          <w:rFonts w:asciiTheme="minorHAnsi" w:hAnsiTheme="minorHAnsi" w:cstheme="minorHAnsi"/>
          <w:b/>
          <w:sz w:val="20"/>
          <w:szCs w:val="20"/>
        </w:rPr>
      </w:pPr>
    </w:p>
    <w:p w14:paraId="13274CCD" w14:textId="2BA49E2E" w:rsidR="004200C7" w:rsidRPr="004F4895" w:rsidRDefault="004200C7">
      <w:pPr>
        <w:pStyle w:val="Prrafodelista"/>
        <w:widowControl w:val="0"/>
        <w:numPr>
          <w:ilvl w:val="2"/>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sz w:val="20"/>
          <w:szCs w:val="20"/>
        </w:rPr>
      </w:pPr>
      <w:r w:rsidRPr="004F4895">
        <w:rPr>
          <w:rFonts w:asciiTheme="minorHAnsi" w:hAnsiTheme="minorHAnsi" w:cstheme="minorHAnsi"/>
          <w:sz w:val="20"/>
          <w:szCs w:val="20"/>
        </w:rPr>
        <w:t xml:space="preserve">Cuando la presentación de la oferta a través del portal de contratación se haya realizado indebidamente conforme a lo establecido en el numeral </w:t>
      </w:r>
      <w:r w:rsidR="00C348BD" w:rsidRPr="004F4895">
        <w:rPr>
          <w:rFonts w:asciiTheme="minorHAnsi" w:hAnsiTheme="minorHAnsi" w:cstheme="minorHAnsi"/>
          <w:sz w:val="20"/>
          <w:szCs w:val="20"/>
        </w:rPr>
        <w:t>4.3</w:t>
      </w:r>
      <w:r w:rsidRPr="004F4895">
        <w:rPr>
          <w:rFonts w:asciiTheme="minorHAnsi" w:hAnsiTheme="minorHAnsi" w:cstheme="minorHAnsi"/>
          <w:sz w:val="20"/>
          <w:szCs w:val="20"/>
        </w:rPr>
        <w:t xml:space="preserve"> - Forma de entrega de propuestas - Página web.</w:t>
      </w:r>
    </w:p>
    <w:p w14:paraId="0A3AB702" w14:textId="77777777" w:rsidR="004F4895" w:rsidRPr="004F4895" w:rsidRDefault="004F4895" w:rsidP="004F4895">
      <w:pPr>
        <w:pStyle w:val="Prrafodelista"/>
        <w:rPr>
          <w:rFonts w:asciiTheme="minorHAnsi" w:hAnsiTheme="minorHAnsi" w:cstheme="minorHAnsi"/>
          <w:b/>
          <w:sz w:val="20"/>
          <w:szCs w:val="20"/>
        </w:rPr>
      </w:pPr>
    </w:p>
    <w:p w14:paraId="655508AD" w14:textId="68820478" w:rsidR="004F4895" w:rsidRPr="004F4895" w:rsidRDefault="004F4895">
      <w:pPr>
        <w:pStyle w:val="Prrafodelista"/>
        <w:widowControl w:val="0"/>
        <w:numPr>
          <w:ilvl w:val="2"/>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sz w:val="20"/>
          <w:szCs w:val="20"/>
        </w:rPr>
      </w:pPr>
      <w:r w:rsidRPr="004F4895">
        <w:rPr>
          <w:rFonts w:asciiTheme="minorHAnsi" w:hAnsiTheme="minorHAnsi" w:cstheme="minorHAnsi"/>
          <w:color w:val="242424"/>
          <w:sz w:val="20"/>
          <w:szCs w:val="20"/>
          <w:shd w:val="clear" w:color="auto" w:fill="E8EBFA"/>
        </w:rPr>
        <w:t xml:space="preserve">Cuando la oferta sea presentada por un proponente diferente a los invitados a participar en el presente proceso de </w:t>
      </w:r>
      <w:r w:rsidRPr="004F4895">
        <w:rPr>
          <w:rFonts w:asciiTheme="minorHAnsi" w:hAnsiTheme="minorHAnsi" w:cstheme="minorHAnsi"/>
          <w:color w:val="242424"/>
          <w:sz w:val="20"/>
          <w:szCs w:val="20"/>
          <w:shd w:val="clear" w:color="auto" w:fill="E8EBFA"/>
        </w:rPr>
        <w:t>selección</w:t>
      </w:r>
      <w:r w:rsidRPr="004F4895">
        <w:rPr>
          <w:rFonts w:asciiTheme="minorHAnsi" w:hAnsiTheme="minorHAnsi" w:cstheme="minorHAnsi"/>
          <w:color w:val="242424"/>
          <w:sz w:val="20"/>
          <w:szCs w:val="20"/>
          <w:shd w:val="clear" w:color="auto" w:fill="E8EBFA"/>
        </w:rPr>
        <w:t>, lo cual es indicado en el numeral del presente pliego de condiciones</w:t>
      </w:r>
    </w:p>
    <w:p w14:paraId="1AE65226" w14:textId="77777777" w:rsidR="0015620E" w:rsidRPr="004F4895" w:rsidRDefault="0015620E" w:rsidP="0015620E">
      <w:pPr>
        <w:pStyle w:val="Prrafodelista"/>
        <w:rPr>
          <w:rFonts w:asciiTheme="minorHAnsi" w:hAnsiTheme="minorHAnsi" w:cstheme="minorHAnsi"/>
          <w:b/>
          <w:sz w:val="20"/>
          <w:szCs w:val="20"/>
        </w:rPr>
      </w:pPr>
    </w:p>
    <w:p w14:paraId="65BA0001" w14:textId="464BAA7E" w:rsidR="004200C7" w:rsidRPr="004F4895" w:rsidRDefault="004200C7" w:rsidP="006B6BD7">
      <w:pPr>
        <w:pStyle w:val="Prrafodelista"/>
        <w:jc w:val="both"/>
        <w:rPr>
          <w:rFonts w:asciiTheme="minorHAnsi" w:hAnsiTheme="minorHAnsi" w:cstheme="minorHAnsi"/>
          <w:sz w:val="20"/>
          <w:szCs w:val="20"/>
        </w:rPr>
      </w:pPr>
      <w:r w:rsidRPr="004F4895">
        <w:rPr>
          <w:rFonts w:asciiTheme="minorHAnsi" w:hAnsiTheme="minorHAnsi" w:cstheme="minorHAnsi"/>
          <w:b/>
          <w:sz w:val="20"/>
          <w:szCs w:val="20"/>
        </w:rPr>
        <w:t>NOTA</w:t>
      </w:r>
      <w:r w:rsidRPr="004F4895">
        <w:rPr>
          <w:rFonts w:asciiTheme="minorHAnsi" w:hAnsiTheme="minorHAnsi" w:cstheme="minorHAnsi"/>
          <w:sz w:val="20"/>
          <w:szCs w:val="20"/>
        </w:rPr>
        <w:t xml:space="preserve">: La </w:t>
      </w:r>
      <w:r w:rsidRPr="004F4895">
        <w:rPr>
          <w:rFonts w:asciiTheme="minorHAnsi" w:hAnsiTheme="minorHAnsi" w:cstheme="minorHAnsi"/>
          <w:b/>
          <w:sz w:val="20"/>
          <w:szCs w:val="20"/>
        </w:rPr>
        <w:t>ESU</w:t>
      </w:r>
      <w:r w:rsidRPr="004F4895">
        <w:rPr>
          <w:rFonts w:asciiTheme="minorHAnsi" w:hAnsiTheme="minorHAnsi" w:cstheme="minorHAnsi"/>
          <w:sz w:val="20"/>
          <w:szCs w:val="20"/>
        </w:rPr>
        <w:t xml:space="preserve"> se reserva el derecho de verificar la información suministrada y solicitada y en caso de ser necesario </w:t>
      </w:r>
      <w:r w:rsidR="00BD16FC" w:rsidRPr="004F4895">
        <w:rPr>
          <w:rFonts w:asciiTheme="minorHAnsi" w:hAnsiTheme="minorHAnsi" w:cstheme="minorHAnsi"/>
          <w:sz w:val="20"/>
          <w:szCs w:val="20"/>
        </w:rPr>
        <w:t>requerirá</w:t>
      </w:r>
      <w:r w:rsidRPr="004F4895">
        <w:rPr>
          <w:rFonts w:asciiTheme="minorHAnsi" w:hAnsiTheme="minorHAnsi" w:cstheme="minorHAnsi"/>
          <w:sz w:val="20"/>
          <w:szCs w:val="20"/>
        </w:rPr>
        <w:t xml:space="preserve"> información adicional. La falta de veracidad en la información, así como </w:t>
      </w:r>
      <w:r w:rsidR="00B02CA6" w:rsidRPr="004F4895">
        <w:rPr>
          <w:rFonts w:asciiTheme="minorHAnsi" w:hAnsiTheme="minorHAnsi" w:cstheme="minorHAnsi"/>
          <w:sz w:val="20"/>
          <w:szCs w:val="20"/>
        </w:rPr>
        <w:t xml:space="preserve">en </w:t>
      </w:r>
      <w:r w:rsidRPr="004F4895">
        <w:rPr>
          <w:rFonts w:asciiTheme="minorHAnsi" w:hAnsiTheme="minorHAnsi" w:cstheme="minorHAnsi"/>
          <w:sz w:val="20"/>
          <w:szCs w:val="20"/>
        </w:rPr>
        <w:t>los documentos aportados, será motivo suficiente para que la propuesta no sea considerada para la evaluación.</w:t>
      </w:r>
    </w:p>
    <w:p w14:paraId="7BC17369" w14:textId="0A225B35" w:rsidR="004200C7" w:rsidRPr="004F4895" w:rsidRDefault="008B12B7">
      <w:pPr>
        <w:pStyle w:val="Ttulo4"/>
        <w:numPr>
          <w:ilvl w:val="1"/>
          <w:numId w:val="9"/>
        </w:numPr>
        <w:rPr>
          <w:rFonts w:asciiTheme="minorHAnsi" w:hAnsiTheme="minorHAnsi" w:cstheme="minorHAnsi"/>
          <w:sz w:val="20"/>
          <w:szCs w:val="20"/>
          <w:lang w:val="es-ES"/>
        </w:rPr>
      </w:pPr>
      <w:r w:rsidRPr="004F4895">
        <w:rPr>
          <w:rFonts w:asciiTheme="minorHAnsi" w:hAnsiTheme="minorHAnsi" w:cstheme="minorHAnsi"/>
          <w:sz w:val="20"/>
          <w:szCs w:val="20"/>
          <w:lang w:val="es-ES"/>
        </w:rPr>
        <w:t>Única Oferta</w:t>
      </w:r>
    </w:p>
    <w:p w14:paraId="7FD8195E" w14:textId="10EBC657" w:rsidR="008B12B7" w:rsidRPr="004F4895" w:rsidRDefault="008B12B7" w:rsidP="006B6BD7">
      <w:pPr>
        <w:spacing w:line="240" w:lineRule="auto"/>
        <w:ind w:left="708"/>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Si se presentare una única oferta, la </w:t>
      </w:r>
      <w:r w:rsidRPr="004F4895">
        <w:rPr>
          <w:rFonts w:asciiTheme="minorHAnsi" w:hAnsiTheme="minorHAnsi" w:cstheme="minorHAnsi"/>
          <w:b/>
          <w:sz w:val="20"/>
          <w:szCs w:val="20"/>
          <w:lang w:val="es-ES"/>
        </w:rPr>
        <w:t>ESU</w:t>
      </w:r>
      <w:r w:rsidRPr="004F4895">
        <w:rPr>
          <w:rFonts w:asciiTheme="minorHAnsi" w:hAnsiTheme="minorHAnsi" w:cstheme="minorHAnsi"/>
          <w:sz w:val="20"/>
          <w:szCs w:val="20"/>
          <w:lang w:val="es-ES"/>
        </w:rPr>
        <w:t xml:space="preserve"> podrá aceptarla, siempre que cumpla </w:t>
      </w:r>
      <w:r w:rsidR="00D42B91" w:rsidRPr="004F4895">
        <w:rPr>
          <w:rFonts w:asciiTheme="minorHAnsi" w:hAnsiTheme="minorHAnsi" w:cstheme="minorHAnsi"/>
          <w:sz w:val="20"/>
          <w:szCs w:val="20"/>
          <w:lang w:val="es-ES"/>
        </w:rPr>
        <w:t xml:space="preserve">los criterios de selección </w:t>
      </w:r>
      <w:r w:rsidRPr="004F4895">
        <w:rPr>
          <w:rFonts w:asciiTheme="minorHAnsi" w:hAnsiTheme="minorHAnsi" w:cstheme="minorHAnsi"/>
          <w:sz w:val="20"/>
          <w:szCs w:val="20"/>
        </w:rPr>
        <w:t xml:space="preserve">y evaluación </w:t>
      </w:r>
      <w:r w:rsidR="00D42B91" w:rsidRPr="004F4895">
        <w:rPr>
          <w:rFonts w:asciiTheme="minorHAnsi" w:hAnsiTheme="minorHAnsi" w:cstheme="minorHAnsi"/>
          <w:sz w:val="20"/>
          <w:szCs w:val="20"/>
          <w:lang w:val="es-ES"/>
        </w:rPr>
        <w:t xml:space="preserve">definidos en estos </w:t>
      </w:r>
      <w:r w:rsidRPr="004F4895">
        <w:rPr>
          <w:rFonts w:asciiTheme="minorHAnsi" w:hAnsiTheme="minorHAnsi" w:cstheme="minorHAnsi"/>
          <w:sz w:val="20"/>
          <w:szCs w:val="20"/>
          <w:lang w:val="es-ES"/>
        </w:rPr>
        <w:t>pliego</w:t>
      </w:r>
      <w:r w:rsidR="00D42B91" w:rsidRPr="004F4895">
        <w:rPr>
          <w:rFonts w:asciiTheme="minorHAnsi" w:hAnsiTheme="minorHAnsi" w:cstheme="minorHAnsi"/>
          <w:sz w:val="20"/>
          <w:szCs w:val="20"/>
          <w:lang w:val="es-ES"/>
        </w:rPr>
        <w:t>s</w:t>
      </w:r>
      <w:r w:rsidRPr="004F4895">
        <w:rPr>
          <w:rFonts w:asciiTheme="minorHAnsi" w:hAnsiTheme="minorHAnsi" w:cstheme="minorHAnsi"/>
          <w:sz w:val="20"/>
          <w:szCs w:val="20"/>
          <w:lang w:val="es-ES"/>
        </w:rPr>
        <w:t xml:space="preserve"> de condiciones.</w:t>
      </w:r>
    </w:p>
    <w:p w14:paraId="58D468F3" w14:textId="4024A95C" w:rsidR="008B12B7" w:rsidRPr="004F4895" w:rsidRDefault="00A446C6">
      <w:pPr>
        <w:pStyle w:val="Ttulo4"/>
        <w:numPr>
          <w:ilvl w:val="1"/>
          <w:numId w:val="9"/>
        </w:numPr>
        <w:rPr>
          <w:rFonts w:asciiTheme="minorHAnsi" w:hAnsiTheme="minorHAnsi" w:cstheme="minorHAnsi"/>
          <w:b w:val="0"/>
          <w:sz w:val="20"/>
          <w:szCs w:val="20"/>
          <w:lang w:val="es-ES"/>
        </w:rPr>
      </w:pPr>
      <w:r w:rsidRPr="004F4895">
        <w:rPr>
          <w:rFonts w:asciiTheme="minorHAnsi" w:hAnsiTheme="minorHAnsi" w:cstheme="minorHAnsi"/>
          <w:sz w:val="20"/>
          <w:szCs w:val="20"/>
          <w:lang w:val="es-ES"/>
        </w:rPr>
        <w:t>A</w:t>
      </w:r>
      <w:r w:rsidR="008B12B7" w:rsidRPr="004F4895">
        <w:rPr>
          <w:rFonts w:asciiTheme="minorHAnsi" w:hAnsiTheme="minorHAnsi" w:cstheme="minorHAnsi"/>
          <w:sz w:val="20"/>
          <w:szCs w:val="20"/>
          <w:lang w:val="es-ES"/>
        </w:rPr>
        <w:t xml:space="preserve">juste económico: </w:t>
      </w:r>
    </w:p>
    <w:p w14:paraId="735BC75B" w14:textId="1B7ADEC2" w:rsidR="008B12B7" w:rsidRPr="004F4895" w:rsidRDefault="008B12B7" w:rsidP="006B6BD7">
      <w:pPr>
        <w:spacing w:after="0" w:line="240" w:lineRule="auto"/>
        <w:ind w:left="708"/>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Cuando las propuestas recibidas sean </w:t>
      </w:r>
      <w:r w:rsidR="004748AE" w:rsidRPr="004F4895">
        <w:rPr>
          <w:rFonts w:asciiTheme="minorHAnsi" w:hAnsiTheme="minorHAnsi" w:cstheme="minorHAnsi"/>
          <w:sz w:val="20"/>
          <w:szCs w:val="20"/>
          <w:lang w:val="es-ES"/>
        </w:rPr>
        <w:t xml:space="preserve">consideradas </w:t>
      </w:r>
      <w:r w:rsidRPr="004F4895">
        <w:rPr>
          <w:rFonts w:asciiTheme="minorHAnsi" w:hAnsiTheme="minorHAnsi" w:cstheme="minorHAnsi"/>
          <w:sz w:val="20"/>
          <w:szCs w:val="20"/>
          <w:lang w:val="es-ES"/>
        </w:rPr>
        <w:t>económicamente inconvenientes, previ</w:t>
      </w:r>
      <w:r w:rsidR="004748AE" w:rsidRPr="004F4895">
        <w:rPr>
          <w:rFonts w:asciiTheme="minorHAnsi" w:hAnsiTheme="minorHAnsi" w:cstheme="minorHAnsi"/>
          <w:sz w:val="20"/>
          <w:szCs w:val="20"/>
          <w:lang w:val="es-ES"/>
        </w:rPr>
        <w:t>o</w:t>
      </w:r>
      <w:r w:rsidRPr="004F4895">
        <w:rPr>
          <w:rFonts w:asciiTheme="minorHAnsi" w:hAnsiTheme="minorHAnsi" w:cstheme="minorHAnsi"/>
          <w:sz w:val="20"/>
          <w:szCs w:val="20"/>
          <w:lang w:val="es-ES"/>
        </w:rPr>
        <w:t xml:space="preserve">s los estudios y análisis pertinentes, </w:t>
      </w:r>
      <w:r w:rsidR="00AD1AAA" w:rsidRPr="004F4895">
        <w:rPr>
          <w:rFonts w:asciiTheme="minorHAnsi" w:hAnsiTheme="minorHAnsi" w:cstheme="minorHAnsi"/>
          <w:sz w:val="20"/>
          <w:szCs w:val="20"/>
          <w:lang w:val="es-ES"/>
        </w:rPr>
        <w:t>se decidirá</w:t>
      </w:r>
      <w:r w:rsidRPr="004F4895">
        <w:rPr>
          <w:rFonts w:asciiTheme="minorHAnsi" w:hAnsiTheme="minorHAnsi" w:cstheme="minorHAnsi"/>
          <w:sz w:val="20"/>
          <w:szCs w:val="20"/>
          <w:lang w:val="es-ES"/>
        </w:rPr>
        <w:t xml:space="preserve"> si se procede </w:t>
      </w:r>
      <w:r w:rsidR="004748AE" w:rsidRPr="004F4895">
        <w:rPr>
          <w:rFonts w:asciiTheme="minorHAnsi" w:hAnsiTheme="minorHAnsi" w:cstheme="minorHAnsi"/>
          <w:sz w:val="20"/>
          <w:szCs w:val="20"/>
          <w:lang w:val="es-ES"/>
        </w:rPr>
        <w:t xml:space="preserve">al </w:t>
      </w:r>
      <w:r w:rsidRPr="004F4895">
        <w:rPr>
          <w:rFonts w:asciiTheme="minorHAnsi" w:hAnsiTheme="minorHAnsi" w:cstheme="minorHAnsi"/>
          <w:sz w:val="20"/>
          <w:szCs w:val="20"/>
          <w:lang w:val="es-ES"/>
        </w:rPr>
        <w:t>ajuste económico</w:t>
      </w:r>
      <w:r w:rsidR="004748AE" w:rsidRPr="004F4895">
        <w:rPr>
          <w:rFonts w:asciiTheme="minorHAnsi" w:hAnsiTheme="minorHAnsi" w:cstheme="minorHAnsi"/>
          <w:sz w:val="20"/>
          <w:szCs w:val="20"/>
          <w:lang w:val="es-ES"/>
        </w:rPr>
        <w:t>, con arreglo a los principios señalados en el Reglamento de Contratación.</w:t>
      </w:r>
      <w:r w:rsidRPr="004F4895">
        <w:rPr>
          <w:rFonts w:asciiTheme="minorHAnsi" w:hAnsiTheme="minorHAnsi" w:cstheme="minorHAnsi"/>
          <w:sz w:val="20"/>
          <w:szCs w:val="20"/>
          <w:lang w:val="es-ES"/>
        </w:rPr>
        <w:t xml:space="preserve"> En este caso se solicitará a los proponentes que cumplan con los requisitos exigidos en los pliegos de condiciones, cuyo valor económico se considere inconveniente, que presenten nueva propuesta económica, dentro del término que para tal fin se establezca, vencido el cual se procederá a su evaluación. Durante la etapa de ajuste económico ningún proponente podrá retirar su oferta, introducir modificaciones diferentes a las económicas, o hacerla más desfavorable.</w:t>
      </w:r>
    </w:p>
    <w:p w14:paraId="73632F27" w14:textId="5981F946" w:rsidR="008B12B7" w:rsidRPr="004F4895" w:rsidRDefault="00A446C6">
      <w:pPr>
        <w:pStyle w:val="Ttulo4"/>
        <w:numPr>
          <w:ilvl w:val="1"/>
          <w:numId w:val="9"/>
        </w:numPr>
        <w:rPr>
          <w:rFonts w:asciiTheme="minorHAnsi" w:hAnsiTheme="minorHAnsi" w:cstheme="minorHAnsi"/>
          <w:b w:val="0"/>
          <w:sz w:val="20"/>
          <w:szCs w:val="20"/>
          <w:lang w:val="es-ES"/>
        </w:rPr>
      </w:pPr>
      <w:r w:rsidRPr="004F4895">
        <w:rPr>
          <w:rFonts w:asciiTheme="minorHAnsi" w:hAnsiTheme="minorHAnsi" w:cstheme="minorHAnsi"/>
          <w:sz w:val="20"/>
          <w:szCs w:val="20"/>
          <w:lang w:val="es-ES"/>
        </w:rPr>
        <w:t>N</w:t>
      </w:r>
      <w:r w:rsidR="008B12B7" w:rsidRPr="004F4895">
        <w:rPr>
          <w:rFonts w:asciiTheme="minorHAnsi" w:hAnsiTheme="minorHAnsi" w:cstheme="minorHAnsi"/>
          <w:sz w:val="20"/>
          <w:szCs w:val="20"/>
          <w:lang w:val="es-ES"/>
        </w:rPr>
        <w:t xml:space="preserve">egociación directa: </w:t>
      </w:r>
    </w:p>
    <w:p w14:paraId="0078AAC5" w14:textId="3223F0A7" w:rsidR="00BD16FC" w:rsidRPr="004F4895" w:rsidRDefault="008B12B7" w:rsidP="006B6BD7">
      <w:pPr>
        <w:spacing w:after="0" w:line="240" w:lineRule="auto"/>
        <w:ind w:left="708"/>
        <w:jc w:val="both"/>
        <w:rPr>
          <w:rFonts w:asciiTheme="minorHAnsi" w:hAnsiTheme="minorHAnsi" w:cstheme="minorHAnsi"/>
          <w:sz w:val="20"/>
          <w:szCs w:val="20"/>
          <w:lang w:val="es-ES"/>
        </w:rPr>
      </w:pPr>
      <w:r w:rsidRPr="004F4895">
        <w:rPr>
          <w:rFonts w:asciiTheme="minorHAnsi" w:hAnsiTheme="minorHAnsi" w:cstheme="minorHAnsi"/>
          <w:sz w:val="20"/>
          <w:szCs w:val="20"/>
        </w:rPr>
        <w:t>Cuando</w:t>
      </w:r>
      <w:r w:rsidRPr="004F4895">
        <w:rPr>
          <w:rFonts w:asciiTheme="minorHAnsi" w:hAnsiTheme="minorHAnsi" w:cstheme="minorHAnsi"/>
          <w:sz w:val="20"/>
          <w:szCs w:val="20"/>
          <w:lang w:val="es-ES"/>
        </w:rPr>
        <w:t xml:space="preserve"> existiendo una sola oferta que cumpla con los requisitos exigidos en los pliegos de condiciones, cuyo valor económico supere el presupuesto oficial o se considere que se pueden obtener mejores condiciones comerciales</w:t>
      </w:r>
      <w:r w:rsidR="00BD16FC" w:rsidRPr="004F4895">
        <w:rPr>
          <w:rFonts w:asciiTheme="minorHAnsi" w:hAnsiTheme="minorHAnsi" w:cstheme="minorHAnsi"/>
          <w:sz w:val="20"/>
          <w:szCs w:val="20"/>
          <w:lang w:val="es-ES"/>
        </w:rPr>
        <w:t xml:space="preserve"> en este evento se permitirán cambios de las condiciones técnicas siempre que sea favorable y conveniente para la </w:t>
      </w:r>
      <w:r w:rsidR="00E13CA7" w:rsidRPr="004F4895">
        <w:rPr>
          <w:rFonts w:asciiTheme="minorHAnsi" w:hAnsiTheme="minorHAnsi" w:cstheme="minorHAnsi"/>
          <w:sz w:val="20"/>
          <w:szCs w:val="20"/>
          <w:lang w:val="es-ES"/>
        </w:rPr>
        <w:t>Entidad</w:t>
      </w:r>
      <w:r w:rsidR="00BD16FC" w:rsidRPr="004F4895">
        <w:rPr>
          <w:rFonts w:asciiTheme="minorHAnsi" w:hAnsiTheme="minorHAnsi" w:cstheme="minorHAnsi"/>
          <w:sz w:val="20"/>
          <w:szCs w:val="20"/>
          <w:lang w:val="es-ES"/>
        </w:rPr>
        <w:t>.</w:t>
      </w:r>
      <w:r w:rsidRPr="004F4895">
        <w:rPr>
          <w:rFonts w:asciiTheme="minorHAnsi" w:hAnsiTheme="minorHAnsi" w:cstheme="minorHAnsi"/>
          <w:sz w:val="20"/>
          <w:szCs w:val="20"/>
          <w:lang w:val="es-ES"/>
        </w:rPr>
        <w:t xml:space="preserve"> En este caso se solicitará al proponente que presente nueva propuesta económica. Durante la etapa de negociación directa el propon</w:t>
      </w:r>
      <w:r w:rsidR="00C730D7" w:rsidRPr="004F4895">
        <w:rPr>
          <w:rFonts w:asciiTheme="minorHAnsi" w:hAnsiTheme="minorHAnsi" w:cstheme="minorHAnsi"/>
          <w:sz w:val="20"/>
          <w:szCs w:val="20"/>
          <w:lang w:val="es-ES"/>
        </w:rPr>
        <w:t>ente no podrá retirar su oferta</w:t>
      </w:r>
    </w:p>
    <w:p w14:paraId="1AE19B4C" w14:textId="303BE53D" w:rsidR="008B7FAE" w:rsidRPr="004F4895" w:rsidRDefault="008B7FAE">
      <w:pPr>
        <w:pStyle w:val="Ttulo4"/>
        <w:numPr>
          <w:ilvl w:val="1"/>
          <w:numId w:val="9"/>
        </w:numPr>
        <w:rPr>
          <w:rFonts w:asciiTheme="minorHAnsi" w:hAnsiTheme="minorHAnsi" w:cstheme="minorHAnsi"/>
          <w:bCs w:val="0"/>
          <w:sz w:val="20"/>
          <w:szCs w:val="20"/>
          <w:lang w:val="es-ES"/>
        </w:rPr>
      </w:pPr>
      <w:r w:rsidRPr="004F4895">
        <w:rPr>
          <w:rFonts w:asciiTheme="minorHAnsi" w:hAnsiTheme="minorHAnsi" w:cstheme="minorHAnsi"/>
          <w:bCs w:val="0"/>
          <w:sz w:val="20"/>
          <w:szCs w:val="20"/>
          <w:lang w:val="es-ES"/>
        </w:rPr>
        <w:lastRenderedPageBreak/>
        <w:t>Visitas:</w:t>
      </w:r>
    </w:p>
    <w:p w14:paraId="1106F05D" w14:textId="77777777" w:rsidR="008B7FAE" w:rsidRPr="004F4895" w:rsidRDefault="008B7FAE" w:rsidP="006B6BD7">
      <w:pPr>
        <w:spacing w:line="240" w:lineRule="auto"/>
        <w:ind w:left="708"/>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Durante el desarrollo de la verificación de los documentos de la oferta, la ESU podrá realizar visitas a las instalaciones de los proponentes, con el fin de confrontar la realidad de la información suministrada.</w:t>
      </w:r>
    </w:p>
    <w:p w14:paraId="53584CC6" w14:textId="66AC9269" w:rsidR="00C02D3E" w:rsidRPr="004F4895" w:rsidRDefault="00336857">
      <w:pPr>
        <w:pStyle w:val="Ttulo2"/>
        <w:numPr>
          <w:ilvl w:val="0"/>
          <w:numId w:val="9"/>
        </w:numPr>
        <w:spacing w:before="0" w:line="240" w:lineRule="auto"/>
        <w:ind w:left="284"/>
        <w:rPr>
          <w:rFonts w:asciiTheme="minorHAnsi" w:hAnsiTheme="minorHAnsi" w:cstheme="minorHAnsi"/>
          <w:color w:val="auto"/>
          <w:sz w:val="20"/>
          <w:szCs w:val="20"/>
          <w:lang w:val="es-ES"/>
        </w:rPr>
      </w:pPr>
      <w:r w:rsidRPr="004F4895">
        <w:rPr>
          <w:rFonts w:asciiTheme="minorHAnsi" w:hAnsiTheme="minorHAnsi" w:cstheme="minorHAnsi"/>
          <w:color w:val="auto"/>
          <w:sz w:val="20"/>
          <w:szCs w:val="20"/>
          <w:lang w:val="es-ES"/>
        </w:rPr>
        <w:t>Verificación y evaluación de propuestas</w:t>
      </w:r>
      <w:bookmarkStart w:id="28" w:name="_Toc499667149"/>
    </w:p>
    <w:p w14:paraId="40EC4D60" w14:textId="7D863A6B" w:rsidR="00F3400E" w:rsidRPr="004F4895" w:rsidRDefault="00C553E1">
      <w:pPr>
        <w:pStyle w:val="Ttulo4"/>
        <w:numPr>
          <w:ilvl w:val="1"/>
          <w:numId w:val="9"/>
        </w:numPr>
        <w:rPr>
          <w:rFonts w:asciiTheme="minorHAnsi" w:hAnsiTheme="minorHAnsi" w:cstheme="minorHAnsi"/>
          <w:bCs w:val="0"/>
          <w:sz w:val="20"/>
          <w:szCs w:val="20"/>
        </w:rPr>
      </w:pPr>
      <w:r w:rsidRPr="004F4895">
        <w:rPr>
          <w:rFonts w:asciiTheme="minorHAnsi" w:hAnsiTheme="minorHAnsi" w:cstheme="minorHAnsi"/>
          <w:sz w:val="20"/>
          <w:szCs w:val="20"/>
        </w:rPr>
        <w:t>Requisitos jurídicos</w:t>
      </w:r>
      <w:bookmarkStart w:id="29" w:name="_Toc499386894"/>
      <w:bookmarkStart w:id="30" w:name="_Toc499667064"/>
      <w:bookmarkStart w:id="31" w:name="_Toc499667150"/>
      <w:bookmarkStart w:id="32" w:name="_Toc499667783"/>
      <w:bookmarkEnd w:id="28"/>
      <w:r w:rsidRPr="004F4895">
        <w:rPr>
          <w:rFonts w:asciiTheme="minorHAnsi" w:hAnsiTheme="minorHAnsi" w:cstheme="minorHAnsi"/>
          <w:sz w:val="20"/>
          <w:szCs w:val="20"/>
        </w:rPr>
        <w:t>:</w:t>
      </w:r>
      <w:r w:rsidR="00855642" w:rsidRPr="004F4895">
        <w:rPr>
          <w:rFonts w:asciiTheme="minorHAnsi" w:hAnsiTheme="minorHAnsi" w:cstheme="minorHAnsi"/>
          <w:sz w:val="20"/>
          <w:szCs w:val="20"/>
        </w:rPr>
        <w:t xml:space="preserve"> </w:t>
      </w:r>
    </w:p>
    <w:p w14:paraId="7D4E9F4A" w14:textId="159328E8" w:rsidR="00575DC7" w:rsidRPr="004F4895" w:rsidRDefault="00C553E1" w:rsidP="006B6BD7">
      <w:pPr>
        <w:pStyle w:val="Prrafodelista"/>
        <w:tabs>
          <w:tab w:val="left" w:pos="993"/>
        </w:tabs>
        <w:jc w:val="both"/>
        <w:rPr>
          <w:rFonts w:asciiTheme="minorHAnsi" w:hAnsiTheme="minorHAnsi" w:cstheme="minorHAnsi"/>
          <w:b/>
          <w:sz w:val="20"/>
          <w:szCs w:val="20"/>
        </w:rPr>
      </w:pPr>
      <w:r w:rsidRPr="004F4895">
        <w:rPr>
          <w:rFonts w:asciiTheme="minorHAnsi" w:hAnsiTheme="minorHAnsi" w:cstheme="minorHAnsi"/>
          <w:sz w:val="20"/>
          <w:szCs w:val="20"/>
        </w:rPr>
        <w:t xml:space="preserve">Para la presentación de las propuestas, </w:t>
      </w:r>
      <w:r w:rsidR="00AD1AAA" w:rsidRPr="004F4895">
        <w:rPr>
          <w:rFonts w:asciiTheme="minorHAnsi" w:hAnsiTheme="minorHAnsi" w:cstheme="minorHAnsi"/>
          <w:sz w:val="20"/>
          <w:szCs w:val="20"/>
        </w:rPr>
        <w:t>los interesados</w:t>
      </w:r>
      <w:r w:rsidRPr="004F4895">
        <w:rPr>
          <w:rFonts w:asciiTheme="minorHAnsi" w:hAnsiTheme="minorHAnsi" w:cstheme="minorHAnsi"/>
          <w:sz w:val="20"/>
          <w:szCs w:val="20"/>
        </w:rPr>
        <w:t xml:space="preserve"> en participar deberán cumplir integralmente con los documentos solicitados en los pliegos condiciones</w:t>
      </w:r>
      <w:bookmarkStart w:id="33" w:name="_Toc499667151"/>
      <w:bookmarkEnd w:id="29"/>
      <w:bookmarkEnd w:id="30"/>
      <w:bookmarkEnd w:id="31"/>
      <w:bookmarkEnd w:id="32"/>
      <w:r w:rsidR="008048A2" w:rsidRPr="004F4895">
        <w:rPr>
          <w:rFonts w:asciiTheme="minorHAnsi" w:hAnsiTheme="minorHAnsi" w:cstheme="minorHAnsi"/>
          <w:sz w:val="20"/>
          <w:szCs w:val="20"/>
        </w:rPr>
        <w:t>.</w:t>
      </w:r>
    </w:p>
    <w:p w14:paraId="5FB86643" w14:textId="51EBCAD7" w:rsidR="00F3400E" w:rsidRPr="004F4895" w:rsidRDefault="00C553E1">
      <w:pPr>
        <w:pStyle w:val="Ttulo4"/>
        <w:numPr>
          <w:ilvl w:val="1"/>
          <w:numId w:val="9"/>
        </w:numPr>
        <w:rPr>
          <w:rFonts w:asciiTheme="minorHAnsi" w:hAnsiTheme="minorHAnsi" w:cstheme="minorHAnsi"/>
          <w:bCs w:val="0"/>
          <w:sz w:val="20"/>
          <w:szCs w:val="20"/>
          <w:lang w:val="es-ES"/>
        </w:rPr>
      </w:pPr>
      <w:r w:rsidRPr="004F4895">
        <w:rPr>
          <w:rFonts w:asciiTheme="minorHAnsi" w:hAnsiTheme="minorHAnsi" w:cstheme="minorHAnsi"/>
          <w:bCs w:val="0"/>
          <w:sz w:val="20"/>
          <w:szCs w:val="20"/>
          <w:lang w:val="es-ES"/>
        </w:rPr>
        <w:t>Requisitos Técnicos</w:t>
      </w:r>
      <w:bookmarkStart w:id="34" w:name="_Toc499386896"/>
      <w:bookmarkStart w:id="35" w:name="_Toc499667066"/>
      <w:bookmarkStart w:id="36" w:name="_Toc499667152"/>
      <w:bookmarkStart w:id="37" w:name="_Toc499667785"/>
      <w:bookmarkEnd w:id="33"/>
      <w:r w:rsidR="00855642" w:rsidRPr="004F4895">
        <w:rPr>
          <w:rFonts w:asciiTheme="minorHAnsi" w:hAnsiTheme="minorHAnsi" w:cstheme="minorHAnsi"/>
          <w:bCs w:val="0"/>
          <w:sz w:val="20"/>
          <w:szCs w:val="20"/>
          <w:lang w:val="es-ES"/>
        </w:rPr>
        <w:t>:</w:t>
      </w:r>
      <w:r w:rsidR="005B0DC1" w:rsidRPr="004F4895">
        <w:rPr>
          <w:rFonts w:asciiTheme="minorHAnsi" w:hAnsiTheme="minorHAnsi" w:cstheme="minorHAnsi"/>
          <w:bCs w:val="0"/>
          <w:sz w:val="20"/>
          <w:szCs w:val="20"/>
          <w:lang w:val="es-ES"/>
        </w:rPr>
        <w:t xml:space="preserve"> </w:t>
      </w:r>
      <w:r w:rsidR="005B0DC1" w:rsidRPr="004F4895">
        <w:rPr>
          <w:rFonts w:asciiTheme="minorHAnsi" w:hAnsiTheme="minorHAnsi" w:cstheme="minorHAnsi"/>
          <w:bCs w:val="0"/>
          <w:sz w:val="20"/>
          <w:szCs w:val="20"/>
          <w:lang w:val="es-ES"/>
        </w:rPr>
        <w:tab/>
      </w:r>
    </w:p>
    <w:bookmarkEnd w:id="34"/>
    <w:bookmarkEnd w:id="35"/>
    <w:bookmarkEnd w:id="36"/>
    <w:bookmarkEnd w:id="37"/>
    <w:p w14:paraId="14497244" w14:textId="77777777" w:rsidR="00DF537B" w:rsidRPr="004F4895" w:rsidRDefault="00DF537B" w:rsidP="00DF537B">
      <w:pPr>
        <w:pStyle w:val="Prrafodelista"/>
        <w:tabs>
          <w:tab w:val="left" w:pos="993"/>
        </w:tabs>
        <w:jc w:val="both"/>
        <w:rPr>
          <w:rFonts w:asciiTheme="minorHAnsi" w:hAnsiTheme="minorHAnsi" w:cstheme="minorHAnsi"/>
          <w:sz w:val="20"/>
          <w:szCs w:val="20"/>
        </w:rPr>
      </w:pPr>
    </w:p>
    <w:p w14:paraId="5A4D9EEC" w14:textId="7094CE62" w:rsidR="00A705FE" w:rsidRPr="004F4895" w:rsidRDefault="00A705FE" w:rsidP="00A705FE">
      <w:pPr>
        <w:pStyle w:val="Prrafodelista"/>
        <w:ind w:left="360"/>
        <w:jc w:val="both"/>
        <w:rPr>
          <w:rFonts w:asciiTheme="minorHAnsi" w:hAnsiTheme="minorHAnsi" w:cstheme="minorHAnsi"/>
          <w:sz w:val="20"/>
          <w:szCs w:val="20"/>
        </w:rPr>
      </w:pPr>
      <w:r w:rsidRPr="004F4895">
        <w:rPr>
          <w:rFonts w:asciiTheme="minorHAnsi" w:hAnsiTheme="minorHAnsi" w:cstheme="minorHAnsi"/>
          <w:sz w:val="20"/>
          <w:szCs w:val="20"/>
        </w:rPr>
        <w:t>Para la presentación de las propuestas los oferentes interesados en participar deberán acreditar las siguientes condiciones técnicas:</w:t>
      </w:r>
    </w:p>
    <w:p w14:paraId="17BE8B5A" w14:textId="77777777" w:rsidR="00AC2952" w:rsidRPr="004F4895" w:rsidRDefault="00AC2952" w:rsidP="00A705FE">
      <w:pPr>
        <w:pStyle w:val="Prrafodelista"/>
        <w:ind w:left="360"/>
        <w:jc w:val="both"/>
        <w:rPr>
          <w:rFonts w:asciiTheme="minorHAnsi" w:hAnsiTheme="minorHAnsi" w:cstheme="minorHAnsi"/>
          <w:sz w:val="20"/>
          <w:szCs w:val="20"/>
        </w:rPr>
      </w:pPr>
    </w:p>
    <w:p w14:paraId="57EBBE25" w14:textId="58CF497D" w:rsidR="00A705FE" w:rsidRPr="004F4895" w:rsidRDefault="00E03461">
      <w:pPr>
        <w:pStyle w:val="Prrafodelista"/>
        <w:numPr>
          <w:ilvl w:val="2"/>
          <w:numId w:val="9"/>
        </w:numPr>
        <w:ind w:left="993"/>
        <w:jc w:val="both"/>
        <w:rPr>
          <w:rFonts w:asciiTheme="minorHAnsi" w:hAnsiTheme="minorHAnsi" w:cstheme="minorHAnsi"/>
          <w:b/>
          <w:bCs/>
          <w:sz w:val="20"/>
          <w:szCs w:val="20"/>
        </w:rPr>
      </w:pPr>
      <w:r w:rsidRPr="004F4895">
        <w:rPr>
          <w:rFonts w:asciiTheme="minorHAnsi" w:hAnsiTheme="minorHAnsi" w:cstheme="minorHAnsi"/>
          <w:b/>
          <w:bCs/>
          <w:sz w:val="20"/>
          <w:szCs w:val="20"/>
        </w:rPr>
        <w:t>Cumplimiento de es</w:t>
      </w:r>
      <w:r w:rsidR="00A705FE" w:rsidRPr="004F4895">
        <w:rPr>
          <w:rFonts w:asciiTheme="minorHAnsi" w:hAnsiTheme="minorHAnsi" w:cstheme="minorHAnsi"/>
          <w:b/>
          <w:bCs/>
          <w:sz w:val="20"/>
          <w:szCs w:val="20"/>
        </w:rPr>
        <w:t>pecificaciones técnicas</w:t>
      </w:r>
    </w:p>
    <w:p w14:paraId="61A9684E" w14:textId="77777777" w:rsidR="005A1178" w:rsidRPr="004F4895" w:rsidRDefault="005A1178" w:rsidP="005A1178">
      <w:pPr>
        <w:pStyle w:val="Prrafodelista"/>
        <w:ind w:left="3414"/>
        <w:jc w:val="both"/>
        <w:rPr>
          <w:rFonts w:asciiTheme="minorHAnsi" w:hAnsiTheme="minorHAnsi" w:cstheme="minorHAnsi"/>
          <w:b/>
          <w:bCs/>
          <w:sz w:val="20"/>
          <w:szCs w:val="20"/>
        </w:rPr>
      </w:pPr>
    </w:p>
    <w:p w14:paraId="64A75637" w14:textId="6BE59376" w:rsidR="005A1178" w:rsidRPr="004F4895" w:rsidRDefault="005A1178">
      <w:pPr>
        <w:pStyle w:val="Prrafodelista"/>
        <w:numPr>
          <w:ilvl w:val="2"/>
          <w:numId w:val="9"/>
        </w:numPr>
        <w:tabs>
          <w:tab w:val="left" w:pos="993"/>
        </w:tabs>
        <w:ind w:left="1985" w:hanging="567"/>
        <w:jc w:val="both"/>
        <w:rPr>
          <w:rFonts w:asciiTheme="minorHAnsi" w:hAnsiTheme="minorHAnsi" w:cstheme="minorHAnsi"/>
          <w:b/>
          <w:bCs/>
          <w:sz w:val="20"/>
          <w:szCs w:val="20"/>
        </w:rPr>
      </w:pPr>
      <w:r w:rsidRPr="004F4895">
        <w:rPr>
          <w:rFonts w:asciiTheme="minorHAnsi" w:hAnsiTheme="minorHAnsi" w:cstheme="minorHAnsi"/>
          <w:b/>
          <w:sz w:val="20"/>
          <w:szCs w:val="20"/>
        </w:rPr>
        <w:t xml:space="preserve">Personal Técnico </w:t>
      </w:r>
    </w:p>
    <w:p w14:paraId="02A35693" w14:textId="77777777" w:rsidR="005A1178" w:rsidRPr="004F4895" w:rsidRDefault="005A1178" w:rsidP="005A1178">
      <w:pPr>
        <w:pStyle w:val="Prrafodelista"/>
        <w:widowControl w:val="0"/>
        <w:tabs>
          <w:tab w:val="left" w:pos="0"/>
          <w:tab w:val="left" w:pos="720"/>
          <w:tab w:val="left" w:pos="2160"/>
          <w:tab w:val="left" w:pos="2835"/>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2160" w:right="641"/>
        <w:jc w:val="both"/>
        <w:textAlignment w:val="baseline"/>
        <w:rPr>
          <w:rFonts w:asciiTheme="minorHAnsi" w:hAnsiTheme="minorHAnsi" w:cstheme="minorHAnsi"/>
          <w:b/>
          <w:sz w:val="20"/>
          <w:szCs w:val="20"/>
          <w:lang w:val="es-CO"/>
        </w:rPr>
      </w:pPr>
    </w:p>
    <w:p w14:paraId="4F3CE9AB" w14:textId="77777777" w:rsidR="005A1178" w:rsidRPr="004F4895" w:rsidRDefault="005A1178">
      <w:pPr>
        <w:widowControl w:val="0"/>
        <w:numPr>
          <w:ilvl w:val="3"/>
          <w:numId w:val="30"/>
        </w:numPr>
        <w:tabs>
          <w:tab w:val="left" w:pos="2498"/>
        </w:tabs>
        <w:autoSpaceDE w:val="0"/>
        <w:autoSpaceDN w:val="0"/>
        <w:spacing w:after="0" w:line="240" w:lineRule="auto"/>
        <w:ind w:right="716"/>
        <w:rPr>
          <w:rFonts w:asciiTheme="minorHAnsi" w:eastAsia="Carlito" w:hAnsiTheme="minorHAnsi" w:cstheme="minorHAnsi"/>
          <w:sz w:val="20"/>
          <w:szCs w:val="20"/>
          <w:lang w:val="es-ES"/>
        </w:rPr>
      </w:pPr>
      <w:r w:rsidRPr="004F4895">
        <w:rPr>
          <w:rFonts w:asciiTheme="minorHAnsi" w:eastAsia="Carlito" w:hAnsiTheme="minorHAnsi" w:cstheme="minorHAnsi"/>
          <w:b/>
          <w:sz w:val="20"/>
          <w:szCs w:val="20"/>
          <w:lang w:val="es-ES" w:eastAsia="es-ES"/>
        </w:rPr>
        <w:t xml:space="preserve">Ingeniero director del proyecto – Dedicación 30%: </w:t>
      </w:r>
      <w:r w:rsidRPr="004F4895">
        <w:rPr>
          <w:rFonts w:asciiTheme="minorHAnsi" w:eastAsia="Carlito" w:hAnsiTheme="minorHAnsi" w:cstheme="minorHAnsi"/>
          <w:bCs/>
          <w:sz w:val="20"/>
          <w:szCs w:val="20"/>
          <w:lang w:val="es-ES" w:eastAsia="es-ES"/>
        </w:rPr>
        <w:t>un (1) Ingeniero</w:t>
      </w:r>
      <w:r w:rsidRPr="004F4895">
        <w:rPr>
          <w:rFonts w:asciiTheme="minorHAnsi" w:eastAsia="Carlito" w:hAnsiTheme="minorHAnsi" w:cstheme="minorHAnsi"/>
          <w:sz w:val="20"/>
          <w:szCs w:val="20"/>
          <w:lang w:val="es-ES" w:eastAsia="es-ES"/>
        </w:rPr>
        <w:t xml:space="preserve"> electrónico, electricista, telecomunicaciones, sistemas, o afín, deberá</w:t>
      </w:r>
      <w:r w:rsidRPr="004F4895">
        <w:rPr>
          <w:rFonts w:asciiTheme="minorHAnsi" w:eastAsia="Carlito" w:hAnsiTheme="minorHAnsi" w:cstheme="minorHAnsi"/>
          <w:spacing w:val="-9"/>
          <w:sz w:val="20"/>
          <w:szCs w:val="20"/>
          <w:lang w:val="es-ES" w:eastAsia="es-ES"/>
        </w:rPr>
        <w:t xml:space="preserve"> </w:t>
      </w:r>
      <w:r w:rsidRPr="004F4895">
        <w:rPr>
          <w:rFonts w:asciiTheme="minorHAnsi" w:eastAsia="Carlito" w:hAnsiTheme="minorHAnsi" w:cstheme="minorHAnsi"/>
          <w:sz w:val="20"/>
          <w:szCs w:val="20"/>
          <w:lang w:val="es-ES" w:eastAsia="es-ES"/>
        </w:rPr>
        <w:t>presentar:</w:t>
      </w:r>
    </w:p>
    <w:p w14:paraId="6EDD1BAA" w14:textId="77777777" w:rsidR="005A1178" w:rsidRPr="004F4895" w:rsidRDefault="005A1178">
      <w:pPr>
        <w:widowControl w:val="0"/>
        <w:numPr>
          <w:ilvl w:val="4"/>
          <w:numId w:val="30"/>
        </w:numPr>
        <w:tabs>
          <w:tab w:val="left" w:pos="3219"/>
        </w:tabs>
        <w:autoSpaceDE w:val="0"/>
        <w:autoSpaceDN w:val="0"/>
        <w:spacing w:before="1" w:after="0" w:line="240" w:lineRule="auto"/>
        <w:ind w:hanging="361"/>
        <w:jc w:val="both"/>
        <w:rPr>
          <w:rFonts w:asciiTheme="minorHAnsi" w:eastAsia="Carlito" w:hAnsiTheme="minorHAnsi" w:cstheme="minorHAnsi"/>
          <w:sz w:val="20"/>
          <w:szCs w:val="20"/>
          <w:lang w:val="es-ES" w:eastAsia="es-ES"/>
        </w:rPr>
      </w:pPr>
      <w:r w:rsidRPr="004F4895">
        <w:rPr>
          <w:rFonts w:asciiTheme="minorHAnsi" w:eastAsia="Carlito" w:hAnsiTheme="minorHAnsi" w:cstheme="minorHAnsi"/>
          <w:sz w:val="20"/>
          <w:szCs w:val="20"/>
          <w:lang w:val="es-ES" w:eastAsia="es-ES"/>
        </w:rPr>
        <w:t>Título de acuerdo con lo</w:t>
      </w:r>
      <w:r w:rsidRPr="004F4895">
        <w:rPr>
          <w:rFonts w:asciiTheme="minorHAnsi" w:eastAsia="Carlito" w:hAnsiTheme="minorHAnsi" w:cstheme="minorHAnsi"/>
          <w:spacing w:val="1"/>
          <w:sz w:val="20"/>
          <w:szCs w:val="20"/>
          <w:lang w:val="es-ES" w:eastAsia="es-ES"/>
        </w:rPr>
        <w:t xml:space="preserve"> </w:t>
      </w:r>
      <w:r w:rsidRPr="004F4895">
        <w:rPr>
          <w:rFonts w:asciiTheme="minorHAnsi" w:eastAsia="Carlito" w:hAnsiTheme="minorHAnsi" w:cstheme="minorHAnsi"/>
          <w:sz w:val="20"/>
          <w:szCs w:val="20"/>
          <w:lang w:val="es-ES" w:eastAsia="es-ES"/>
        </w:rPr>
        <w:t>requerido.</w:t>
      </w:r>
    </w:p>
    <w:p w14:paraId="337B31BC" w14:textId="77777777" w:rsidR="005A1178" w:rsidRPr="004F4895" w:rsidRDefault="005A1178">
      <w:pPr>
        <w:widowControl w:val="0"/>
        <w:numPr>
          <w:ilvl w:val="4"/>
          <w:numId w:val="30"/>
        </w:numPr>
        <w:tabs>
          <w:tab w:val="left" w:pos="3219"/>
        </w:tabs>
        <w:autoSpaceDE w:val="0"/>
        <w:autoSpaceDN w:val="0"/>
        <w:spacing w:after="0" w:line="240" w:lineRule="auto"/>
        <w:ind w:hanging="361"/>
        <w:jc w:val="both"/>
        <w:rPr>
          <w:rFonts w:asciiTheme="minorHAnsi" w:eastAsia="Carlito" w:hAnsiTheme="minorHAnsi" w:cstheme="minorHAnsi"/>
          <w:sz w:val="20"/>
          <w:szCs w:val="20"/>
          <w:lang w:val="es-ES" w:eastAsia="es-ES"/>
        </w:rPr>
      </w:pPr>
      <w:r w:rsidRPr="004F4895">
        <w:rPr>
          <w:rFonts w:asciiTheme="minorHAnsi" w:eastAsia="Carlito" w:hAnsiTheme="minorHAnsi" w:cstheme="minorHAnsi"/>
          <w:sz w:val="20"/>
          <w:szCs w:val="20"/>
          <w:lang w:val="es-ES" w:eastAsia="es-ES"/>
        </w:rPr>
        <w:t>Deberá adjuntar matricula</w:t>
      </w:r>
      <w:r w:rsidRPr="004F4895">
        <w:rPr>
          <w:rFonts w:asciiTheme="minorHAnsi" w:eastAsia="Carlito" w:hAnsiTheme="minorHAnsi" w:cstheme="minorHAnsi"/>
          <w:spacing w:val="-10"/>
          <w:sz w:val="20"/>
          <w:szCs w:val="20"/>
          <w:lang w:val="es-ES" w:eastAsia="es-ES"/>
        </w:rPr>
        <w:t xml:space="preserve"> </w:t>
      </w:r>
      <w:r w:rsidRPr="004F4895">
        <w:rPr>
          <w:rFonts w:asciiTheme="minorHAnsi" w:eastAsia="Carlito" w:hAnsiTheme="minorHAnsi" w:cstheme="minorHAnsi"/>
          <w:sz w:val="20"/>
          <w:szCs w:val="20"/>
          <w:lang w:val="es-ES" w:eastAsia="es-ES"/>
        </w:rPr>
        <w:t>profesional.</w:t>
      </w:r>
    </w:p>
    <w:p w14:paraId="182FBF35" w14:textId="77777777" w:rsidR="005A1178" w:rsidRPr="004F4895" w:rsidRDefault="005A1178">
      <w:pPr>
        <w:widowControl w:val="0"/>
        <w:numPr>
          <w:ilvl w:val="4"/>
          <w:numId w:val="30"/>
        </w:numPr>
        <w:tabs>
          <w:tab w:val="left" w:pos="3219"/>
        </w:tabs>
        <w:autoSpaceDE w:val="0"/>
        <w:autoSpaceDN w:val="0"/>
        <w:spacing w:before="3" w:after="0" w:line="235" w:lineRule="auto"/>
        <w:ind w:right="716"/>
        <w:jc w:val="both"/>
        <w:rPr>
          <w:rFonts w:asciiTheme="minorHAnsi" w:eastAsia="Carlito" w:hAnsiTheme="minorHAnsi" w:cstheme="minorHAnsi"/>
          <w:sz w:val="20"/>
          <w:szCs w:val="20"/>
          <w:lang w:val="es-ES" w:eastAsia="es-ES"/>
        </w:rPr>
      </w:pPr>
      <w:r w:rsidRPr="004F4895">
        <w:rPr>
          <w:rFonts w:asciiTheme="minorHAnsi" w:eastAsia="Carlito" w:hAnsiTheme="minorHAnsi" w:cstheme="minorHAnsi"/>
          <w:sz w:val="20"/>
          <w:szCs w:val="20"/>
          <w:lang w:val="es-ES" w:eastAsia="es-ES"/>
        </w:rPr>
        <w:t>Experiencia general mínima de cuatro (4) años contados a partir de la obtención de la matricula</w:t>
      </w:r>
      <w:r w:rsidRPr="004F4895">
        <w:rPr>
          <w:rFonts w:asciiTheme="minorHAnsi" w:eastAsia="Carlito" w:hAnsiTheme="minorHAnsi" w:cstheme="minorHAnsi"/>
          <w:spacing w:val="-4"/>
          <w:sz w:val="20"/>
          <w:szCs w:val="20"/>
          <w:lang w:val="es-ES" w:eastAsia="es-ES"/>
        </w:rPr>
        <w:t xml:space="preserve"> </w:t>
      </w:r>
      <w:r w:rsidRPr="004F4895">
        <w:rPr>
          <w:rFonts w:asciiTheme="minorHAnsi" w:eastAsia="Carlito" w:hAnsiTheme="minorHAnsi" w:cstheme="minorHAnsi"/>
          <w:sz w:val="20"/>
          <w:szCs w:val="20"/>
          <w:lang w:val="es-ES" w:eastAsia="es-ES"/>
        </w:rPr>
        <w:t>profesional.</w:t>
      </w:r>
    </w:p>
    <w:p w14:paraId="7AC719C9" w14:textId="77777777" w:rsidR="005A1178" w:rsidRPr="004F4895" w:rsidRDefault="005A1178">
      <w:pPr>
        <w:widowControl w:val="0"/>
        <w:numPr>
          <w:ilvl w:val="4"/>
          <w:numId w:val="30"/>
        </w:numPr>
        <w:tabs>
          <w:tab w:val="left" w:pos="3219"/>
        </w:tabs>
        <w:autoSpaceDE w:val="0"/>
        <w:autoSpaceDN w:val="0"/>
        <w:spacing w:before="1" w:after="0" w:line="240" w:lineRule="auto"/>
        <w:ind w:right="716"/>
        <w:jc w:val="both"/>
        <w:rPr>
          <w:rFonts w:asciiTheme="minorHAnsi" w:eastAsia="Carlito" w:hAnsiTheme="minorHAnsi" w:cstheme="minorHAnsi"/>
          <w:sz w:val="20"/>
          <w:szCs w:val="20"/>
          <w:lang w:val="es-ES" w:eastAsia="es-ES"/>
        </w:rPr>
      </w:pPr>
      <w:r w:rsidRPr="004F4895">
        <w:rPr>
          <w:rFonts w:asciiTheme="minorHAnsi" w:eastAsia="Carlito" w:hAnsiTheme="minorHAnsi" w:cstheme="minorHAnsi"/>
          <w:sz w:val="20"/>
          <w:szCs w:val="20"/>
          <w:lang w:val="es-ES" w:eastAsia="es-ES"/>
        </w:rPr>
        <w:t>Certificar experiencia en al menos dos (2) proyectos en implementación, instalación y/o mantenimiento de sistemas de seguridad electrónica que involucren: Control de Acceso, Detección y Extinción de Incendios y Sistemas de Energía donde se haya desempeñado con el rol de director de proyectos, coordinador de proyecto, o rol</w:t>
      </w:r>
      <w:r w:rsidRPr="004F4895">
        <w:rPr>
          <w:rFonts w:asciiTheme="minorHAnsi" w:eastAsia="Carlito" w:hAnsiTheme="minorHAnsi" w:cstheme="minorHAnsi"/>
          <w:spacing w:val="-7"/>
          <w:sz w:val="20"/>
          <w:szCs w:val="20"/>
          <w:lang w:val="es-ES" w:eastAsia="es-ES"/>
        </w:rPr>
        <w:t xml:space="preserve"> </w:t>
      </w:r>
      <w:r w:rsidRPr="004F4895">
        <w:rPr>
          <w:rFonts w:asciiTheme="minorHAnsi" w:eastAsia="Carlito" w:hAnsiTheme="minorHAnsi" w:cstheme="minorHAnsi"/>
          <w:sz w:val="20"/>
          <w:szCs w:val="20"/>
          <w:lang w:val="es-ES" w:eastAsia="es-ES"/>
        </w:rPr>
        <w:t>afín.</w:t>
      </w:r>
    </w:p>
    <w:p w14:paraId="43352370" w14:textId="77777777" w:rsidR="005A1178" w:rsidRPr="004F4895" w:rsidRDefault="005A1178" w:rsidP="005A1178">
      <w:pPr>
        <w:widowControl w:val="0"/>
        <w:autoSpaceDE w:val="0"/>
        <w:autoSpaceDN w:val="0"/>
        <w:spacing w:before="11" w:after="0" w:line="240" w:lineRule="auto"/>
        <w:rPr>
          <w:rFonts w:asciiTheme="minorHAnsi" w:eastAsia="Carlito" w:hAnsiTheme="minorHAnsi" w:cstheme="minorHAnsi"/>
          <w:sz w:val="20"/>
          <w:szCs w:val="20"/>
          <w:lang w:val="es-ES"/>
        </w:rPr>
      </w:pPr>
    </w:p>
    <w:p w14:paraId="689D5D6C" w14:textId="77777777" w:rsidR="005A1178" w:rsidRPr="004F4895" w:rsidRDefault="005A1178">
      <w:pPr>
        <w:widowControl w:val="0"/>
        <w:numPr>
          <w:ilvl w:val="3"/>
          <w:numId w:val="30"/>
        </w:numPr>
        <w:tabs>
          <w:tab w:val="left" w:pos="2498"/>
        </w:tabs>
        <w:autoSpaceDE w:val="0"/>
        <w:autoSpaceDN w:val="0"/>
        <w:spacing w:before="1" w:after="0" w:line="240" w:lineRule="auto"/>
        <w:ind w:right="716"/>
        <w:rPr>
          <w:rFonts w:asciiTheme="minorHAnsi" w:eastAsia="Carlito" w:hAnsiTheme="minorHAnsi" w:cstheme="minorHAnsi"/>
          <w:sz w:val="20"/>
          <w:szCs w:val="20"/>
          <w:lang w:val="es-ES" w:eastAsia="es-ES"/>
        </w:rPr>
      </w:pPr>
      <w:r w:rsidRPr="004F4895">
        <w:rPr>
          <w:rFonts w:asciiTheme="minorHAnsi" w:eastAsia="Carlito" w:hAnsiTheme="minorHAnsi" w:cstheme="minorHAnsi"/>
          <w:b/>
          <w:sz w:val="20"/>
          <w:szCs w:val="20"/>
          <w:lang w:val="es-ES" w:eastAsia="es-ES"/>
        </w:rPr>
        <w:t xml:space="preserve">Tecnólogo Coordinador – Dedicación 100%: </w:t>
      </w:r>
      <w:r w:rsidRPr="004F4895">
        <w:rPr>
          <w:rFonts w:asciiTheme="minorHAnsi" w:eastAsia="Carlito" w:hAnsiTheme="minorHAnsi" w:cstheme="minorHAnsi"/>
          <w:sz w:val="20"/>
          <w:szCs w:val="20"/>
          <w:lang w:val="es-ES" w:eastAsia="es-ES"/>
        </w:rPr>
        <w:t>Un (1) tecnólogo en electrónica, electricidad, telecomunicaciones, sistemas, afín, y deberá</w:t>
      </w:r>
      <w:r w:rsidRPr="004F4895">
        <w:rPr>
          <w:rFonts w:asciiTheme="minorHAnsi" w:eastAsia="Carlito" w:hAnsiTheme="minorHAnsi" w:cstheme="minorHAnsi"/>
          <w:spacing w:val="-10"/>
          <w:sz w:val="20"/>
          <w:szCs w:val="20"/>
          <w:lang w:val="es-ES" w:eastAsia="es-ES"/>
        </w:rPr>
        <w:t xml:space="preserve"> </w:t>
      </w:r>
      <w:r w:rsidRPr="004F4895">
        <w:rPr>
          <w:rFonts w:asciiTheme="minorHAnsi" w:eastAsia="Carlito" w:hAnsiTheme="minorHAnsi" w:cstheme="minorHAnsi"/>
          <w:sz w:val="20"/>
          <w:szCs w:val="20"/>
          <w:lang w:val="es-ES" w:eastAsia="es-ES"/>
        </w:rPr>
        <w:t>presentar:</w:t>
      </w:r>
    </w:p>
    <w:p w14:paraId="7815DAFD" w14:textId="77777777" w:rsidR="005A1178" w:rsidRPr="004F4895" w:rsidRDefault="005A1178">
      <w:pPr>
        <w:widowControl w:val="0"/>
        <w:numPr>
          <w:ilvl w:val="4"/>
          <w:numId w:val="30"/>
        </w:numPr>
        <w:tabs>
          <w:tab w:val="left" w:pos="3219"/>
        </w:tabs>
        <w:autoSpaceDE w:val="0"/>
        <w:autoSpaceDN w:val="0"/>
        <w:spacing w:before="1" w:after="0" w:line="240" w:lineRule="auto"/>
        <w:ind w:hanging="361"/>
        <w:jc w:val="both"/>
        <w:rPr>
          <w:rFonts w:asciiTheme="minorHAnsi" w:eastAsia="Carlito" w:hAnsiTheme="minorHAnsi" w:cstheme="minorHAnsi"/>
          <w:sz w:val="20"/>
          <w:szCs w:val="20"/>
          <w:lang w:val="es-ES" w:eastAsia="es-ES"/>
        </w:rPr>
      </w:pPr>
      <w:r w:rsidRPr="004F4895">
        <w:rPr>
          <w:rFonts w:asciiTheme="minorHAnsi" w:eastAsia="Carlito" w:hAnsiTheme="minorHAnsi" w:cstheme="minorHAnsi"/>
          <w:sz w:val="20"/>
          <w:szCs w:val="20"/>
          <w:lang w:val="es-ES" w:eastAsia="es-ES"/>
        </w:rPr>
        <w:t>Título de acuerdo con lo</w:t>
      </w:r>
      <w:r w:rsidRPr="004F4895">
        <w:rPr>
          <w:rFonts w:asciiTheme="minorHAnsi" w:eastAsia="Carlito" w:hAnsiTheme="minorHAnsi" w:cstheme="minorHAnsi"/>
          <w:spacing w:val="1"/>
          <w:sz w:val="20"/>
          <w:szCs w:val="20"/>
          <w:lang w:val="es-ES" w:eastAsia="es-ES"/>
        </w:rPr>
        <w:t xml:space="preserve"> </w:t>
      </w:r>
      <w:r w:rsidRPr="004F4895">
        <w:rPr>
          <w:rFonts w:asciiTheme="minorHAnsi" w:eastAsia="Carlito" w:hAnsiTheme="minorHAnsi" w:cstheme="minorHAnsi"/>
          <w:sz w:val="20"/>
          <w:szCs w:val="20"/>
          <w:lang w:val="es-ES" w:eastAsia="es-ES"/>
        </w:rPr>
        <w:t>requerido.</w:t>
      </w:r>
    </w:p>
    <w:p w14:paraId="797F052E" w14:textId="77777777" w:rsidR="005A1178" w:rsidRPr="004F4895" w:rsidRDefault="005A1178">
      <w:pPr>
        <w:widowControl w:val="0"/>
        <w:numPr>
          <w:ilvl w:val="4"/>
          <w:numId w:val="30"/>
        </w:numPr>
        <w:tabs>
          <w:tab w:val="left" w:pos="3219"/>
        </w:tabs>
        <w:autoSpaceDE w:val="0"/>
        <w:autoSpaceDN w:val="0"/>
        <w:spacing w:after="0" w:line="279" w:lineRule="exact"/>
        <w:ind w:hanging="361"/>
        <w:jc w:val="both"/>
        <w:rPr>
          <w:rFonts w:asciiTheme="minorHAnsi" w:eastAsia="Carlito" w:hAnsiTheme="minorHAnsi" w:cstheme="minorHAnsi"/>
          <w:sz w:val="20"/>
          <w:szCs w:val="20"/>
          <w:lang w:val="es-ES" w:eastAsia="es-ES"/>
        </w:rPr>
      </w:pPr>
      <w:r w:rsidRPr="004F4895">
        <w:rPr>
          <w:rFonts w:asciiTheme="minorHAnsi" w:eastAsia="Carlito" w:hAnsiTheme="minorHAnsi" w:cstheme="minorHAnsi"/>
          <w:sz w:val="20"/>
          <w:szCs w:val="20"/>
          <w:lang w:val="es-ES" w:eastAsia="es-ES"/>
        </w:rPr>
        <w:t>Experiencia mínima de tres (3) años a partir de la obtención del</w:t>
      </w:r>
      <w:r w:rsidRPr="004F4895">
        <w:rPr>
          <w:rFonts w:asciiTheme="minorHAnsi" w:eastAsia="Carlito" w:hAnsiTheme="minorHAnsi" w:cstheme="minorHAnsi"/>
          <w:spacing w:val="-22"/>
          <w:sz w:val="20"/>
          <w:szCs w:val="20"/>
          <w:lang w:val="es-ES" w:eastAsia="es-ES"/>
        </w:rPr>
        <w:t xml:space="preserve"> </w:t>
      </w:r>
      <w:r w:rsidRPr="004F4895">
        <w:rPr>
          <w:rFonts w:asciiTheme="minorHAnsi" w:eastAsia="Carlito" w:hAnsiTheme="minorHAnsi" w:cstheme="minorHAnsi"/>
          <w:sz w:val="20"/>
          <w:szCs w:val="20"/>
          <w:lang w:val="es-ES" w:eastAsia="es-ES"/>
        </w:rPr>
        <w:t>título.</w:t>
      </w:r>
    </w:p>
    <w:p w14:paraId="18F6BDDC" w14:textId="77777777" w:rsidR="005A1178" w:rsidRPr="004F4895" w:rsidRDefault="005A1178">
      <w:pPr>
        <w:widowControl w:val="0"/>
        <w:numPr>
          <w:ilvl w:val="4"/>
          <w:numId w:val="30"/>
        </w:numPr>
        <w:tabs>
          <w:tab w:val="left" w:pos="3219"/>
        </w:tabs>
        <w:autoSpaceDE w:val="0"/>
        <w:autoSpaceDN w:val="0"/>
        <w:spacing w:after="0" w:line="240" w:lineRule="auto"/>
        <w:ind w:right="717"/>
        <w:jc w:val="both"/>
        <w:rPr>
          <w:rFonts w:asciiTheme="minorHAnsi" w:eastAsia="Carlito" w:hAnsiTheme="minorHAnsi" w:cstheme="minorHAnsi"/>
          <w:sz w:val="20"/>
          <w:szCs w:val="20"/>
          <w:lang w:val="es-ES" w:eastAsia="es-ES"/>
        </w:rPr>
      </w:pPr>
      <w:r w:rsidRPr="004F4895">
        <w:rPr>
          <w:rFonts w:asciiTheme="minorHAnsi" w:eastAsia="Carlito" w:hAnsiTheme="minorHAnsi" w:cstheme="minorHAnsi"/>
          <w:sz w:val="20"/>
          <w:szCs w:val="20"/>
          <w:lang w:val="es-ES" w:eastAsia="es-ES"/>
        </w:rPr>
        <w:t>Deberá certificar participación en al menos dos (2) proyectos de sistemas de  Detección y Extinción de Incendios y Sistemas de Energía y/o Automatización.</w:t>
      </w:r>
    </w:p>
    <w:p w14:paraId="4CDE560C" w14:textId="77777777" w:rsidR="005A1178" w:rsidRPr="004F4895" w:rsidRDefault="005A1178" w:rsidP="005A1178">
      <w:pPr>
        <w:widowControl w:val="0"/>
        <w:autoSpaceDE w:val="0"/>
        <w:autoSpaceDN w:val="0"/>
        <w:spacing w:before="5" w:after="0" w:line="240" w:lineRule="auto"/>
        <w:rPr>
          <w:rFonts w:asciiTheme="minorHAnsi" w:eastAsia="Carlito" w:hAnsiTheme="minorHAnsi" w:cstheme="minorHAnsi"/>
          <w:sz w:val="20"/>
          <w:szCs w:val="20"/>
          <w:lang w:val="es-ES"/>
        </w:rPr>
      </w:pPr>
    </w:p>
    <w:p w14:paraId="0897DBE3" w14:textId="77777777" w:rsidR="005A1178" w:rsidRPr="004F4895" w:rsidRDefault="005A1178">
      <w:pPr>
        <w:widowControl w:val="0"/>
        <w:numPr>
          <w:ilvl w:val="3"/>
          <w:numId w:val="30"/>
        </w:numPr>
        <w:tabs>
          <w:tab w:val="left" w:pos="2498"/>
        </w:tabs>
        <w:autoSpaceDE w:val="0"/>
        <w:autoSpaceDN w:val="0"/>
        <w:spacing w:before="1" w:after="0" w:line="240" w:lineRule="auto"/>
        <w:ind w:right="716"/>
        <w:jc w:val="both"/>
        <w:rPr>
          <w:rFonts w:asciiTheme="minorHAnsi" w:eastAsia="Carlito" w:hAnsiTheme="minorHAnsi" w:cstheme="minorHAnsi"/>
          <w:sz w:val="20"/>
          <w:szCs w:val="20"/>
          <w:lang w:val="es-ES" w:eastAsia="es-ES"/>
        </w:rPr>
      </w:pPr>
      <w:r w:rsidRPr="004F4895">
        <w:rPr>
          <w:rFonts w:asciiTheme="minorHAnsi" w:eastAsia="Carlito" w:hAnsiTheme="minorHAnsi" w:cstheme="minorHAnsi"/>
          <w:b/>
          <w:sz w:val="20"/>
          <w:szCs w:val="20"/>
          <w:lang w:val="es-ES" w:eastAsia="es-ES"/>
        </w:rPr>
        <w:t xml:space="preserve">Personal técnico - Dedicación 100%: </w:t>
      </w:r>
      <w:r w:rsidRPr="004F4895">
        <w:rPr>
          <w:rFonts w:asciiTheme="minorHAnsi" w:eastAsia="Carlito" w:hAnsiTheme="minorHAnsi" w:cstheme="minorHAnsi"/>
          <w:sz w:val="20"/>
          <w:szCs w:val="20"/>
          <w:lang w:val="es-ES" w:eastAsia="es-ES"/>
        </w:rPr>
        <w:t>Cuadrilla de mínimo dos (2) personas, Bachilleres, técnicos o tecnólogos con conocimientos en electrónica, sistemas y/o telecomunicaciones o afines, y deberán</w:t>
      </w:r>
      <w:r w:rsidRPr="004F4895">
        <w:rPr>
          <w:rFonts w:asciiTheme="minorHAnsi" w:eastAsia="Carlito" w:hAnsiTheme="minorHAnsi" w:cstheme="minorHAnsi"/>
          <w:spacing w:val="-5"/>
          <w:sz w:val="20"/>
          <w:szCs w:val="20"/>
          <w:lang w:val="es-ES" w:eastAsia="es-ES"/>
        </w:rPr>
        <w:t xml:space="preserve"> </w:t>
      </w:r>
      <w:r w:rsidRPr="004F4895">
        <w:rPr>
          <w:rFonts w:asciiTheme="minorHAnsi" w:eastAsia="Carlito" w:hAnsiTheme="minorHAnsi" w:cstheme="minorHAnsi"/>
          <w:sz w:val="20"/>
          <w:szCs w:val="20"/>
          <w:lang w:val="es-ES" w:eastAsia="es-ES"/>
        </w:rPr>
        <w:lastRenderedPageBreak/>
        <w:t>presentar:</w:t>
      </w:r>
    </w:p>
    <w:p w14:paraId="44DB388E" w14:textId="77777777" w:rsidR="005A1178" w:rsidRPr="004F4895" w:rsidRDefault="005A1178">
      <w:pPr>
        <w:widowControl w:val="0"/>
        <w:numPr>
          <w:ilvl w:val="4"/>
          <w:numId w:val="30"/>
        </w:numPr>
        <w:tabs>
          <w:tab w:val="left" w:pos="3219"/>
        </w:tabs>
        <w:autoSpaceDE w:val="0"/>
        <w:autoSpaceDN w:val="0"/>
        <w:spacing w:before="1" w:after="0" w:line="279" w:lineRule="exact"/>
        <w:ind w:hanging="361"/>
        <w:jc w:val="both"/>
        <w:rPr>
          <w:rFonts w:asciiTheme="minorHAnsi" w:eastAsia="Carlito" w:hAnsiTheme="minorHAnsi" w:cstheme="minorHAnsi"/>
          <w:sz w:val="20"/>
          <w:szCs w:val="20"/>
          <w:lang w:val="es-ES" w:eastAsia="es-ES"/>
        </w:rPr>
      </w:pPr>
      <w:r w:rsidRPr="004F4895">
        <w:rPr>
          <w:rFonts w:asciiTheme="minorHAnsi" w:eastAsia="Carlito" w:hAnsiTheme="minorHAnsi" w:cstheme="minorHAnsi"/>
          <w:sz w:val="20"/>
          <w:szCs w:val="20"/>
          <w:lang w:val="es-ES" w:eastAsia="es-ES"/>
        </w:rPr>
        <w:t>Título de acuerdo con lo</w:t>
      </w:r>
      <w:r w:rsidRPr="004F4895">
        <w:rPr>
          <w:rFonts w:asciiTheme="minorHAnsi" w:eastAsia="Carlito" w:hAnsiTheme="minorHAnsi" w:cstheme="minorHAnsi"/>
          <w:spacing w:val="1"/>
          <w:sz w:val="20"/>
          <w:szCs w:val="20"/>
          <w:lang w:val="es-ES" w:eastAsia="es-ES"/>
        </w:rPr>
        <w:t xml:space="preserve"> </w:t>
      </w:r>
      <w:r w:rsidRPr="004F4895">
        <w:rPr>
          <w:rFonts w:asciiTheme="minorHAnsi" w:eastAsia="Carlito" w:hAnsiTheme="minorHAnsi" w:cstheme="minorHAnsi"/>
          <w:sz w:val="20"/>
          <w:szCs w:val="20"/>
          <w:lang w:val="es-ES" w:eastAsia="es-ES"/>
        </w:rPr>
        <w:t>requerido.</w:t>
      </w:r>
    </w:p>
    <w:p w14:paraId="2915760E" w14:textId="77777777" w:rsidR="005A1178" w:rsidRPr="004F4895" w:rsidRDefault="005A1178">
      <w:pPr>
        <w:widowControl w:val="0"/>
        <w:numPr>
          <w:ilvl w:val="4"/>
          <w:numId w:val="30"/>
        </w:numPr>
        <w:tabs>
          <w:tab w:val="left" w:pos="3219"/>
        </w:tabs>
        <w:autoSpaceDE w:val="0"/>
        <w:autoSpaceDN w:val="0"/>
        <w:spacing w:after="0" w:line="240" w:lineRule="auto"/>
        <w:ind w:right="716"/>
        <w:jc w:val="both"/>
        <w:rPr>
          <w:rFonts w:asciiTheme="minorHAnsi" w:eastAsia="Carlito" w:hAnsiTheme="minorHAnsi" w:cstheme="minorHAnsi"/>
          <w:sz w:val="20"/>
          <w:szCs w:val="20"/>
          <w:lang w:val="es-ES" w:eastAsia="es-ES"/>
        </w:rPr>
      </w:pPr>
      <w:r w:rsidRPr="004F4895">
        <w:rPr>
          <w:rFonts w:asciiTheme="minorHAnsi" w:eastAsia="Carlito" w:hAnsiTheme="minorHAnsi" w:cstheme="minorHAnsi"/>
          <w:sz w:val="20"/>
          <w:szCs w:val="20"/>
          <w:lang w:val="es-ES" w:eastAsia="es-ES"/>
        </w:rPr>
        <w:t>Deberá certificar participación en al menos dos (2) proyectos de sistemas de seguridad electrónica que involucren: Detección y Extinción de Incendios y/o automatización.</w:t>
      </w:r>
    </w:p>
    <w:p w14:paraId="375EC217" w14:textId="23432C29" w:rsidR="005A1178" w:rsidRPr="004F4895" w:rsidRDefault="005A1178">
      <w:pPr>
        <w:widowControl w:val="0"/>
        <w:numPr>
          <w:ilvl w:val="4"/>
          <w:numId w:val="30"/>
        </w:numPr>
        <w:tabs>
          <w:tab w:val="left" w:pos="3219"/>
        </w:tabs>
        <w:autoSpaceDE w:val="0"/>
        <w:autoSpaceDN w:val="0"/>
        <w:spacing w:after="0" w:line="240" w:lineRule="auto"/>
        <w:ind w:right="718"/>
        <w:jc w:val="both"/>
        <w:rPr>
          <w:rFonts w:asciiTheme="minorHAnsi" w:eastAsia="Carlito" w:hAnsiTheme="minorHAnsi" w:cstheme="minorHAnsi"/>
          <w:sz w:val="20"/>
          <w:szCs w:val="20"/>
          <w:lang w:val="es-ES" w:eastAsia="es-ES"/>
        </w:rPr>
      </w:pPr>
      <w:r w:rsidRPr="004F4895">
        <w:rPr>
          <w:rFonts w:asciiTheme="minorHAnsi" w:eastAsia="Carlito" w:hAnsiTheme="minorHAnsi" w:cstheme="minorHAnsi"/>
          <w:sz w:val="20"/>
          <w:szCs w:val="20"/>
          <w:lang w:val="es-ES" w:eastAsia="es-ES"/>
        </w:rPr>
        <w:t>Deberán contar con certificado vigente de trabajo en alturas, suscrito por una entidad certificada, e inferior a un (1)</w:t>
      </w:r>
      <w:r w:rsidRPr="004F4895">
        <w:rPr>
          <w:rFonts w:asciiTheme="minorHAnsi" w:eastAsia="Carlito" w:hAnsiTheme="minorHAnsi" w:cstheme="minorHAnsi"/>
          <w:spacing w:val="-10"/>
          <w:sz w:val="20"/>
          <w:szCs w:val="20"/>
          <w:lang w:val="es-ES" w:eastAsia="es-ES"/>
        </w:rPr>
        <w:t xml:space="preserve"> </w:t>
      </w:r>
      <w:r w:rsidRPr="004F4895">
        <w:rPr>
          <w:rFonts w:asciiTheme="minorHAnsi" w:eastAsia="Carlito" w:hAnsiTheme="minorHAnsi" w:cstheme="minorHAnsi"/>
          <w:sz w:val="20"/>
          <w:szCs w:val="20"/>
          <w:lang w:val="es-ES" w:eastAsia="es-ES"/>
        </w:rPr>
        <w:t>año.</w:t>
      </w:r>
    </w:p>
    <w:p w14:paraId="6301DC03" w14:textId="77777777" w:rsidR="00E03461" w:rsidRPr="004F4895" w:rsidRDefault="00E03461" w:rsidP="00E03461">
      <w:pPr>
        <w:widowControl w:val="0"/>
        <w:tabs>
          <w:tab w:val="left" w:pos="3219"/>
        </w:tabs>
        <w:autoSpaceDE w:val="0"/>
        <w:autoSpaceDN w:val="0"/>
        <w:spacing w:after="0" w:line="240" w:lineRule="auto"/>
        <w:ind w:left="2565" w:right="718"/>
        <w:jc w:val="both"/>
        <w:rPr>
          <w:rFonts w:asciiTheme="minorHAnsi" w:eastAsia="Carlito" w:hAnsiTheme="minorHAnsi" w:cstheme="minorHAnsi"/>
          <w:sz w:val="20"/>
          <w:szCs w:val="20"/>
          <w:lang w:val="es-ES" w:eastAsia="es-ES"/>
        </w:rPr>
      </w:pPr>
    </w:p>
    <w:p w14:paraId="4948BF60" w14:textId="77777777" w:rsidR="005A1178" w:rsidRPr="004F4895" w:rsidRDefault="005A1178" w:rsidP="005A1178">
      <w:pPr>
        <w:widowControl w:val="0"/>
        <w:autoSpaceDE w:val="0"/>
        <w:autoSpaceDN w:val="0"/>
        <w:spacing w:before="3" w:after="0" w:line="240" w:lineRule="auto"/>
        <w:rPr>
          <w:rFonts w:asciiTheme="minorHAnsi" w:eastAsia="Carlito" w:hAnsiTheme="minorHAnsi" w:cstheme="minorHAnsi"/>
          <w:sz w:val="20"/>
          <w:szCs w:val="20"/>
          <w:lang w:val="es-ES"/>
        </w:rPr>
      </w:pPr>
    </w:p>
    <w:p w14:paraId="06E2A99C" w14:textId="77777777" w:rsidR="005A1178" w:rsidRPr="004F4895" w:rsidRDefault="005A1178">
      <w:pPr>
        <w:widowControl w:val="0"/>
        <w:numPr>
          <w:ilvl w:val="3"/>
          <w:numId w:val="30"/>
        </w:numPr>
        <w:tabs>
          <w:tab w:val="left" w:pos="2498"/>
        </w:tabs>
        <w:autoSpaceDE w:val="0"/>
        <w:autoSpaceDN w:val="0"/>
        <w:spacing w:after="0" w:line="235" w:lineRule="auto"/>
        <w:ind w:right="717"/>
        <w:jc w:val="both"/>
        <w:rPr>
          <w:rFonts w:asciiTheme="minorHAnsi" w:eastAsia="Carlito" w:hAnsiTheme="minorHAnsi" w:cstheme="minorHAnsi"/>
          <w:sz w:val="20"/>
          <w:szCs w:val="20"/>
          <w:lang w:val="es-ES" w:eastAsia="es-ES"/>
        </w:rPr>
      </w:pPr>
      <w:r w:rsidRPr="004F4895">
        <w:rPr>
          <w:rFonts w:asciiTheme="minorHAnsi" w:eastAsia="Carlito" w:hAnsiTheme="minorHAnsi" w:cstheme="minorHAnsi"/>
          <w:b/>
          <w:sz w:val="20"/>
          <w:szCs w:val="20"/>
          <w:lang w:val="es-ES" w:eastAsia="es-ES"/>
        </w:rPr>
        <w:t xml:space="preserve">Profesional en Salud Ocupacional – Dedicación 50%: </w:t>
      </w:r>
      <w:r w:rsidRPr="004F4895">
        <w:rPr>
          <w:rFonts w:asciiTheme="minorHAnsi" w:eastAsia="Carlito" w:hAnsiTheme="minorHAnsi" w:cstheme="minorHAnsi"/>
          <w:sz w:val="20"/>
          <w:szCs w:val="20"/>
          <w:lang w:val="es-ES" w:eastAsia="es-ES"/>
        </w:rPr>
        <w:t>Adjuntar hojas de vida y soportes requeridos en este ítem de manera muy</w:t>
      </w:r>
      <w:r w:rsidRPr="004F4895">
        <w:rPr>
          <w:rFonts w:asciiTheme="minorHAnsi" w:eastAsia="Carlito" w:hAnsiTheme="minorHAnsi" w:cstheme="minorHAnsi"/>
          <w:spacing w:val="-8"/>
          <w:sz w:val="20"/>
          <w:szCs w:val="20"/>
          <w:lang w:val="es-ES" w:eastAsia="es-ES"/>
        </w:rPr>
        <w:t xml:space="preserve"> </w:t>
      </w:r>
      <w:r w:rsidRPr="004F4895">
        <w:rPr>
          <w:rFonts w:asciiTheme="minorHAnsi" w:eastAsia="Carlito" w:hAnsiTheme="minorHAnsi" w:cstheme="minorHAnsi"/>
          <w:sz w:val="20"/>
          <w:szCs w:val="20"/>
          <w:lang w:val="es-ES" w:eastAsia="es-ES"/>
        </w:rPr>
        <w:t>ordenada.</w:t>
      </w:r>
    </w:p>
    <w:p w14:paraId="40917015" w14:textId="77777777" w:rsidR="005A1178" w:rsidRPr="004F4895" w:rsidRDefault="005A1178">
      <w:pPr>
        <w:widowControl w:val="0"/>
        <w:numPr>
          <w:ilvl w:val="4"/>
          <w:numId w:val="30"/>
        </w:numPr>
        <w:tabs>
          <w:tab w:val="left" w:pos="3219"/>
        </w:tabs>
        <w:autoSpaceDE w:val="0"/>
        <w:autoSpaceDN w:val="0"/>
        <w:spacing w:before="2" w:after="0" w:line="240" w:lineRule="auto"/>
        <w:ind w:hanging="361"/>
        <w:rPr>
          <w:rFonts w:asciiTheme="minorHAnsi" w:eastAsia="Carlito" w:hAnsiTheme="minorHAnsi" w:cstheme="minorHAnsi"/>
          <w:sz w:val="20"/>
          <w:szCs w:val="20"/>
          <w:lang w:val="es-ES" w:eastAsia="es-ES"/>
        </w:rPr>
      </w:pPr>
      <w:r w:rsidRPr="004F4895">
        <w:rPr>
          <w:rFonts w:asciiTheme="minorHAnsi" w:eastAsia="Carlito" w:hAnsiTheme="minorHAnsi" w:cstheme="minorHAnsi"/>
          <w:sz w:val="20"/>
          <w:szCs w:val="20"/>
          <w:lang w:val="es-ES" w:eastAsia="es-ES"/>
        </w:rPr>
        <w:t>Título de acuerdo con lo</w:t>
      </w:r>
      <w:r w:rsidRPr="004F4895">
        <w:rPr>
          <w:rFonts w:asciiTheme="minorHAnsi" w:eastAsia="Carlito" w:hAnsiTheme="minorHAnsi" w:cstheme="minorHAnsi"/>
          <w:spacing w:val="1"/>
          <w:sz w:val="20"/>
          <w:szCs w:val="20"/>
          <w:lang w:val="es-ES" w:eastAsia="es-ES"/>
        </w:rPr>
        <w:t xml:space="preserve"> </w:t>
      </w:r>
      <w:r w:rsidRPr="004F4895">
        <w:rPr>
          <w:rFonts w:asciiTheme="minorHAnsi" w:eastAsia="Carlito" w:hAnsiTheme="minorHAnsi" w:cstheme="minorHAnsi"/>
          <w:sz w:val="20"/>
          <w:szCs w:val="20"/>
          <w:lang w:val="es-ES" w:eastAsia="es-ES"/>
        </w:rPr>
        <w:t>requerido.</w:t>
      </w:r>
    </w:p>
    <w:p w14:paraId="2685A820" w14:textId="77777777" w:rsidR="005A1178" w:rsidRPr="004F4895" w:rsidRDefault="005A1178">
      <w:pPr>
        <w:widowControl w:val="0"/>
        <w:numPr>
          <w:ilvl w:val="4"/>
          <w:numId w:val="30"/>
        </w:numPr>
        <w:tabs>
          <w:tab w:val="left" w:pos="3219"/>
        </w:tabs>
        <w:autoSpaceDE w:val="0"/>
        <w:autoSpaceDN w:val="0"/>
        <w:spacing w:before="1" w:after="0" w:line="240" w:lineRule="auto"/>
        <w:ind w:right="720"/>
        <w:rPr>
          <w:rFonts w:asciiTheme="minorHAnsi" w:eastAsia="Carlito" w:hAnsiTheme="minorHAnsi" w:cstheme="minorHAnsi"/>
          <w:sz w:val="20"/>
          <w:szCs w:val="20"/>
          <w:lang w:val="es-ES" w:eastAsia="es-ES"/>
        </w:rPr>
      </w:pPr>
      <w:r w:rsidRPr="004F4895">
        <w:rPr>
          <w:rFonts w:asciiTheme="minorHAnsi" w:eastAsia="Carlito" w:hAnsiTheme="minorHAnsi" w:cstheme="minorHAnsi"/>
          <w:sz w:val="20"/>
          <w:szCs w:val="20"/>
          <w:lang w:val="es-ES" w:eastAsia="es-ES"/>
        </w:rPr>
        <w:t>Certificar experiencia especifica mínima de dos (2) años a partir de la obtención del</w:t>
      </w:r>
      <w:r w:rsidRPr="004F4895">
        <w:rPr>
          <w:rFonts w:asciiTheme="minorHAnsi" w:eastAsia="Carlito" w:hAnsiTheme="minorHAnsi" w:cstheme="minorHAnsi"/>
          <w:spacing w:val="-3"/>
          <w:sz w:val="20"/>
          <w:szCs w:val="20"/>
          <w:lang w:val="es-ES" w:eastAsia="es-ES"/>
        </w:rPr>
        <w:t xml:space="preserve"> </w:t>
      </w:r>
      <w:r w:rsidRPr="004F4895">
        <w:rPr>
          <w:rFonts w:asciiTheme="minorHAnsi" w:eastAsia="Carlito" w:hAnsiTheme="minorHAnsi" w:cstheme="minorHAnsi"/>
          <w:sz w:val="20"/>
          <w:szCs w:val="20"/>
          <w:lang w:val="es-ES" w:eastAsia="es-ES"/>
        </w:rPr>
        <w:t>título.</w:t>
      </w:r>
    </w:p>
    <w:p w14:paraId="708FACF0" w14:textId="77777777" w:rsidR="005A1178" w:rsidRPr="004F4895" w:rsidRDefault="005A1178">
      <w:pPr>
        <w:widowControl w:val="0"/>
        <w:numPr>
          <w:ilvl w:val="4"/>
          <w:numId w:val="30"/>
        </w:numPr>
        <w:tabs>
          <w:tab w:val="left" w:pos="3219"/>
        </w:tabs>
        <w:autoSpaceDE w:val="0"/>
        <w:autoSpaceDN w:val="0"/>
        <w:spacing w:after="0" w:line="240" w:lineRule="auto"/>
        <w:ind w:right="717"/>
        <w:rPr>
          <w:rFonts w:asciiTheme="minorHAnsi" w:eastAsia="Carlito" w:hAnsiTheme="minorHAnsi" w:cstheme="minorHAnsi"/>
          <w:sz w:val="20"/>
          <w:szCs w:val="20"/>
          <w:lang w:val="es-ES" w:eastAsia="es-ES"/>
        </w:rPr>
      </w:pPr>
      <w:r w:rsidRPr="004F4895">
        <w:rPr>
          <w:rFonts w:asciiTheme="minorHAnsi" w:eastAsia="Carlito" w:hAnsiTheme="minorHAnsi" w:cstheme="minorHAnsi"/>
          <w:sz w:val="20"/>
          <w:szCs w:val="20"/>
          <w:lang w:val="es-ES" w:eastAsia="es-ES"/>
        </w:rPr>
        <w:t>Deberá contar con certificado vigente de trabajo en alturas, e inferior a un (1)</w:t>
      </w:r>
      <w:r w:rsidRPr="004F4895">
        <w:rPr>
          <w:rFonts w:asciiTheme="minorHAnsi" w:eastAsia="Carlito" w:hAnsiTheme="minorHAnsi" w:cstheme="minorHAnsi"/>
          <w:spacing w:val="-5"/>
          <w:sz w:val="20"/>
          <w:szCs w:val="20"/>
          <w:lang w:val="es-ES" w:eastAsia="es-ES"/>
        </w:rPr>
        <w:t xml:space="preserve"> </w:t>
      </w:r>
      <w:r w:rsidRPr="004F4895">
        <w:rPr>
          <w:rFonts w:asciiTheme="minorHAnsi" w:eastAsia="Carlito" w:hAnsiTheme="minorHAnsi" w:cstheme="minorHAnsi"/>
          <w:sz w:val="20"/>
          <w:szCs w:val="20"/>
          <w:lang w:val="es-ES" w:eastAsia="es-ES"/>
        </w:rPr>
        <w:t>año.</w:t>
      </w:r>
    </w:p>
    <w:p w14:paraId="52EA60CF" w14:textId="77777777" w:rsidR="005A1178" w:rsidRPr="004F4895" w:rsidRDefault="005A1178">
      <w:pPr>
        <w:widowControl w:val="0"/>
        <w:numPr>
          <w:ilvl w:val="4"/>
          <w:numId w:val="30"/>
        </w:numPr>
        <w:tabs>
          <w:tab w:val="left" w:pos="3219"/>
        </w:tabs>
        <w:autoSpaceDE w:val="0"/>
        <w:autoSpaceDN w:val="0"/>
        <w:spacing w:after="0" w:line="240" w:lineRule="auto"/>
        <w:ind w:right="716"/>
        <w:rPr>
          <w:rFonts w:asciiTheme="minorHAnsi" w:eastAsia="Carlito" w:hAnsiTheme="minorHAnsi" w:cstheme="minorHAnsi"/>
          <w:sz w:val="20"/>
          <w:szCs w:val="20"/>
          <w:lang w:val="es-ES" w:eastAsia="es-ES"/>
        </w:rPr>
      </w:pPr>
      <w:r w:rsidRPr="004F4895">
        <w:rPr>
          <w:rFonts w:asciiTheme="minorHAnsi" w:eastAsia="Carlito" w:hAnsiTheme="minorHAnsi" w:cstheme="minorHAnsi"/>
          <w:sz w:val="20"/>
          <w:szCs w:val="20"/>
          <w:lang w:val="es-ES" w:eastAsia="es-ES"/>
        </w:rPr>
        <w:t>Deberá contar con certificado de Curso Nivel Coordinador de Trabajo Seguro en</w:t>
      </w:r>
      <w:r w:rsidRPr="004F4895">
        <w:rPr>
          <w:rFonts w:asciiTheme="minorHAnsi" w:eastAsia="Carlito" w:hAnsiTheme="minorHAnsi" w:cstheme="minorHAnsi"/>
          <w:spacing w:val="-3"/>
          <w:sz w:val="20"/>
          <w:szCs w:val="20"/>
          <w:lang w:val="es-ES" w:eastAsia="es-ES"/>
        </w:rPr>
        <w:t xml:space="preserve"> </w:t>
      </w:r>
      <w:r w:rsidRPr="004F4895">
        <w:rPr>
          <w:rFonts w:asciiTheme="minorHAnsi" w:eastAsia="Carlito" w:hAnsiTheme="minorHAnsi" w:cstheme="minorHAnsi"/>
          <w:sz w:val="20"/>
          <w:szCs w:val="20"/>
          <w:lang w:val="es-ES" w:eastAsia="es-ES"/>
        </w:rPr>
        <w:t>alturas.</w:t>
      </w:r>
    </w:p>
    <w:p w14:paraId="0490B527" w14:textId="77777777" w:rsidR="005A1178" w:rsidRPr="004F4895" w:rsidRDefault="005A1178">
      <w:pPr>
        <w:widowControl w:val="0"/>
        <w:numPr>
          <w:ilvl w:val="4"/>
          <w:numId w:val="30"/>
        </w:numPr>
        <w:tabs>
          <w:tab w:val="left" w:pos="3219"/>
        </w:tabs>
        <w:autoSpaceDE w:val="0"/>
        <w:autoSpaceDN w:val="0"/>
        <w:spacing w:after="0" w:line="240" w:lineRule="auto"/>
        <w:ind w:right="719"/>
        <w:rPr>
          <w:rFonts w:asciiTheme="minorHAnsi" w:eastAsia="Carlito" w:hAnsiTheme="minorHAnsi" w:cstheme="minorHAnsi"/>
          <w:sz w:val="20"/>
          <w:szCs w:val="20"/>
          <w:lang w:val="es-ES" w:eastAsia="es-ES"/>
        </w:rPr>
      </w:pPr>
      <w:r w:rsidRPr="004F4895">
        <w:rPr>
          <w:rFonts w:asciiTheme="minorHAnsi" w:eastAsia="Carlito" w:hAnsiTheme="minorHAnsi" w:cstheme="minorHAnsi"/>
          <w:sz w:val="20"/>
          <w:szCs w:val="20"/>
          <w:lang w:val="es-ES" w:eastAsia="es-ES"/>
        </w:rPr>
        <w:t>Certificar experiencia en al menos un proyecto donde se haya trabajado panoramas de riesgo y gestión de</w:t>
      </w:r>
      <w:r w:rsidRPr="004F4895">
        <w:rPr>
          <w:rFonts w:asciiTheme="minorHAnsi" w:eastAsia="Carlito" w:hAnsiTheme="minorHAnsi" w:cstheme="minorHAnsi"/>
          <w:spacing w:val="-7"/>
          <w:sz w:val="20"/>
          <w:szCs w:val="20"/>
          <w:lang w:val="es-ES" w:eastAsia="es-ES"/>
        </w:rPr>
        <w:t xml:space="preserve"> </w:t>
      </w:r>
      <w:r w:rsidRPr="004F4895">
        <w:rPr>
          <w:rFonts w:asciiTheme="minorHAnsi" w:eastAsia="Carlito" w:hAnsiTheme="minorHAnsi" w:cstheme="minorHAnsi"/>
          <w:sz w:val="20"/>
          <w:szCs w:val="20"/>
          <w:lang w:val="es-ES" w:eastAsia="es-ES"/>
        </w:rPr>
        <w:t>incidentes.</w:t>
      </w:r>
    </w:p>
    <w:p w14:paraId="3E824560" w14:textId="77777777" w:rsidR="005A1178" w:rsidRPr="004F4895" w:rsidRDefault="005A1178" w:rsidP="005A1178">
      <w:pPr>
        <w:widowControl w:val="0"/>
        <w:autoSpaceDE w:val="0"/>
        <w:autoSpaceDN w:val="0"/>
        <w:spacing w:after="0" w:line="240" w:lineRule="auto"/>
        <w:rPr>
          <w:rFonts w:asciiTheme="minorHAnsi" w:eastAsia="Carlito" w:hAnsiTheme="minorHAnsi" w:cstheme="minorHAnsi"/>
          <w:sz w:val="20"/>
          <w:szCs w:val="20"/>
          <w:lang w:val="es-ES"/>
        </w:rPr>
      </w:pPr>
    </w:p>
    <w:p w14:paraId="3C256C08" w14:textId="77777777" w:rsidR="005A1178" w:rsidRPr="004F4895" w:rsidRDefault="005A1178" w:rsidP="00522FF3">
      <w:pPr>
        <w:widowControl w:val="0"/>
        <w:autoSpaceDE w:val="0"/>
        <w:autoSpaceDN w:val="0"/>
        <w:spacing w:after="0" w:line="240" w:lineRule="auto"/>
        <w:ind w:left="851" w:right="718"/>
        <w:jc w:val="both"/>
        <w:rPr>
          <w:rFonts w:asciiTheme="minorHAnsi" w:eastAsia="Carlito" w:hAnsiTheme="minorHAnsi" w:cstheme="minorHAnsi"/>
          <w:sz w:val="20"/>
          <w:szCs w:val="20"/>
          <w:lang w:val="es-ES"/>
        </w:rPr>
      </w:pPr>
      <w:r w:rsidRPr="004F4895">
        <w:rPr>
          <w:rFonts w:asciiTheme="minorHAnsi" w:eastAsia="Carlito" w:hAnsiTheme="minorHAnsi" w:cstheme="minorHAnsi"/>
          <w:sz w:val="20"/>
          <w:szCs w:val="20"/>
          <w:lang w:val="es-ES"/>
        </w:rPr>
        <w:t>Para el caso que el proponente presente la solicitud ante el fabricante, y en caso de ser el contratista adjudicado y a partir de la aprobación de las garantías contractuales, contará con un (1) mes para presentación del documento solicitado.</w:t>
      </w:r>
    </w:p>
    <w:p w14:paraId="02AE3F29" w14:textId="77777777" w:rsidR="005A1178" w:rsidRPr="004F4895" w:rsidRDefault="005A1178" w:rsidP="005A1178">
      <w:pPr>
        <w:widowControl w:val="0"/>
        <w:autoSpaceDE w:val="0"/>
        <w:autoSpaceDN w:val="0"/>
        <w:spacing w:before="2" w:after="0" w:line="240" w:lineRule="auto"/>
        <w:rPr>
          <w:rFonts w:asciiTheme="minorHAnsi" w:eastAsia="Carlito" w:hAnsiTheme="minorHAnsi" w:cstheme="minorHAnsi"/>
          <w:sz w:val="20"/>
          <w:szCs w:val="20"/>
          <w:lang w:val="es-ES"/>
        </w:rPr>
      </w:pPr>
    </w:p>
    <w:p w14:paraId="71B9A99C" w14:textId="77777777" w:rsidR="005A1178" w:rsidRPr="004F4895" w:rsidRDefault="005A1178" w:rsidP="00522FF3">
      <w:pPr>
        <w:widowControl w:val="0"/>
        <w:autoSpaceDE w:val="0"/>
        <w:autoSpaceDN w:val="0"/>
        <w:spacing w:after="0" w:line="240" w:lineRule="auto"/>
        <w:ind w:left="851" w:right="718"/>
        <w:jc w:val="both"/>
        <w:rPr>
          <w:rFonts w:asciiTheme="minorHAnsi" w:eastAsia="Carlito" w:hAnsiTheme="minorHAnsi" w:cstheme="minorHAnsi"/>
          <w:sz w:val="20"/>
          <w:szCs w:val="20"/>
          <w:lang w:val="es-ES"/>
        </w:rPr>
      </w:pPr>
      <w:r w:rsidRPr="004F4895">
        <w:rPr>
          <w:rFonts w:asciiTheme="minorHAnsi" w:eastAsia="Carlito" w:hAnsiTheme="minorHAnsi" w:cstheme="minorHAnsi"/>
          <w:sz w:val="20"/>
          <w:szCs w:val="20"/>
          <w:lang w:val="es-ES"/>
        </w:rPr>
        <w:t>Con la presentación de la propuesta el oferente deberá entregar las hojas de vida, documentos y/o certificados que acrediten la experiencia del personal anteriormente requerido.</w:t>
      </w:r>
    </w:p>
    <w:p w14:paraId="7AACBBD5" w14:textId="77777777" w:rsidR="005A1178" w:rsidRPr="004F4895" w:rsidRDefault="005A1178" w:rsidP="005A1178">
      <w:pPr>
        <w:widowControl w:val="0"/>
        <w:autoSpaceDE w:val="0"/>
        <w:autoSpaceDN w:val="0"/>
        <w:spacing w:before="10" w:after="0" w:line="240" w:lineRule="auto"/>
        <w:rPr>
          <w:rFonts w:asciiTheme="minorHAnsi" w:eastAsia="Carlito" w:hAnsiTheme="minorHAnsi" w:cstheme="minorHAnsi"/>
          <w:sz w:val="20"/>
          <w:szCs w:val="20"/>
          <w:lang w:val="es-ES"/>
        </w:rPr>
      </w:pPr>
    </w:p>
    <w:p w14:paraId="4FAEDC61" w14:textId="5CEE56DB" w:rsidR="005A1178" w:rsidRPr="004F4895" w:rsidRDefault="005A1178" w:rsidP="00522FF3">
      <w:pPr>
        <w:widowControl w:val="0"/>
        <w:autoSpaceDE w:val="0"/>
        <w:autoSpaceDN w:val="0"/>
        <w:spacing w:before="1" w:after="0" w:line="240" w:lineRule="auto"/>
        <w:ind w:left="851" w:right="718"/>
        <w:jc w:val="both"/>
        <w:rPr>
          <w:rFonts w:asciiTheme="minorHAnsi" w:eastAsia="Carlito" w:hAnsiTheme="minorHAnsi" w:cstheme="minorHAnsi"/>
          <w:sz w:val="20"/>
          <w:szCs w:val="20"/>
          <w:lang w:val="es-ES"/>
        </w:rPr>
      </w:pPr>
      <w:r w:rsidRPr="004F4895">
        <w:rPr>
          <w:rFonts w:asciiTheme="minorHAnsi" w:eastAsia="Carlito" w:hAnsiTheme="minorHAnsi" w:cstheme="minorHAnsi"/>
          <w:sz w:val="20"/>
          <w:szCs w:val="20"/>
          <w:lang w:val="es-ES"/>
        </w:rPr>
        <w:t xml:space="preserve">Nota: El </w:t>
      </w:r>
      <w:r w:rsidR="00783A7C" w:rsidRPr="004F4895">
        <w:rPr>
          <w:rFonts w:asciiTheme="minorHAnsi" w:eastAsia="Carlito" w:hAnsiTheme="minorHAnsi" w:cstheme="minorHAnsi"/>
          <w:sz w:val="20"/>
          <w:szCs w:val="20"/>
          <w:lang w:val="es-ES"/>
        </w:rPr>
        <w:t>S</w:t>
      </w:r>
      <w:r w:rsidRPr="004F4895">
        <w:rPr>
          <w:rFonts w:asciiTheme="minorHAnsi" w:eastAsia="Carlito" w:hAnsiTheme="minorHAnsi" w:cstheme="minorHAnsi"/>
          <w:sz w:val="20"/>
          <w:szCs w:val="20"/>
          <w:lang w:val="es-ES"/>
        </w:rPr>
        <w:t>upervisor del contrato por parte de la ESU, podrá solicitar en cualquier</w:t>
      </w:r>
      <w:r w:rsidR="00522FF3" w:rsidRPr="004F4895">
        <w:rPr>
          <w:rFonts w:asciiTheme="minorHAnsi" w:eastAsia="Carlito" w:hAnsiTheme="minorHAnsi" w:cstheme="minorHAnsi"/>
          <w:sz w:val="20"/>
          <w:szCs w:val="20"/>
          <w:lang w:val="es-ES"/>
        </w:rPr>
        <w:t xml:space="preserve"> </w:t>
      </w:r>
      <w:r w:rsidRPr="004F4895">
        <w:rPr>
          <w:rFonts w:asciiTheme="minorHAnsi" w:eastAsia="Carlito" w:hAnsiTheme="minorHAnsi" w:cstheme="minorHAnsi"/>
          <w:sz w:val="20"/>
          <w:szCs w:val="20"/>
          <w:lang w:val="es-ES"/>
        </w:rPr>
        <w:t>momento que se incremente el número de personal técnico, de acuerdo con las actividades, el avance del cronograma de ejecución y según el plazo de ejecución definido.</w:t>
      </w:r>
    </w:p>
    <w:p w14:paraId="6FF9752B" w14:textId="77777777" w:rsidR="008F7FC7" w:rsidRPr="004F4895" w:rsidRDefault="008F7FC7" w:rsidP="008F7FC7">
      <w:pPr>
        <w:pStyle w:val="Prrafodelista"/>
        <w:ind w:left="709"/>
        <w:jc w:val="both"/>
        <w:rPr>
          <w:rFonts w:asciiTheme="minorHAnsi" w:hAnsiTheme="minorHAnsi" w:cstheme="minorHAnsi"/>
          <w:b/>
          <w:bCs/>
          <w:sz w:val="20"/>
          <w:szCs w:val="20"/>
        </w:rPr>
      </w:pPr>
    </w:p>
    <w:p w14:paraId="09EA65E4" w14:textId="40502125" w:rsidR="00A705FE" w:rsidRPr="004F4895" w:rsidRDefault="00A705FE" w:rsidP="00A705FE">
      <w:pPr>
        <w:pStyle w:val="Prrafodelista"/>
        <w:ind w:left="709"/>
        <w:jc w:val="both"/>
        <w:rPr>
          <w:rFonts w:asciiTheme="minorHAnsi" w:hAnsiTheme="minorHAnsi" w:cstheme="minorHAnsi"/>
          <w:b/>
          <w:bCs/>
          <w:sz w:val="20"/>
          <w:szCs w:val="20"/>
        </w:rPr>
      </w:pPr>
      <w:r w:rsidRPr="004F4895">
        <w:rPr>
          <w:rFonts w:asciiTheme="minorHAnsi" w:hAnsiTheme="minorHAnsi" w:cstheme="minorHAnsi"/>
          <w:b/>
          <w:bCs/>
          <w:sz w:val="20"/>
          <w:szCs w:val="20"/>
        </w:rPr>
        <w:t>7.2.2.</w:t>
      </w:r>
      <w:r w:rsidRPr="004F4895">
        <w:rPr>
          <w:rFonts w:asciiTheme="minorHAnsi" w:hAnsiTheme="minorHAnsi" w:cstheme="minorHAnsi"/>
          <w:b/>
          <w:bCs/>
          <w:sz w:val="20"/>
          <w:szCs w:val="20"/>
        </w:rPr>
        <w:tab/>
        <w:t>Experiencia</w:t>
      </w:r>
    </w:p>
    <w:p w14:paraId="5D14680C" w14:textId="77777777" w:rsidR="00523FF8" w:rsidRPr="004F4895" w:rsidRDefault="00523FF8" w:rsidP="00A705FE">
      <w:pPr>
        <w:pStyle w:val="Prrafodelista"/>
        <w:ind w:left="709"/>
        <w:jc w:val="both"/>
        <w:rPr>
          <w:rFonts w:asciiTheme="minorHAnsi" w:hAnsiTheme="minorHAnsi" w:cstheme="minorHAnsi"/>
          <w:b/>
          <w:bCs/>
          <w:sz w:val="20"/>
          <w:szCs w:val="20"/>
        </w:rPr>
      </w:pPr>
    </w:p>
    <w:p w14:paraId="0F4650E5" w14:textId="1739A642" w:rsidR="00F45024" w:rsidRPr="004F4895" w:rsidRDefault="00F45024" w:rsidP="004801AC">
      <w:pPr>
        <w:pStyle w:val="Prrafodelista"/>
        <w:ind w:left="709"/>
        <w:jc w:val="both"/>
        <w:rPr>
          <w:rFonts w:asciiTheme="minorHAnsi" w:hAnsiTheme="minorHAnsi" w:cstheme="minorHAnsi"/>
          <w:sz w:val="20"/>
          <w:szCs w:val="20"/>
        </w:rPr>
      </w:pPr>
      <w:r w:rsidRPr="004F4895">
        <w:rPr>
          <w:rFonts w:asciiTheme="minorHAnsi" w:hAnsiTheme="minorHAnsi" w:cstheme="minorHAnsi"/>
          <w:sz w:val="20"/>
          <w:szCs w:val="20"/>
        </w:rPr>
        <w:t>Experiencia: El proponente deberá presentar m</w:t>
      </w:r>
      <w:r w:rsidR="0008314A" w:rsidRPr="004F4895">
        <w:rPr>
          <w:rFonts w:asciiTheme="minorHAnsi" w:hAnsiTheme="minorHAnsi" w:cstheme="minorHAnsi"/>
          <w:sz w:val="20"/>
          <w:szCs w:val="20"/>
        </w:rPr>
        <w:t>áximo</w:t>
      </w:r>
      <w:r w:rsidRPr="004F4895">
        <w:rPr>
          <w:rFonts w:asciiTheme="minorHAnsi" w:hAnsiTheme="minorHAnsi" w:cstheme="minorHAnsi"/>
          <w:sz w:val="20"/>
          <w:szCs w:val="20"/>
        </w:rPr>
        <w:t xml:space="preserve"> </w:t>
      </w:r>
      <w:r w:rsidR="000D3084" w:rsidRPr="004F4895">
        <w:rPr>
          <w:rFonts w:asciiTheme="minorHAnsi" w:hAnsiTheme="minorHAnsi" w:cstheme="minorHAnsi"/>
          <w:sz w:val="20"/>
          <w:szCs w:val="20"/>
        </w:rPr>
        <w:t>dos</w:t>
      </w:r>
      <w:r w:rsidRPr="004F4895">
        <w:rPr>
          <w:rFonts w:asciiTheme="minorHAnsi" w:hAnsiTheme="minorHAnsi" w:cstheme="minorHAnsi"/>
          <w:sz w:val="20"/>
          <w:szCs w:val="20"/>
        </w:rPr>
        <w:t xml:space="preserve"> (</w:t>
      </w:r>
      <w:r w:rsidR="000D3084" w:rsidRPr="004F4895">
        <w:rPr>
          <w:rFonts w:asciiTheme="minorHAnsi" w:hAnsiTheme="minorHAnsi" w:cstheme="minorHAnsi"/>
          <w:sz w:val="20"/>
          <w:szCs w:val="20"/>
        </w:rPr>
        <w:t>2</w:t>
      </w:r>
      <w:r w:rsidRPr="004F4895">
        <w:rPr>
          <w:rFonts w:asciiTheme="minorHAnsi" w:hAnsiTheme="minorHAnsi" w:cstheme="minorHAnsi"/>
          <w:sz w:val="20"/>
          <w:szCs w:val="20"/>
        </w:rPr>
        <w:t>) certificados de contratos ejecutados</w:t>
      </w:r>
      <w:r w:rsidR="0008314A" w:rsidRPr="004F4895">
        <w:rPr>
          <w:rFonts w:asciiTheme="minorHAnsi" w:hAnsiTheme="minorHAnsi" w:cstheme="minorHAnsi"/>
          <w:sz w:val="20"/>
          <w:szCs w:val="20"/>
        </w:rPr>
        <w:t xml:space="preserve"> con entidades públicas u otros clientes</w:t>
      </w:r>
      <w:r w:rsidRPr="004F4895">
        <w:rPr>
          <w:rFonts w:asciiTheme="minorHAnsi" w:hAnsiTheme="minorHAnsi" w:cstheme="minorHAnsi"/>
          <w:sz w:val="20"/>
          <w:szCs w:val="20"/>
        </w:rPr>
        <w:t xml:space="preserve"> (no se admiten contratos en ejecución), </w:t>
      </w:r>
      <w:r w:rsidR="0008314A" w:rsidRPr="004F4895">
        <w:rPr>
          <w:rFonts w:asciiTheme="minorHAnsi" w:hAnsiTheme="minorHAnsi" w:cstheme="minorHAnsi"/>
          <w:sz w:val="20"/>
          <w:szCs w:val="20"/>
        </w:rPr>
        <w:t xml:space="preserve">relacionados con el objeto del proceso contractual, indicando su monto y que sumados sean iguales o superiores al presupuesto oficial. </w:t>
      </w:r>
      <w:bookmarkStart w:id="38" w:name="_Hlk112397682"/>
      <w:r w:rsidR="00017FC4" w:rsidRPr="004F4895">
        <w:rPr>
          <w:rFonts w:asciiTheme="minorHAnsi" w:hAnsiTheme="minorHAnsi" w:cstheme="minorHAnsi"/>
          <w:sz w:val="20"/>
          <w:szCs w:val="20"/>
        </w:rPr>
        <w:t>El total de la experiencia debe sumar como mínimo</w:t>
      </w:r>
      <w:r w:rsidR="000D3084" w:rsidRPr="004F4895">
        <w:rPr>
          <w:rFonts w:asciiTheme="minorHAnsi" w:hAnsiTheme="minorHAnsi" w:cstheme="minorHAnsi"/>
          <w:sz w:val="20"/>
          <w:szCs w:val="20"/>
        </w:rPr>
        <w:t xml:space="preserve"> cuarenta</w:t>
      </w:r>
      <w:r w:rsidR="008A0172" w:rsidRPr="004F4895">
        <w:rPr>
          <w:rFonts w:asciiTheme="minorHAnsi" w:hAnsiTheme="minorHAnsi" w:cstheme="minorHAnsi"/>
          <w:sz w:val="20"/>
          <w:szCs w:val="20"/>
        </w:rPr>
        <w:t xml:space="preserve"> (</w:t>
      </w:r>
      <w:r w:rsidR="000D3084" w:rsidRPr="004F4895">
        <w:rPr>
          <w:rFonts w:asciiTheme="minorHAnsi" w:hAnsiTheme="minorHAnsi" w:cstheme="minorHAnsi"/>
          <w:sz w:val="20"/>
          <w:szCs w:val="20"/>
        </w:rPr>
        <w:t>40</w:t>
      </w:r>
      <w:r w:rsidR="008A0172" w:rsidRPr="004F4895">
        <w:rPr>
          <w:rFonts w:asciiTheme="minorHAnsi" w:hAnsiTheme="minorHAnsi" w:cstheme="minorHAnsi"/>
          <w:sz w:val="20"/>
          <w:szCs w:val="20"/>
        </w:rPr>
        <w:t>) S</w:t>
      </w:r>
      <w:r w:rsidR="004D3BDE" w:rsidRPr="004F4895">
        <w:rPr>
          <w:rFonts w:asciiTheme="minorHAnsi" w:hAnsiTheme="minorHAnsi" w:cstheme="minorHAnsi"/>
          <w:sz w:val="20"/>
          <w:szCs w:val="20"/>
        </w:rPr>
        <w:t>MLMV.</w:t>
      </w:r>
      <w:r w:rsidRPr="004F4895">
        <w:rPr>
          <w:rFonts w:asciiTheme="minorHAnsi" w:hAnsiTheme="minorHAnsi" w:cstheme="minorHAnsi"/>
          <w:sz w:val="20"/>
          <w:szCs w:val="20"/>
        </w:rPr>
        <w:t xml:space="preserve"> </w:t>
      </w:r>
      <w:r w:rsidR="004801AC" w:rsidRPr="004F4895">
        <w:rPr>
          <w:rFonts w:asciiTheme="minorHAnsi" w:hAnsiTheme="minorHAnsi" w:cstheme="minorHAnsi"/>
          <w:sz w:val="20"/>
          <w:szCs w:val="20"/>
        </w:rPr>
        <w:t xml:space="preserve"> No se tendrán en cuenta contratos en ejecución. En caso de que el proponente aporte más de 2 certificados, se elegirán los que cumplan con lo requerido en el proceso de selección. </w:t>
      </w:r>
    </w:p>
    <w:p w14:paraId="0E008B52" w14:textId="0579A947" w:rsidR="00F45024" w:rsidRPr="004F4895" w:rsidRDefault="00F45024" w:rsidP="00523FF8">
      <w:pPr>
        <w:pStyle w:val="Prrafodelista"/>
        <w:ind w:left="709"/>
        <w:jc w:val="both"/>
        <w:rPr>
          <w:rFonts w:asciiTheme="minorHAnsi" w:hAnsiTheme="minorHAnsi" w:cstheme="minorHAnsi"/>
          <w:sz w:val="20"/>
          <w:szCs w:val="20"/>
        </w:rPr>
      </w:pPr>
    </w:p>
    <w:bookmarkEnd w:id="38"/>
    <w:p w14:paraId="1F869F41" w14:textId="77777777" w:rsidR="004A77E5" w:rsidRPr="004F4895" w:rsidRDefault="004A77E5" w:rsidP="004A77E5">
      <w:pPr>
        <w:pStyle w:val="Prrafodelista"/>
        <w:ind w:left="709"/>
        <w:jc w:val="both"/>
        <w:rPr>
          <w:rFonts w:asciiTheme="minorHAnsi" w:hAnsiTheme="minorHAnsi" w:cstheme="minorHAnsi"/>
          <w:sz w:val="20"/>
          <w:szCs w:val="20"/>
        </w:rPr>
      </w:pPr>
      <w:r w:rsidRPr="004F4895">
        <w:rPr>
          <w:rFonts w:asciiTheme="minorHAnsi" w:hAnsiTheme="minorHAnsi" w:cstheme="minorHAnsi"/>
          <w:sz w:val="20"/>
          <w:szCs w:val="20"/>
        </w:rPr>
        <w:t>Para la certificación de experiencia, el proponente deberá aportar los certificados de contrato con al menos los siguientes elementos:</w:t>
      </w:r>
    </w:p>
    <w:p w14:paraId="53901571" w14:textId="77777777" w:rsidR="004A77E5" w:rsidRPr="004F4895" w:rsidRDefault="004A77E5" w:rsidP="004A77E5">
      <w:pPr>
        <w:pStyle w:val="Prrafodelista"/>
        <w:ind w:left="709"/>
        <w:jc w:val="both"/>
        <w:rPr>
          <w:rFonts w:asciiTheme="minorHAnsi" w:hAnsiTheme="minorHAnsi" w:cstheme="minorHAnsi"/>
          <w:sz w:val="20"/>
          <w:szCs w:val="20"/>
        </w:rPr>
      </w:pPr>
    </w:p>
    <w:p w14:paraId="62666AD6" w14:textId="6785129C" w:rsidR="004A77E5" w:rsidRPr="004F4895" w:rsidRDefault="004A77E5">
      <w:pPr>
        <w:pStyle w:val="Prrafodelista"/>
        <w:numPr>
          <w:ilvl w:val="0"/>
          <w:numId w:val="17"/>
        </w:numPr>
        <w:jc w:val="both"/>
        <w:rPr>
          <w:rFonts w:asciiTheme="minorHAnsi" w:hAnsiTheme="minorHAnsi" w:cstheme="minorHAnsi"/>
          <w:sz w:val="20"/>
          <w:szCs w:val="20"/>
        </w:rPr>
      </w:pPr>
      <w:r w:rsidRPr="004F4895">
        <w:rPr>
          <w:rFonts w:asciiTheme="minorHAnsi" w:hAnsiTheme="minorHAnsi" w:cstheme="minorHAnsi"/>
          <w:sz w:val="20"/>
          <w:szCs w:val="20"/>
        </w:rPr>
        <w:t>Nombre de la entidad que certifica (datos de información)</w:t>
      </w:r>
    </w:p>
    <w:p w14:paraId="7727E52D" w14:textId="77777777" w:rsidR="004A77E5" w:rsidRPr="004F4895" w:rsidRDefault="004A77E5" w:rsidP="004A77E5">
      <w:pPr>
        <w:pStyle w:val="Prrafodelista"/>
        <w:ind w:left="709"/>
        <w:jc w:val="both"/>
        <w:rPr>
          <w:rFonts w:asciiTheme="minorHAnsi" w:hAnsiTheme="minorHAnsi" w:cstheme="minorHAnsi"/>
          <w:sz w:val="20"/>
          <w:szCs w:val="20"/>
        </w:rPr>
      </w:pPr>
    </w:p>
    <w:p w14:paraId="06A88922" w14:textId="06408C5C" w:rsidR="004A77E5" w:rsidRPr="004F4895" w:rsidRDefault="004A77E5">
      <w:pPr>
        <w:pStyle w:val="Prrafodelista"/>
        <w:numPr>
          <w:ilvl w:val="0"/>
          <w:numId w:val="17"/>
        </w:numPr>
        <w:jc w:val="both"/>
        <w:rPr>
          <w:rFonts w:asciiTheme="minorHAnsi" w:hAnsiTheme="minorHAnsi" w:cstheme="minorHAnsi"/>
          <w:sz w:val="20"/>
          <w:szCs w:val="20"/>
        </w:rPr>
      </w:pPr>
      <w:r w:rsidRPr="004F4895">
        <w:rPr>
          <w:rFonts w:asciiTheme="minorHAnsi" w:hAnsiTheme="minorHAnsi" w:cstheme="minorHAnsi"/>
          <w:sz w:val="20"/>
          <w:szCs w:val="20"/>
        </w:rPr>
        <w:t>Numero de contrato, cuando aplique</w:t>
      </w:r>
    </w:p>
    <w:p w14:paraId="7555615D" w14:textId="77777777" w:rsidR="004A77E5" w:rsidRPr="004F4895" w:rsidRDefault="004A77E5" w:rsidP="004A77E5">
      <w:pPr>
        <w:pStyle w:val="Prrafodelista"/>
        <w:ind w:left="709"/>
        <w:jc w:val="both"/>
        <w:rPr>
          <w:rFonts w:asciiTheme="minorHAnsi" w:hAnsiTheme="minorHAnsi" w:cstheme="minorHAnsi"/>
          <w:sz w:val="20"/>
          <w:szCs w:val="20"/>
        </w:rPr>
      </w:pPr>
    </w:p>
    <w:p w14:paraId="0AA19D58" w14:textId="508FEEE0" w:rsidR="004A77E5" w:rsidRPr="004F4895" w:rsidRDefault="004A77E5">
      <w:pPr>
        <w:pStyle w:val="Prrafodelista"/>
        <w:numPr>
          <w:ilvl w:val="0"/>
          <w:numId w:val="17"/>
        </w:numPr>
        <w:jc w:val="both"/>
        <w:rPr>
          <w:rFonts w:asciiTheme="minorHAnsi" w:hAnsiTheme="minorHAnsi" w:cstheme="minorHAnsi"/>
          <w:sz w:val="20"/>
          <w:szCs w:val="20"/>
        </w:rPr>
      </w:pPr>
      <w:r w:rsidRPr="004F4895">
        <w:rPr>
          <w:rFonts w:asciiTheme="minorHAnsi" w:hAnsiTheme="minorHAnsi" w:cstheme="minorHAnsi"/>
          <w:sz w:val="20"/>
          <w:szCs w:val="20"/>
        </w:rPr>
        <w:t>Nombre del contratista a quien se le expide la certificación</w:t>
      </w:r>
    </w:p>
    <w:p w14:paraId="3CCBE735" w14:textId="77777777" w:rsidR="004A77E5" w:rsidRPr="004F4895" w:rsidRDefault="004A77E5" w:rsidP="004A77E5">
      <w:pPr>
        <w:pStyle w:val="Prrafodelista"/>
        <w:ind w:left="709"/>
        <w:jc w:val="both"/>
        <w:rPr>
          <w:rFonts w:asciiTheme="minorHAnsi" w:hAnsiTheme="minorHAnsi" w:cstheme="minorHAnsi"/>
          <w:sz w:val="20"/>
          <w:szCs w:val="20"/>
        </w:rPr>
      </w:pPr>
    </w:p>
    <w:p w14:paraId="751DF116" w14:textId="0A49A9F9" w:rsidR="004A77E5" w:rsidRPr="004F4895" w:rsidRDefault="004A77E5">
      <w:pPr>
        <w:pStyle w:val="Prrafodelista"/>
        <w:numPr>
          <w:ilvl w:val="0"/>
          <w:numId w:val="17"/>
        </w:numPr>
        <w:jc w:val="both"/>
        <w:rPr>
          <w:rFonts w:asciiTheme="minorHAnsi" w:hAnsiTheme="minorHAnsi" w:cstheme="minorHAnsi"/>
          <w:sz w:val="20"/>
          <w:szCs w:val="20"/>
        </w:rPr>
      </w:pPr>
      <w:r w:rsidRPr="004F4895">
        <w:rPr>
          <w:rFonts w:asciiTheme="minorHAnsi" w:hAnsiTheme="minorHAnsi" w:cstheme="minorHAnsi"/>
          <w:sz w:val="20"/>
          <w:szCs w:val="20"/>
        </w:rPr>
        <w:t>Objeto del contrato</w:t>
      </w:r>
    </w:p>
    <w:p w14:paraId="470A7AFE" w14:textId="77777777" w:rsidR="004A77E5" w:rsidRPr="004F4895" w:rsidRDefault="004A77E5" w:rsidP="004A77E5">
      <w:pPr>
        <w:pStyle w:val="Prrafodelista"/>
        <w:ind w:left="709"/>
        <w:jc w:val="both"/>
        <w:rPr>
          <w:rFonts w:asciiTheme="minorHAnsi" w:hAnsiTheme="minorHAnsi" w:cstheme="minorHAnsi"/>
          <w:sz w:val="20"/>
          <w:szCs w:val="20"/>
        </w:rPr>
      </w:pPr>
    </w:p>
    <w:p w14:paraId="18B6DB12" w14:textId="7571C24E" w:rsidR="004A77E5" w:rsidRPr="004F4895" w:rsidRDefault="004A77E5">
      <w:pPr>
        <w:pStyle w:val="Prrafodelista"/>
        <w:numPr>
          <w:ilvl w:val="0"/>
          <w:numId w:val="17"/>
        </w:numPr>
        <w:jc w:val="both"/>
        <w:rPr>
          <w:rFonts w:asciiTheme="minorHAnsi" w:hAnsiTheme="minorHAnsi" w:cstheme="minorHAnsi"/>
          <w:sz w:val="20"/>
          <w:szCs w:val="20"/>
        </w:rPr>
      </w:pPr>
      <w:r w:rsidRPr="004F4895">
        <w:rPr>
          <w:rFonts w:asciiTheme="minorHAnsi" w:hAnsiTheme="minorHAnsi" w:cstheme="minorHAnsi"/>
          <w:sz w:val="20"/>
          <w:szCs w:val="20"/>
        </w:rPr>
        <w:t>Actividades o alcance del contrato</w:t>
      </w:r>
    </w:p>
    <w:p w14:paraId="28381350" w14:textId="77777777" w:rsidR="004A77E5" w:rsidRPr="004F4895" w:rsidRDefault="004A77E5" w:rsidP="004A77E5">
      <w:pPr>
        <w:pStyle w:val="Prrafodelista"/>
        <w:ind w:left="709"/>
        <w:jc w:val="both"/>
        <w:rPr>
          <w:rFonts w:asciiTheme="minorHAnsi" w:hAnsiTheme="minorHAnsi" w:cstheme="minorHAnsi"/>
          <w:sz w:val="20"/>
          <w:szCs w:val="20"/>
        </w:rPr>
      </w:pPr>
    </w:p>
    <w:p w14:paraId="39FF019A" w14:textId="77777777" w:rsidR="004A77E5" w:rsidRPr="004F4895" w:rsidRDefault="004A77E5">
      <w:pPr>
        <w:pStyle w:val="Prrafodelista"/>
        <w:numPr>
          <w:ilvl w:val="0"/>
          <w:numId w:val="17"/>
        </w:numPr>
        <w:jc w:val="both"/>
        <w:rPr>
          <w:rFonts w:asciiTheme="minorHAnsi" w:hAnsiTheme="minorHAnsi" w:cstheme="minorHAnsi"/>
          <w:sz w:val="20"/>
          <w:szCs w:val="20"/>
        </w:rPr>
      </w:pPr>
      <w:r w:rsidRPr="004F4895">
        <w:rPr>
          <w:rFonts w:asciiTheme="minorHAnsi" w:hAnsiTheme="minorHAnsi" w:cstheme="minorHAnsi"/>
          <w:sz w:val="20"/>
          <w:szCs w:val="20"/>
        </w:rPr>
        <w:t>Plazo de ejecución del contrato (fecha de inicio y de terminación). En caso de que el certificado no indique claramente el día de mes en el cual inició o finalizó el contrato se contará la experiencia a partir del último día del mes en el que inició el contrato, y en el caso de la finalización se contará hasta el primer día del mes en el cual finalizó.</w:t>
      </w:r>
    </w:p>
    <w:p w14:paraId="5A185EA5" w14:textId="781D2B53" w:rsidR="004A77E5" w:rsidRPr="004F4895" w:rsidRDefault="004A77E5">
      <w:pPr>
        <w:pStyle w:val="Prrafodelista"/>
        <w:numPr>
          <w:ilvl w:val="0"/>
          <w:numId w:val="17"/>
        </w:numPr>
        <w:jc w:val="both"/>
        <w:rPr>
          <w:rFonts w:asciiTheme="minorHAnsi" w:hAnsiTheme="minorHAnsi" w:cstheme="minorHAnsi"/>
          <w:sz w:val="20"/>
          <w:szCs w:val="20"/>
        </w:rPr>
      </w:pPr>
      <w:r w:rsidRPr="004F4895">
        <w:rPr>
          <w:rFonts w:asciiTheme="minorHAnsi" w:hAnsiTheme="minorHAnsi" w:cstheme="minorHAnsi"/>
          <w:sz w:val="20"/>
          <w:szCs w:val="20"/>
        </w:rPr>
        <w:t>Los certificados que solo indiquen como fecha de ejecución el año no serán tenidos en cuenta.</w:t>
      </w:r>
    </w:p>
    <w:p w14:paraId="1214132E" w14:textId="77777777" w:rsidR="004A77E5" w:rsidRPr="004F4895" w:rsidRDefault="004A77E5" w:rsidP="004A77E5">
      <w:pPr>
        <w:pStyle w:val="Prrafodelista"/>
        <w:ind w:left="709"/>
        <w:jc w:val="both"/>
        <w:rPr>
          <w:rFonts w:asciiTheme="minorHAnsi" w:hAnsiTheme="minorHAnsi" w:cstheme="minorHAnsi"/>
          <w:sz w:val="20"/>
          <w:szCs w:val="20"/>
        </w:rPr>
      </w:pPr>
    </w:p>
    <w:p w14:paraId="73F3C6BD" w14:textId="27308149" w:rsidR="004A77E5" w:rsidRPr="004F4895" w:rsidRDefault="004A77E5">
      <w:pPr>
        <w:pStyle w:val="Prrafodelista"/>
        <w:numPr>
          <w:ilvl w:val="0"/>
          <w:numId w:val="17"/>
        </w:numPr>
        <w:jc w:val="both"/>
        <w:rPr>
          <w:rFonts w:asciiTheme="minorHAnsi" w:hAnsiTheme="minorHAnsi" w:cstheme="minorHAnsi"/>
          <w:sz w:val="20"/>
          <w:szCs w:val="20"/>
        </w:rPr>
      </w:pPr>
      <w:r w:rsidRPr="004F4895">
        <w:rPr>
          <w:rFonts w:asciiTheme="minorHAnsi" w:hAnsiTheme="minorHAnsi" w:cstheme="minorHAnsi"/>
          <w:sz w:val="20"/>
          <w:szCs w:val="20"/>
        </w:rPr>
        <w:t>Valor del contrato.</w:t>
      </w:r>
    </w:p>
    <w:p w14:paraId="0ADCA27E" w14:textId="77777777" w:rsidR="004A77E5" w:rsidRPr="004F4895" w:rsidRDefault="004A77E5" w:rsidP="004A77E5">
      <w:pPr>
        <w:pStyle w:val="Prrafodelista"/>
        <w:ind w:left="709"/>
        <w:jc w:val="both"/>
        <w:rPr>
          <w:rFonts w:asciiTheme="minorHAnsi" w:hAnsiTheme="minorHAnsi" w:cstheme="minorHAnsi"/>
          <w:sz w:val="20"/>
          <w:szCs w:val="20"/>
        </w:rPr>
      </w:pPr>
    </w:p>
    <w:p w14:paraId="6A1C48F4" w14:textId="59B00337" w:rsidR="004A77E5" w:rsidRPr="004F4895" w:rsidRDefault="004A77E5">
      <w:pPr>
        <w:pStyle w:val="Prrafodelista"/>
        <w:numPr>
          <w:ilvl w:val="0"/>
          <w:numId w:val="17"/>
        </w:numPr>
        <w:jc w:val="both"/>
        <w:rPr>
          <w:rFonts w:asciiTheme="minorHAnsi" w:hAnsiTheme="minorHAnsi" w:cstheme="minorHAnsi"/>
          <w:sz w:val="20"/>
          <w:szCs w:val="20"/>
        </w:rPr>
      </w:pPr>
      <w:r w:rsidRPr="004F4895">
        <w:rPr>
          <w:rFonts w:asciiTheme="minorHAnsi" w:hAnsiTheme="minorHAnsi" w:cstheme="minorHAnsi"/>
          <w:sz w:val="20"/>
          <w:szCs w:val="20"/>
        </w:rPr>
        <w:t>Cargo y firma de quien certifica.</w:t>
      </w:r>
    </w:p>
    <w:p w14:paraId="6E65FD36" w14:textId="77777777" w:rsidR="004A77E5" w:rsidRPr="004F4895" w:rsidRDefault="004A77E5" w:rsidP="004A77E5">
      <w:pPr>
        <w:pStyle w:val="Prrafodelista"/>
        <w:ind w:left="709"/>
        <w:jc w:val="both"/>
        <w:rPr>
          <w:rFonts w:asciiTheme="minorHAnsi" w:hAnsiTheme="minorHAnsi" w:cstheme="minorHAnsi"/>
          <w:sz w:val="20"/>
          <w:szCs w:val="20"/>
        </w:rPr>
      </w:pPr>
    </w:p>
    <w:p w14:paraId="200667B5" w14:textId="6DAB6A53" w:rsidR="004A77E5" w:rsidRPr="004F4895" w:rsidRDefault="004A77E5">
      <w:pPr>
        <w:pStyle w:val="Prrafodelista"/>
        <w:numPr>
          <w:ilvl w:val="0"/>
          <w:numId w:val="17"/>
        </w:numPr>
        <w:jc w:val="both"/>
        <w:rPr>
          <w:rFonts w:asciiTheme="minorHAnsi" w:hAnsiTheme="minorHAnsi" w:cstheme="minorHAnsi"/>
          <w:sz w:val="20"/>
          <w:szCs w:val="20"/>
        </w:rPr>
      </w:pPr>
      <w:r w:rsidRPr="004F4895">
        <w:rPr>
          <w:rFonts w:asciiTheme="minorHAnsi" w:hAnsiTheme="minorHAnsi" w:cstheme="minorHAnsi"/>
          <w:sz w:val="20"/>
          <w:szCs w:val="20"/>
        </w:rPr>
        <w:t>Para el caso de certificaciones de contratos ejecutados a través de uniones temporales, consorcios o cualquier modalidad de asociación, el certificado deberá indicar el porcentaje de participación del proponente en dicho contrato ejecutado.</w:t>
      </w:r>
    </w:p>
    <w:p w14:paraId="641ADEF2" w14:textId="77777777" w:rsidR="004A77E5" w:rsidRPr="004F4895" w:rsidRDefault="004A77E5" w:rsidP="004A77E5">
      <w:pPr>
        <w:pStyle w:val="Prrafodelista"/>
        <w:ind w:left="709"/>
        <w:jc w:val="both"/>
        <w:rPr>
          <w:rFonts w:asciiTheme="minorHAnsi" w:hAnsiTheme="minorHAnsi" w:cstheme="minorHAnsi"/>
          <w:sz w:val="20"/>
          <w:szCs w:val="20"/>
        </w:rPr>
      </w:pPr>
    </w:p>
    <w:p w14:paraId="30C55A2E" w14:textId="11BA8208" w:rsidR="004A77E5" w:rsidRPr="004F4895" w:rsidRDefault="004A77E5" w:rsidP="004A77E5">
      <w:pPr>
        <w:pStyle w:val="Prrafodelista"/>
        <w:ind w:left="709"/>
        <w:jc w:val="both"/>
        <w:rPr>
          <w:rFonts w:asciiTheme="minorHAnsi" w:hAnsiTheme="minorHAnsi" w:cstheme="minorHAnsi"/>
          <w:sz w:val="20"/>
          <w:szCs w:val="20"/>
        </w:rPr>
      </w:pPr>
      <w:r w:rsidRPr="004F4895">
        <w:rPr>
          <w:rFonts w:asciiTheme="minorHAnsi" w:hAnsiTheme="minorHAnsi" w:cstheme="minorHAnsi"/>
          <w:sz w:val="20"/>
          <w:szCs w:val="20"/>
        </w:rPr>
        <w:t>En caso de que el proponente no cuente con el certificado de contrato, podrá aportar el contra</w:t>
      </w:r>
      <w:r w:rsidR="00F55731" w:rsidRPr="004F4895">
        <w:rPr>
          <w:rFonts w:asciiTheme="minorHAnsi" w:hAnsiTheme="minorHAnsi" w:cstheme="minorHAnsi"/>
          <w:sz w:val="20"/>
          <w:szCs w:val="20"/>
        </w:rPr>
        <w:t>t</w:t>
      </w:r>
      <w:r w:rsidRPr="004F4895">
        <w:rPr>
          <w:rFonts w:asciiTheme="minorHAnsi" w:hAnsiTheme="minorHAnsi" w:cstheme="minorHAnsi"/>
          <w:sz w:val="20"/>
          <w:szCs w:val="20"/>
        </w:rPr>
        <w:t>o debidamente firmado y fechado, acompañado del acta de liquidación debidamente suscrita entre las partes.</w:t>
      </w:r>
    </w:p>
    <w:p w14:paraId="1E215EDF" w14:textId="77777777" w:rsidR="004A77E5" w:rsidRPr="004F4895" w:rsidRDefault="004A77E5" w:rsidP="004A77E5">
      <w:pPr>
        <w:pStyle w:val="Prrafodelista"/>
        <w:ind w:left="709"/>
        <w:jc w:val="both"/>
        <w:rPr>
          <w:rFonts w:asciiTheme="minorHAnsi" w:hAnsiTheme="minorHAnsi" w:cstheme="minorHAnsi"/>
          <w:sz w:val="20"/>
          <w:szCs w:val="20"/>
        </w:rPr>
      </w:pPr>
    </w:p>
    <w:p w14:paraId="0141416B" w14:textId="77777777" w:rsidR="004A77E5" w:rsidRPr="004F4895" w:rsidRDefault="004A77E5" w:rsidP="004A77E5">
      <w:pPr>
        <w:pStyle w:val="Prrafodelista"/>
        <w:ind w:left="709"/>
        <w:jc w:val="both"/>
        <w:rPr>
          <w:rFonts w:asciiTheme="minorHAnsi" w:hAnsiTheme="minorHAnsi" w:cstheme="minorHAnsi"/>
          <w:sz w:val="20"/>
          <w:szCs w:val="20"/>
        </w:rPr>
      </w:pPr>
      <w:r w:rsidRPr="004F4895">
        <w:rPr>
          <w:rFonts w:asciiTheme="minorHAnsi" w:hAnsiTheme="minorHAnsi" w:cstheme="minorHAnsi"/>
          <w:sz w:val="20"/>
          <w:szCs w:val="20"/>
        </w:rPr>
        <w:t>En caso de que el contrato se haya celebrado a través de una orden compra, podrá aportar la respectiva orden con la factura donde consten los elementos efectivamente suministrados.</w:t>
      </w:r>
    </w:p>
    <w:p w14:paraId="3F776662" w14:textId="77777777" w:rsidR="004A77E5" w:rsidRPr="004F4895" w:rsidRDefault="004A77E5" w:rsidP="004A77E5">
      <w:pPr>
        <w:pStyle w:val="Prrafodelista"/>
        <w:ind w:left="709"/>
        <w:jc w:val="both"/>
        <w:rPr>
          <w:rFonts w:asciiTheme="minorHAnsi" w:hAnsiTheme="minorHAnsi" w:cstheme="minorHAnsi"/>
          <w:sz w:val="20"/>
          <w:szCs w:val="20"/>
        </w:rPr>
      </w:pPr>
    </w:p>
    <w:p w14:paraId="629FA680" w14:textId="77777777" w:rsidR="004A77E5" w:rsidRPr="004F4895" w:rsidRDefault="004A77E5" w:rsidP="004A77E5">
      <w:pPr>
        <w:pStyle w:val="Prrafodelista"/>
        <w:ind w:left="709"/>
        <w:jc w:val="both"/>
        <w:rPr>
          <w:rFonts w:asciiTheme="minorHAnsi" w:hAnsiTheme="minorHAnsi" w:cstheme="minorHAnsi"/>
          <w:sz w:val="20"/>
          <w:szCs w:val="20"/>
        </w:rPr>
      </w:pPr>
      <w:r w:rsidRPr="004F4895">
        <w:rPr>
          <w:rFonts w:asciiTheme="minorHAnsi" w:hAnsiTheme="minorHAnsi" w:cstheme="minorHAnsi"/>
          <w:sz w:val="20"/>
          <w:szCs w:val="20"/>
        </w:rPr>
        <w:t>En todo caso los documentos aportados por el proponente deberán permitir verificar todos los elementos requeridos como soporte de experiencia exigida en presente proceso de selección.</w:t>
      </w:r>
    </w:p>
    <w:p w14:paraId="21C36D32" w14:textId="77777777" w:rsidR="004A77E5" w:rsidRPr="004F4895" w:rsidRDefault="004A77E5" w:rsidP="004A77E5">
      <w:pPr>
        <w:pStyle w:val="Prrafodelista"/>
        <w:ind w:left="709"/>
        <w:jc w:val="both"/>
        <w:rPr>
          <w:rFonts w:asciiTheme="minorHAnsi" w:hAnsiTheme="minorHAnsi" w:cstheme="minorHAnsi"/>
          <w:sz w:val="20"/>
          <w:szCs w:val="20"/>
        </w:rPr>
      </w:pPr>
    </w:p>
    <w:p w14:paraId="6140D1D5" w14:textId="77777777" w:rsidR="004A77E5" w:rsidRPr="004F4895" w:rsidRDefault="004A77E5" w:rsidP="004A77E5">
      <w:pPr>
        <w:pStyle w:val="Prrafodelista"/>
        <w:ind w:left="709"/>
        <w:jc w:val="both"/>
        <w:rPr>
          <w:rFonts w:asciiTheme="minorHAnsi" w:hAnsiTheme="minorHAnsi" w:cstheme="minorHAnsi"/>
          <w:sz w:val="20"/>
          <w:szCs w:val="20"/>
        </w:rPr>
      </w:pPr>
      <w:r w:rsidRPr="004F4895">
        <w:rPr>
          <w:rFonts w:asciiTheme="minorHAnsi" w:hAnsiTheme="minorHAnsi" w:cstheme="minorHAnsi"/>
          <w:sz w:val="20"/>
          <w:szCs w:val="20"/>
        </w:rPr>
        <w:t>Si los certificados presentados corresponden a contratos que fueron ejecutados bajo la modalidad de unión temporal o consorcio, el valor que debe informar el proponente y a tomar en cuenta será el correspondiente al porcentaje de participación que hubiere tenido en los mismos y en caso de presentarse una cifra decimal se utilizará el sistema de aproximación que se aplicará por exceso si la cifra decimal siguiente es igual o superior a cinco (5), o por defecto si la cifra decimal siguiente es inferior a cinco (5). En este caso el certificado de contrato deberá indicar el porcentaje de participación del proponente en el contrato ejecutado</w:t>
      </w:r>
    </w:p>
    <w:p w14:paraId="0EBEBAD7" w14:textId="77777777" w:rsidR="004A77E5" w:rsidRPr="004F4895" w:rsidRDefault="004A77E5" w:rsidP="004A77E5">
      <w:pPr>
        <w:pStyle w:val="Prrafodelista"/>
        <w:ind w:left="709"/>
        <w:jc w:val="both"/>
        <w:rPr>
          <w:rFonts w:asciiTheme="minorHAnsi" w:hAnsiTheme="minorHAnsi" w:cstheme="minorHAnsi"/>
          <w:sz w:val="20"/>
          <w:szCs w:val="20"/>
        </w:rPr>
      </w:pPr>
    </w:p>
    <w:p w14:paraId="46127125" w14:textId="77777777" w:rsidR="004A77E5" w:rsidRPr="004F4895" w:rsidRDefault="004A77E5" w:rsidP="004A77E5">
      <w:pPr>
        <w:pStyle w:val="Prrafodelista"/>
        <w:ind w:left="709"/>
        <w:jc w:val="both"/>
        <w:rPr>
          <w:rFonts w:asciiTheme="minorHAnsi" w:hAnsiTheme="minorHAnsi" w:cstheme="minorHAnsi"/>
          <w:sz w:val="20"/>
          <w:szCs w:val="20"/>
        </w:rPr>
      </w:pPr>
      <w:r w:rsidRPr="004F4895">
        <w:rPr>
          <w:rFonts w:asciiTheme="minorHAnsi" w:hAnsiTheme="minorHAnsi" w:cstheme="minorHAnsi"/>
          <w:sz w:val="20"/>
          <w:szCs w:val="20"/>
        </w:rPr>
        <w:t>Las certificaciones presentadas deben contener de manera explícita la información requerida en el pliego de condiciones para su validación.</w:t>
      </w:r>
    </w:p>
    <w:p w14:paraId="00F915DB" w14:textId="77777777" w:rsidR="004A77E5" w:rsidRPr="004F4895" w:rsidRDefault="004A77E5" w:rsidP="004A77E5">
      <w:pPr>
        <w:pStyle w:val="Prrafodelista"/>
        <w:ind w:left="709"/>
        <w:jc w:val="both"/>
        <w:rPr>
          <w:rFonts w:asciiTheme="minorHAnsi" w:hAnsiTheme="minorHAnsi" w:cstheme="minorHAnsi"/>
          <w:sz w:val="20"/>
          <w:szCs w:val="20"/>
        </w:rPr>
      </w:pPr>
    </w:p>
    <w:p w14:paraId="6EC82116" w14:textId="77777777" w:rsidR="004A77E5" w:rsidRPr="004F4895" w:rsidRDefault="004A77E5" w:rsidP="004A77E5">
      <w:pPr>
        <w:pStyle w:val="Prrafodelista"/>
        <w:ind w:left="709"/>
        <w:jc w:val="both"/>
        <w:rPr>
          <w:rFonts w:asciiTheme="minorHAnsi" w:hAnsiTheme="minorHAnsi" w:cstheme="minorHAnsi"/>
          <w:sz w:val="20"/>
          <w:szCs w:val="20"/>
        </w:rPr>
      </w:pPr>
      <w:r w:rsidRPr="004F4895">
        <w:rPr>
          <w:rFonts w:asciiTheme="minorHAnsi" w:hAnsiTheme="minorHAnsi" w:cstheme="minorHAnsi"/>
          <w:sz w:val="20"/>
          <w:szCs w:val="20"/>
        </w:rPr>
        <w:t>La ESU, podrá verificar la información contenida en los certificados, podrá escoger de manera aleatoria cualquiera de ellos para ser verificado, así mismo podrá solicitar aclaración respecto al contenido de los mismos.</w:t>
      </w:r>
    </w:p>
    <w:p w14:paraId="0EAA417B" w14:textId="77777777" w:rsidR="004A77E5" w:rsidRPr="004F4895" w:rsidRDefault="004A77E5" w:rsidP="004A77E5">
      <w:pPr>
        <w:pStyle w:val="Prrafodelista"/>
        <w:ind w:left="709"/>
        <w:jc w:val="both"/>
        <w:rPr>
          <w:rFonts w:asciiTheme="minorHAnsi" w:hAnsiTheme="minorHAnsi" w:cstheme="minorHAnsi"/>
          <w:sz w:val="20"/>
          <w:szCs w:val="20"/>
        </w:rPr>
      </w:pPr>
    </w:p>
    <w:p w14:paraId="349ECDB2" w14:textId="77777777" w:rsidR="004A77E5" w:rsidRPr="004F4895" w:rsidRDefault="004A77E5" w:rsidP="004A77E5">
      <w:pPr>
        <w:pStyle w:val="Prrafodelista"/>
        <w:ind w:left="709"/>
        <w:jc w:val="both"/>
        <w:rPr>
          <w:rFonts w:asciiTheme="minorHAnsi" w:hAnsiTheme="minorHAnsi" w:cstheme="minorHAnsi"/>
          <w:sz w:val="20"/>
          <w:szCs w:val="20"/>
        </w:rPr>
      </w:pPr>
      <w:r w:rsidRPr="004F4895">
        <w:rPr>
          <w:rFonts w:asciiTheme="minorHAnsi" w:hAnsiTheme="minorHAnsi" w:cstheme="minorHAnsi"/>
          <w:sz w:val="20"/>
          <w:szCs w:val="20"/>
        </w:rPr>
        <w:t>En el evento en que las certificaciones expedidas por el contratante no contengan la información mínima requerida, el ofertante podrá allegar con su propuesta documentos adicionales que permitan a la empresa verificar la información no contenida en el certificado.</w:t>
      </w:r>
    </w:p>
    <w:p w14:paraId="4B46007A" w14:textId="77777777" w:rsidR="004A77E5" w:rsidRPr="004F4895" w:rsidRDefault="004A77E5" w:rsidP="004A77E5">
      <w:pPr>
        <w:pStyle w:val="Prrafodelista"/>
        <w:ind w:left="709"/>
        <w:jc w:val="both"/>
        <w:rPr>
          <w:rFonts w:asciiTheme="minorHAnsi" w:hAnsiTheme="minorHAnsi" w:cstheme="minorHAnsi"/>
          <w:sz w:val="20"/>
          <w:szCs w:val="20"/>
        </w:rPr>
      </w:pPr>
    </w:p>
    <w:p w14:paraId="578D27DA" w14:textId="77777777" w:rsidR="004A77E5" w:rsidRPr="004F4895" w:rsidRDefault="004A77E5" w:rsidP="004A77E5">
      <w:pPr>
        <w:pStyle w:val="Prrafodelista"/>
        <w:ind w:left="709"/>
        <w:jc w:val="both"/>
        <w:rPr>
          <w:rFonts w:asciiTheme="minorHAnsi" w:hAnsiTheme="minorHAnsi" w:cstheme="minorHAnsi"/>
          <w:sz w:val="20"/>
          <w:szCs w:val="20"/>
        </w:rPr>
      </w:pPr>
      <w:r w:rsidRPr="004F4895">
        <w:rPr>
          <w:rFonts w:asciiTheme="minorHAnsi" w:hAnsiTheme="minorHAnsi" w:cstheme="minorHAnsi"/>
          <w:sz w:val="20"/>
          <w:szCs w:val="20"/>
        </w:rPr>
        <w:t>No se aceptan certificaciones de contratos que se encuentren suspendidos.</w:t>
      </w:r>
    </w:p>
    <w:p w14:paraId="5D3EC6BC" w14:textId="77777777" w:rsidR="004A77E5" w:rsidRPr="004F4895" w:rsidRDefault="004A77E5" w:rsidP="004A77E5">
      <w:pPr>
        <w:pStyle w:val="Prrafodelista"/>
        <w:ind w:left="709"/>
        <w:jc w:val="both"/>
        <w:rPr>
          <w:rFonts w:asciiTheme="minorHAnsi" w:hAnsiTheme="minorHAnsi" w:cstheme="minorHAnsi"/>
          <w:sz w:val="20"/>
          <w:szCs w:val="20"/>
        </w:rPr>
      </w:pPr>
    </w:p>
    <w:p w14:paraId="4C5B13C1" w14:textId="77777777" w:rsidR="004A77E5" w:rsidRPr="004F4895" w:rsidRDefault="004A77E5" w:rsidP="004A77E5">
      <w:pPr>
        <w:pStyle w:val="Prrafodelista"/>
        <w:ind w:left="709"/>
        <w:jc w:val="both"/>
        <w:rPr>
          <w:rFonts w:asciiTheme="minorHAnsi" w:hAnsiTheme="minorHAnsi" w:cstheme="minorHAnsi"/>
          <w:sz w:val="20"/>
          <w:szCs w:val="20"/>
        </w:rPr>
      </w:pPr>
      <w:r w:rsidRPr="004F4895">
        <w:rPr>
          <w:rFonts w:asciiTheme="minorHAnsi" w:hAnsiTheme="minorHAnsi" w:cstheme="minorHAnsi"/>
          <w:sz w:val="20"/>
          <w:szCs w:val="20"/>
        </w:rPr>
        <w:t>En el evento de presentarse un certificado que contenga la prestación de otros servicios además de los requeridos, el oferente deberá detallar en el certificado aportado el valor total correspondiente del servicio de alimentación referido en el documento, el cual será tomado como base para determinar cumplimiento de experiencia mínima solicitada.</w:t>
      </w:r>
    </w:p>
    <w:p w14:paraId="5D11BDCF" w14:textId="77777777" w:rsidR="004A77E5" w:rsidRPr="004F4895" w:rsidRDefault="004A77E5" w:rsidP="004A77E5">
      <w:pPr>
        <w:pStyle w:val="Prrafodelista"/>
        <w:ind w:left="709"/>
        <w:jc w:val="both"/>
        <w:rPr>
          <w:rFonts w:asciiTheme="minorHAnsi" w:hAnsiTheme="minorHAnsi" w:cstheme="minorHAnsi"/>
          <w:sz w:val="20"/>
          <w:szCs w:val="20"/>
        </w:rPr>
      </w:pPr>
    </w:p>
    <w:p w14:paraId="0CABA138" w14:textId="77777777" w:rsidR="004A77E5" w:rsidRPr="004F4895" w:rsidRDefault="004A77E5" w:rsidP="004A77E5">
      <w:pPr>
        <w:pStyle w:val="Prrafodelista"/>
        <w:ind w:left="709"/>
        <w:jc w:val="both"/>
        <w:rPr>
          <w:rFonts w:asciiTheme="minorHAnsi" w:hAnsiTheme="minorHAnsi" w:cstheme="minorHAnsi"/>
          <w:sz w:val="20"/>
          <w:szCs w:val="20"/>
        </w:rPr>
      </w:pPr>
      <w:r w:rsidRPr="004F4895">
        <w:rPr>
          <w:rFonts w:asciiTheme="minorHAnsi" w:hAnsiTheme="minorHAnsi" w:cstheme="minorHAnsi"/>
          <w:sz w:val="20"/>
          <w:szCs w:val="20"/>
        </w:rPr>
        <w:t>En el evento de presentar certificaciones de contratos con valores en moneda extranjera, para calcular la experiencia los valores deberán ser objeto de conversión a pesos colombianos de acuerdo con los siguientes parámetros:</w:t>
      </w:r>
    </w:p>
    <w:p w14:paraId="2F548DDA" w14:textId="77777777" w:rsidR="004A77E5" w:rsidRPr="004F4895" w:rsidRDefault="004A77E5" w:rsidP="004A77E5">
      <w:pPr>
        <w:pStyle w:val="Prrafodelista"/>
        <w:ind w:left="709"/>
        <w:jc w:val="both"/>
        <w:rPr>
          <w:rFonts w:asciiTheme="minorHAnsi" w:hAnsiTheme="minorHAnsi" w:cstheme="minorHAnsi"/>
          <w:sz w:val="20"/>
          <w:szCs w:val="20"/>
        </w:rPr>
      </w:pPr>
    </w:p>
    <w:p w14:paraId="257510D9" w14:textId="3CED34DC" w:rsidR="004A77E5" w:rsidRPr="004F4895" w:rsidRDefault="004A77E5" w:rsidP="004A77E5">
      <w:pPr>
        <w:pStyle w:val="Prrafodelista"/>
        <w:ind w:left="709"/>
        <w:jc w:val="both"/>
        <w:rPr>
          <w:rFonts w:asciiTheme="minorHAnsi" w:hAnsiTheme="minorHAnsi" w:cstheme="minorHAnsi"/>
          <w:sz w:val="20"/>
          <w:szCs w:val="20"/>
        </w:rPr>
      </w:pPr>
      <w:r w:rsidRPr="004F4895">
        <w:rPr>
          <w:rFonts w:asciiTheme="minorHAnsi" w:hAnsiTheme="minorHAnsi" w:cstheme="minorHAnsi"/>
          <w:sz w:val="20"/>
          <w:szCs w:val="20"/>
        </w:rPr>
        <w:t xml:space="preserve">Cuando el valor esté dado en dólares de los Estados Unidos de América ($USD) se convertirá a pesos colombianos utilizando para esa conversión la Tasa de Cambio Representativa del Mercado – TCRM- Promedio Anual correspondiente al año de ejecución, para lo cual se tomará la información reportada por el Banco de la República para el año correspondiente en el “link” </w:t>
      </w:r>
      <w:hyperlink r:id="rId20" w:anchor="1992" w:history="1">
        <w:r w:rsidRPr="004F4895">
          <w:rPr>
            <w:rStyle w:val="Hipervnculo"/>
            <w:rFonts w:asciiTheme="minorHAnsi" w:hAnsiTheme="minorHAnsi" w:cstheme="minorHAnsi"/>
            <w:color w:val="auto"/>
            <w:sz w:val="20"/>
            <w:szCs w:val="20"/>
          </w:rPr>
          <w:t>http://www.banrep.gov.co/series-estadisticas/see_ts_cam.htm#1992</w:t>
        </w:r>
      </w:hyperlink>
      <w:r w:rsidRPr="004F4895">
        <w:rPr>
          <w:rFonts w:asciiTheme="minorHAnsi" w:hAnsiTheme="minorHAnsi" w:cstheme="minorHAnsi"/>
          <w:sz w:val="20"/>
          <w:szCs w:val="20"/>
        </w:rPr>
        <w:t>.</w:t>
      </w:r>
    </w:p>
    <w:p w14:paraId="1A22F75A" w14:textId="77777777" w:rsidR="004A77E5" w:rsidRPr="004F4895" w:rsidRDefault="004A77E5" w:rsidP="004A77E5">
      <w:pPr>
        <w:pStyle w:val="Prrafodelista"/>
        <w:ind w:left="709"/>
        <w:jc w:val="both"/>
        <w:rPr>
          <w:rFonts w:asciiTheme="minorHAnsi" w:hAnsiTheme="minorHAnsi" w:cstheme="minorHAnsi"/>
          <w:sz w:val="20"/>
          <w:szCs w:val="20"/>
        </w:rPr>
      </w:pPr>
    </w:p>
    <w:p w14:paraId="17140ED4" w14:textId="77777777" w:rsidR="004A77E5" w:rsidRPr="004F4895" w:rsidRDefault="004A77E5" w:rsidP="004A77E5">
      <w:pPr>
        <w:pStyle w:val="Prrafodelista"/>
        <w:ind w:left="709"/>
        <w:jc w:val="both"/>
        <w:rPr>
          <w:rFonts w:asciiTheme="minorHAnsi" w:hAnsiTheme="minorHAnsi" w:cstheme="minorHAnsi"/>
          <w:sz w:val="20"/>
          <w:szCs w:val="20"/>
        </w:rPr>
      </w:pPr>
      <w:r w:rsidRPr="004F4895">
        <w:rPr>
          <w:rFonts w:asciiTheme="minorHAnsi" w:hAnsiTheme="minorHAnsi" w:cstheme="minorHAnsi"/>
          <w:sz w:val="20"/>
          <w:szCs w:val="20"/>
        </w:rPr>
        <w:t>Cuando el valor esté dado en moneda extranjera diferente al dólar de los Estados Unidos de América, se realizará su conversión a dólares estadounidenses de acuerdo con las tasas de cambio estadísticas anuales correspondientes Luego se procederá a su conversión de los $USD resultantes a pesos colombianos, de conformidad con la Tasa de Cambio Representativa del Mercado –TCRM Promedio Anual correspondiente al año de ejecución, para lo cual se procederá como se indicó en el párrafo anterior, en el “link” allí indicado.</w:t>
      </w:r>
    </w:p>
    <w:p w14:paraId="76906263" w14:textId="77777777" w:rsidR="004A77E5" w:rsidRPr="004F4895" w:rsidRDefault="004A77E5" w:rsidP="004A77E5">
      <w:pPr>
        <w:pStyle w:val="Prrafodelista"/>
        <w:ind w:left="709"/>
        <w:jc w:val="both"/>
        <w:rPr>
          <w:rFonts w:asciiTheme="minorHAnsi" w:hAnsiTheme="minorHAnsi" w:cstheme="minorHAnsi"/>
          <w:sz w:val="20"/>
          <w:szCs w:val="20"/>
        </w:rPr>
      </w:pPr>
    </w:p>
    <w:p w14:paraId="1C1B5EC9" w14:textId="77777777" w:rsidR="004A77E5" w:rsidRPr="004F4895" w:rsidRDefault="004A77E5" w:rsidP="004A77E5">
      <w:pPr>
        <w:pStyle w:val="Prrafodelista"/>
        <w:ind w:left="709"/>
        <w:jc w:val="both"/>
        <w:rPr>
          <w:rFonts w:asciiTheme="minorHAnsi" w:hAnsiTheme="minorHAnsi" w:cstheme="minorHAnsi"/>
          <w:sz w:val="20"/>
          <w:szCs w:val="20"/>
        </w:rPr>
      </w:pPr>
      <w:r w:rsidRPr="004F4895">
        <w:rPr>
          <w:rFonts w:asciiTheme="minorHAnsi" w:hAnsiTheme="minorHAnsi" w:cstheme="minorHAnsi"/>
          <w:sz w:val="20"/>
          <w:szCs w:val="20"/>
        </w:rPr>
        <w:t>Realizadas las conversiones correspondientes, se procederá a expresar los valores en SMMLV de acuerdo con el año de terminación de la ejecución.</w:t>
      </w:r>
    </w:p>
    <w:p w14:paraId="6110115F" w14:textId="77777777" w:rsidR="004A77E5" w:rsidRPr="004F4895" w:rsidRDefault="004A77E5" w:rsidP="004A77E5">
      <w:pPr>
        <w:pStyle w:val="Prrafodelista"/>
        <w:ind w:left="709"/>
        <w:jc w:val="both"/>
        <w:rPr>
          <w:rFonts w:asciiTheme="minorHAnsi" w:hAnsiTheme="minorHAnsi" w:cstheme="minorHAnsi"/>
          <w:sz w:val="20"/>
          <w:szCs w:val="20"/>
        </w:rPr>
      </w:pPr>
    </w:p>
    <w:p w14:paraId="55285D3C" w14:textId="1D15D47F" w:rsidR="004A77E5" w:rsidRPr="004F4895" w:rsidRDefault="004A77E5" w:rsidP="00017C34">
      <w:pPr>
        <w:pStyle w:val="Prrafodelista"/>
        <w:ind w:left="709"/>
        <w:jc w:val="both"/>
        <w:rPr>
          <w:rFonts w:asciiTheme="minorHAnsi" w:hAnsiTheme="minorHAnsi" w:cstheme="minorHAnsi"/>
          <w:sz w:val="20"/>
          <w:szCs w:val="20"/>
        </w:rPr>
      </w:pPr>
      <w:r w:rsidRPr="004F4895">
        <w:rPr>
          <w:rFonts w:asciiTheme="minorHAnsi" w:hAnsiTheme="minorHAnsi" w:cstheme="minorHAnsi"/>
          <w:sz w:val="20"/>
          <w:szCs w:val="20"/>
        </w:rPr>
        <w:t>La documentación que aporten los oferentes y que no cuente con los datos necesarios (teléfonos, direcciones, nombres, etc), para poder verificar su autenticidad por la Secretaría Distrital de Movilidad, no será tenida en cuenta.</w:t>
      </w:r>
      <w:r w:rsidR="00017C34" w:rsidRPr="004F4895">
        <w:rPr>
          <w:rFonts w:asciiTheme="minorHAnsi" w:hAnsiTheme="minorHAnsi" w:cstheme="minorHAnsi"/>
          <w:sz w:val="20"/>
          <w:szCs w:val="20"/>
        </w:rPr>
        <w:t xml:space="preserve"> </w:t>
      </w:r>
      <w:r w:rsidRPr="004F4895">
        <w:rPr>
          <w:rFonts w:asciiTheme="minorHAnsi" w:hAnsiTheme="minorHAnsi" w:cstheme="minorHAnsi"/>
          <w:sz w:val="20"/>
          <w:szCs w:val="20"/>
        </w:rPr>
        <w:t>Respecto de emprendimientos y empresas de mujeres, los tres</w:t>
      </w:r>
      <w:r w:rsidR="008D66E8" w:rsidRPr="004F4895">
        <w:rPr>
          <w:rFonts w:asciiTheme="minorHAnsi" w:hAnsiTheme="minorHAnsi" w:cstheme="minorHAnsi"/>
          <w:sz w:val="20"/>
          <w:szCs w:val="20"/>
        </w:rPr>
        <w:t xml:space="preserve"> (3)</w:t>
      </w:r>
      <w:r w:rsidRPr="004F4895">
        <w:rPr>
          <w:rFonts w:asciiTheme="minorHAnsi" w:hAnsiTheme="minorHAnsi" w:cstheme="minorHAnsi"/>
          <w:sz w:val="20"/>
          <w:szCs w:val="20"/>
        </w:rPr>
        <w:t xml:space="preserve"> certificados aportados </w:t>
      </w:r>
      <w:r w:rsidR="00720BF2" w:rsidRPr="004F4895">
        <w:rPr>
          <w:rFonts w:asciiTheme="minorHAnsi" w:hAnsiTheme="minorHAnsi" w:cstheme="minorHAnsi"/>
          <w:sz w:val="20"/>
          <w:szCs w:val="20"/>
        </w:rPr>
        <w:t>deberàn</w:t>
      </w:r>
      <w:r w:rsidRPr="004F4895">
        <w:rPr>
          <w:rFonts w:asciiTheme="minorHAnsi" w:hAnsiTheme="minorHAnsi" w:cstheme="minorHAnsi"/>
          <w:sz w:val="20"/>
          <w:szCs w:val="20"/>
        </w:rPr>
        <w:t xml:space="preserve"> sumar </w:t>
      </w:r>
      <w:r w:rsidR="00264284" w:rsidRPr="004F4895">
        <w:rPr>
          <w:rFonts w:asciiTheme="minorHAnsi" w:hAnsiTheme="minorHAnsi" w:cstheme="minorHAnsi"/>
          <w:sz w:val="20"/>
          <w:szCs w:val="20"/>
        </w:rPr>
        <w:t>los</w:t>
      </w:r>
      <w:r w:rsidRPr="004F4895">
        <w:rPr>
          <w:rFonts w:asciiTheme="minorHAnsi" w:hAnsiTheme="minorHAnsi" w:cstheme="minorHAnsi"/>
          <w:sz w:val="20"/>
          <w:szCs w:val="20"/>
        </w:rPr>
        <w:t xml:space="preserve"> </w:t>
      </w:r>
      <w:r w:rsidR="00720BF2" w:rsidRPr="004F4895">
        <w:rPr>
          <w:rFonts w:asciiTheme="minorHAnsi" w:hAnsiTheme="minorHAnsi" w:cstheme="minorHAnsi"/>
          <w:sz w:val="20"/>
          <w:szCs w:val="20"/>
        </w:rPr>
        <w:t>22</w:t>
      </w:r>
      <w:r w:rsidR="00264284" w:rsidRPr="004F4895">
        <w:rPr>
          <w:rFonts w:asciiTheme="minorHAnsi" w:hAnsiTheme="minorHAnsi" w:cstheme="minorHAnsi"/>
          <w:sz w:val="20"/>
          <w:szCs w:val="20"/>
        </w:rPr>
        <w:t xml:space="preserve"> </w:t>
      </w:r>
      <w:r w:rsidRPr="004F4895">
        <w:rPr>
          <w:rFonts w:asciiTheme="minorHAnsi" w:hAnsiTheme="minorHAnsi" w:cstheme="minorHAnsi"/>
          <w:sz w:val="20"/>
          <w:szCs w:val="20"/>
        </w:rPr>
        <w:t>SMLMV</w:t>
      </w:r>
      <w:r w:rsidR="00EC2DAA" w:rsidRPr="004F4895">
        <w:rPr>
          <w:rFonts w:asciiTheme="minorHAnsi" w:hAnsiTheme="minorHAnsi" w:cstheme="minorHAnsi"/>
          <w:sz w:val="20"/>
          <w:szCs w:val="20"/>
        </w:rPr>
        <w:t>.</w:t>
      </w:r>
    </w:p>
    <w:p w14:paraId="1E2037DD" w14:textId="77777777" w:rsidR="004A77E5" w:rsidRPr="004F4895" w:rsidRDefault="004A77E5" w:rsidP="004A77E5">
      <w:pPr>
        <w:pStyle w:val="Prrafodelista"/>
        <w:ind w:left="709"/>
        <w:jc w:val="both"/>
        <w:rPr>
          <w:rFonts w:asciiTheme="minorHAnsi" w:hAnsiTheme="minorHAnsi" w:cstheme="minorHAnsi"/>
          <w:sz w:val="20"/>
          <w:szCs w:val="20"/>
        </w:rPr>
      </w:pPr>
    </w:p>
    <w:p w14:paraId="6D57D3C2" w14:textId="12981CEE" w:rsidR="00F45024" w:rsidRPr="004F4895" w:rsidRDefault="00F45024" w:rsidP="00523FF8">
      <w:pPr>
        <w:pStyle w:val="Prrafodelista"/>
        <w:ind w:left="709"/>
        <w:jc w:val="both"/>
        <w:rPr>
          <w:rFonts w:asciiTheme="minorHAnsi" w:hAnsiTheme="minorHAnsi" w:cstheme="minorHAnsi"/>
          <w:sz w:val="20"/>
          <w:szCs w:val="20"/>
        </w:rPr>
      </w:pPr>
      <w:r w:rsidRPr="004F4895">
        <w:rPr>
          <w:rFonts w:asciiTheme="minorHAnsi" w:hAnsiTheme="minorHAnsi" w:cstheme="minorHAnsi"/>
          <w:b/>
          <w:bCs/>
          <w:sz w:val="20"/>
          <w:szCs w:val="20"/>
        </w:rPr>
        <w:t>NOTA</w:t>
      </w:r>
      <w:r w:rsidRPr="004F4895">
        <w:rPr>
          <w:rFonts w:asciiTheme="minorHAnsi" w:hAnsiTheme="minorHAnsi" w:cstheme="minorHAnsi"/>
          <w:sz w:val="20"/>
          <w:szCs w:val="20"/>
        </w:rPr>
        <w:t xml:space="preserve">: Aquellas certificaciones que no reúnan los requisitos aquí señalados no serán validadas para acreditar la experiencia para participar. En caso de que se conceda plazo para subsanar requisitos habilitantes, el plazo </w:t>
      </w:r>
      <w:r w:rsidR="00523FF8" w:rsidRPr="004F4895">
        <w:rPr>
          <w:rFonts w:asciiTheme="minorHAnsi" w:hAnsiTheme="minorHAnsi" w:cstheme="minorHAnsi"/>
          <w:sz w:val="20"/>
          <w:szCs w:val="20"/>
        </w:rPr>
        <w:t>será perentorio, es decir, vencido este término sin satisfacer en la forma</w:t>
      </w:r>
      <w:r w:rsidRPr="004F4895">
        <w:rPr>
          <w:rFonts w:asciiTheme="minorHAnsi" w:hAnsiTheme="minorHAnsi" w:cstheme="minorHAnsi"/>
          <w:sz w:val="20"/>
          <w:szCs w:val="20"/>
        </w:rPr>
        <w:t xml:space="preserve"> requerida el requisito, dará lugar a que se constituya una causal de rechazo</w:t>
      </w:r>
      <w:r w:rsidR="00523FF8" w:rsidRPr="004F4895">
        <w:rPr>
          <w:rFonts w:asciiTheme="minorHAnsi" w:hAnsiTheme="minorHAnsi" w:cstheme="minorHAnsi"/>
          <w:sz w:val="20"/>
          <w:szCs w:val="20"/>
        </w:rPr>
        <w:t xml:space="preserve"> de la propuesta. </w:t>
      </w:r>
    </w:p>
    <w:p w14:paraId="38075D25" w14:textId="77777777" w:rsidR="00523FF8" w:rsidRPr="004F4895" w:rsidRDefault="00523FF8" w:rsidP="00523FF8">
      <w:pPr>
        <w:pStyle w:val="Prrafodelista"/>
        <w:ind w:left="709"/>
        <w:jc w:val="both"/>
        <w:rPr>
          <w:rFonts w:asciiTheme="minorHAnsi" w:hAnsiTheme="minorHAnsi" w:cstheme="minorHAnsi"/>
          <w:sz w:val="20"/>
          <w:szCs w:val="20"/>
        </w:rPr>
      </w:pPr>
    </w:p>
    <w:p w14:paraId="3EA16380" w14:textId="782A8062" w:rsidR="00F45024" w:rsidRPr="004F4895" w:rsidRDefault="00F45024" w:rsidP="00523FF8">
      <w:pPr>
        <w:pStyle w:val="Prrafodelista"/>
        <w:ind w:left="709"/>
        <w:jc w:val="both"/>
        <w:rPr>
          <w:rFonts w:asciiTheme="minorHAnsi" w:hAnsiTheme="minorHAnsi" w:cstheme="minorHAnsi"/>
          <w:b/>
          <w:bCs/>
          <w:sz w:val="20"/>
          <w:szCs w:val="20"/>
        </w:rPr>
      </w:pPr>
      <w:r w:rsidRPr="004F4895">
        <w:rPr>
          <w:rFonts w:asciiTheme="minorHAnsi" w:hAnsiTheme="minorHAnsi" w:cstheme="minorHAnsi"/>
          <w:sz w:val="20"/>
          <w:szCs w:val="20"/>
        </w:rPr>
        <w:t xml:space="preserve">Para tal fin deberá diligenciar el </w:t>
      </w:r>
      <w:r w:rsidRPr="004F4895">
        <w:rPr>
          <w:rFonts w:asciiTheme="minorHAnsi" w:hAnsiTheme="minorHAnsi" w:cstheme="minorHAnsi"/>
          <w:b/>
          <w:bCs/>
          <w:sz w:val="20"/>
          <w:szCs w:val="20"/>
        </w:rPr>
        <w:t xml:space="preserve">Anexo No. 7 – Resumen de Experiencia. </w:t>
      </w:r>
    </w:p>
    <w:p w14:paraId="118C22C5" w14:textId="77777777" w:rsidR="00523FF8" w:rsidRPr="004F4895" w:rsidRDefault="00523FF8" w:rsidP="00523FF8">
      <w:pPr>
        <w:pStyle w:val="Prrafodelista"/>
        <w:ind w:left="709"/>
        <w:jc w:val="both"/>
        <w:rPr>
          <w:rFonts w:asciiTheme="minorHAnsi" w:hAnsiTheme="minorHAnsi" w:cstheme="minorHAnsi"/>
          <w:sz w:val="20"/>
          <w:szCs w:val="20"/>
        </w:rPr>
      </w:pPr>
    </w:p>
    <w:p w14:paraId="234FEA38" w14:textId="3145250D" w:rsidR="00523FF8" w:rsidRPr="004F4895" w:rsidRDefault="00F45024" w:rsidP="00130DFE">
      <w:pPr>
        <w:pStyle w:val="Prrafodelista"/>
        <w:ind w:left="709"/>
        <w:jc w:val="both"/>
        <w:rPr>
          <w:rFonts w:asciiTheme="minorHAnsi" w:hAnsiTheme="minorHAnsi" w:cstheme="minorHAnsi"/>
          <w:sz w:val="20"/>
          <w:szCs w:val="20"/>
        </w:rPr>
      </w:pPr>
      <w:r w:rsidRPr="004F4895">
        <w:rPr>
          <w:rFonts w:asciiTheme="minorHAnsi" w:hAnsiTheme="minorHAnsi" w:cstheme="minorHAnsi"/>
          <w:sz w:val="20"/>
          <w:szCs w:val="20"/>
        </w:rPr>
        <w:t>Una vez realizada la evaluación jurídica, la ESU efectuará la evaluación económica y se conformará una lista de proponentes elegibles de acuerdo con los puntajes obtenidos por cada uno en los criterios de evaluación establecidos en este capítulo, otorgando el primer lugar a aquel que haya presentado los documentos, y sucesivamente a los demás, en forma descendente.</w:t>
      </w:r>
    </w:p>
    <w:p w14:paraId="44AB3099" w14:textId="7674455B" w:rsidR="005A1178" w:rsidRPr="004F4895" w:rsidRDefault="005A1178" w:rsidP="00130DFE">
      <w:pPr>
        <w:pStyle w:val="Prrafodelista"/>
        <w:ind w:left="709"/>
        <w:jc w:val="both"/>
        <w:rPr>
          <w:rFonts w:asciiTheme="minorHAnsi" w:hAnsiTheme="minorHAnsi" w:cstheme="minorHAnsi"/>
          <w:sz w:val="20"/>
          <w:szCs w:val="20"/>
        </w:rPr>
      </w:pPr>
    </w:p>
    <w:p w14:paraId="4596B349" w14:textId="56777C71" w:rsidR="008B7FAE" w:rsidRPr="004F4895" w:rsidRDefault="0060598A">
      <w:pPr>
        <w:pStyle w:val="Ttulo4"/>
        <w:numPr>
          <w:ilvl w:val="1"/>
          <w:numId w:val="9"/>
        </w:numPr>
        <w:rPr>
          <w:rFonts w:asciiTheme="minorHAnsi" w:hAnsiTheme="minorHAnsi" w:cstheme="minorHAnsi"/>
          <w:bCs w:val="0"/>
          <w:sz w:val="20"/>
          <w:szCs w:val="20"/>
          <w:lang w:val="es-ES"/>
        </w:rPr>
      </w:pPr>
      <w:r w:rsidRPr="004F4895">
        <w:rPr>
          <w:rFonts w:asciiTheme="minorHAnsi" w:hAnsiTheme="minorHAnsi" w:cstheme="minorHAnsi"/>
          <w:bCs w:val="0"/>
          <w:sz w:val="20"/>
          <w:szCs w:val="20"/>
          <w:lang w:val="es-ES"/>
        </w:rPr>
        <w:lastRenderedPageBreak/>
        <w:t>Factores de Evaluación</w:t>
      </w:r>
    </w:p>
    <w:p w14:paraId="7A553FF7" w14:textId="77777777" w:rsidR="00C553E1" w:rsidRPr="004F4895" w:rsidRDefault="00C553E1" w:rsidP="006B6BD7">
      <w:pPr>
        <w:spacing w:after="0" w:line="240" w:lineRule="auto"/>
        <w:ind w:left="720"/>
        <w:jc w:val="both"/>
        <w:rPr>
          <w:rFonts w:asciiTheme="minorHAnsi" w:hAnsiTheme="minorHAnsi" w:cstheme="minorHAnsi"/>
          <w:b/>
          <w:sz w:val="20"/>
          <w:szCs w:val="20"/>
          <w:u w:val="single"/>
          <w:lang w:val="es-ES"/>
        </w:rPr>
      </w:pPr>
    </w:p>
    <w:p w14:paraId="7E4E1B4E" w14:textId="2D789048" w:rsidR="0060598A" w:rsidRPr="004F4895" w:rsidRDefault="00C553E1" w:rsidP="006B6BD7">
      <w:pPr>
        <w:spacing w:after="0" w:line="240" w:lineRule="auto"/>
        <w:ind w:left="720"/>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La </w:t>
      </w:r>
      <w:r w:rsidRPr="004F4895">
        <w:rPr>
          <w:rFonts w:asciiTheme="minorHAnsi" w:hAnsiTheme="minorHAnsi" w:cstheme="minorHAnsi"/>
          <w:b/>
          <w:sz w:val="20"/>
          <w:szCs w:val="20"/>
          <w:lang w:val="es-ES"/>
        </w:rPr>
        <w:t xml:space="preserve">ESU </w:t>
      </w:r>
      <w:r w:rsidRPr="004F4895">
        <w:rPr>
          <w:rFonts w:asciiTheme="minorHAnsi" w:hAnsiTheme="minorHAnsi" w:cstheme="minorHAnsi"/>
          <w:sz w:val="20"/>
          <w:szCs w:val="20"/>
          <w:lang w:val="es-ES"/>
        </w:rPr>
        <w:t xml:space="preserve">verificará los requisitos habilitantes de la oferta que haya presentado el menor valor entre todas las propuestas allegadas. La verificación de los requisitos habilitantes se realizará de acuerdo con la </w:t>
      </w:r>
      <w:r w:rsidR="00E47878" w:rsidRPr="004F4895">
        <w:rPr>
          <w:rFonts w:asciiTheme="minorHAnsi" w:hAnsiTheme="minorHAnsi" w:cstheme="minorHAnsi"/>
          <w:sz w:val="20"/>
          <w:szCs w:val="20"/>
          <w:lang w:val="es-ES"/>
        </w:rPr>
        <w:t>l</w:t>
      </w:r>
      <w:r w:rsidRPr="004F4895">
        <w:rPr>
          <w:rFonts w:asciiTheme="minorHAnsi" w:hAnsiTheme="minorHAnsi" w:cstheme="minorHAnsi"/>
          <w:sz w:val="20"/>
          <w:szCs w:val="20"/>
          <w:lang w:val="es-ES"/>
        </w:rPr>
        <w:t>ey y las exigencias establecidas en los pliegos de condiciones</w:t>
      </w:r>
      <w:r w:rsidR="00F1258D" w:rsidRPr="004F4895">
        <w:rPr>
          <w:rFonts w:asciiTheme="minorHAnsi" w:hAnsiTheme="minorHAnsi" w:cstheme="minorHAnsi"/>
          <w:sz w:val="20"/>
          <w:szCs w:val="20"/>
          <w:lang w:val="es-ES"/>
        </w:rPr>
        <w:t>,</w:t>
      </w:r>
      <w:r w:rsidR="0060598A" w:rsidRPr="004F4895">
        <w:rPr>
          <w:rFonts w:asciiTheme="minorHAnsi" w:hAnsiTheme="minorHAnsi" w:cstheme="minorHAnsi"/>
          <w:sz w:val="20"/>
          <w:szCs w:val="20"/>
          <w:lang w:val="es-ES"/>
        </w:rPr>
        <w:t xml:space="preserve"> </w:t>
      </w:r>
      <w:r w:rsidRPr="004F4895">
        <w:rPr>
          <w:rFonts w:asciiTheme="minorHAnsi" w:hAnsiTheme="minorHAnsi" w:cstheme="minorHAnsi"/>
          <w:sz w:val="20"/>
          <w:szCs w:val="20"/>
          <w:lang w:val="es-ES"/>
        </w:rPr>
        <w:t>los cuales serán de carácter técnico y jurídico.</w:t>
      </w:r>
    </w:p>
    <w:p w14:paraId="172E064D" w14:textId="77777777" w:rsidR="0060598A" w:rsidRPr="004F4895" w:rsidRDefault="0060598A" w:rsidP="006B6BD7">
      <w:pPr>
        <w:spacing w:after="0" w:line="240" w:lineRule="auto"/>
        <w:ind w:left="720"/>
        <w:jc w:val="both"/>
        <w:rPr>
          <w:rFonts w:asciiTheme="minorHAnsi" w:hAnsiTheme="minorHAnsi" w:cstheme="minorHAnsi"/>
          <w:sz w:val="20"/>
          <w:szCs w:val="20"/>
          <w:lang w:val="es-ES"/>
        </w:rPr>
      </w:pPr>
    </w:p>
    <w:p w14:paraId="046E6342" w14:textId="27D4111C" w:rsidR="00F3400E" w:rsidRPr="004F4895" w:rsidRDefault="00C553E1" w:rsidP="006B6BD7">
      <w:pPr>
        <w:spacing w:after="0" w:line="240" w:lineRule="auto"/>
        <w:ind w:left="720"/>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La </w:t>
      </w:r>
      <w:r w:rsidRPr="004F4895">
        <w:rPr>
          <w:rFonts w:asciiTheme="minorHAnsi" w:hAnsiTheme="minorHAnsi" w:cstheme="minorHAnsi"/>
          <w:b/>
          <w:sz w:val="20"/>
          <w:szCs w:val="20"/>
          <w:lang w:val="es-ES"/>
        </w:rPr>
        <w:t>ESU</w:t>
      </w:r>
      <w:r w:rsidRPr="004F4895">
        <w:rPr>
          <w:rFonts w:asciiTheme="minorHAnsi" w:hAnsiTheme="minorHAnsi" w:cstheme="minorHAnsi"/>
          <w:sz w:val="20"/>
          <w:szCs w:val="20"/>
          <w:lang w:val="es-ES"/>
        </w:rPr>
        <w:t xml:space="preserve"> podrá solicitar las aclaraciones que considere pertinentes, las cuales deberán ser resueltas por el proponente en el término concedido por la </w:t>
      </w:r>
      <w:r w:rsidR="00E13CA7" w:rsidRPr="004F4895">
        <w:rPr>
          <w:rFonts w:asciiTheme="minorHAnsi" w:hAnsiTheme="minorHAnsi" w:cstheme="minorHAnsi"/>
          <w:sz w:val="20"/>
          <w:szCs w:val="20"/>
          <w:lang w:val="es-ES"/>
        </w:rPr>
        <w:t>Entidad</w:t>
      </w:r>
      <w:r w:rsidRPr="004F4895">
        <w:rPr>
          <w:rFonts w:asciiTheme="minorHAnsi" w:hAnsiTheme="minorHAnsi" w:cstheme="minorHAnsi"/>
          <w:sz w:val="20"/>
          <w:szCs w:val="20"/>
          <w:lang w:val="es-ES"/>
        </w:rPr>
        <w:t xml:space="preserve"> para ello. En caso de que éste se considere no habilitado, se procederá a la verificación del proponente ubicado en segundo lugar y así sucesivamente.</w:t>
      </w:r>
    </w:p>
    <w:p w14:paraId="24154317" w14:textId="77777777" w:rsidR="00F3400E" w:rsidRPr="004F4895" w:rsidRDefault="00F3400E" w:rsidP="006B6BD7">
      <w:pPr>
        <w:spacing w:after="0" w:line="240" w:lineRule="auto"/>
        <w:ind w:left="720"/>
        <w:jc w:val="both"/>
        <w:rPr>
          <w:rFonts w:asciiTheme="minorHAnsi" w:hAnsiTheme="minorHAnsi" w:cstheme="minorHAnsi"/>
          <w:sz w:val="20"/>
          <w:szCs w:val="20"/>
          <w:lang w:val="es-ES"/>
        </w:rPr>
      </w:pPr>
    </w:p>
    <w:p w14:paraId="7A241D42" w14:textId="0DA11BDE" w:rsidR="00C553E1" w:rsidRPr="004F4895" w:rsidRDefault="00C553E1" w:rsidP="006B6BD7">
      <w:pPr>
        <w:spacing w:after="0" w:line="240" w:lineRule="auto"/>
        <w:ind w:left="720"/>
        <w:jc w:val="both"/>
        <w:rPr>
          <w:rFonts w:asciiTheme="minorHAnsi" w:hAnsiTheme="minorHAnsi" w:cstheme="minorHAnsi"/>
          <w:sz w:val="20"/>
          <w:szCs w:val="20"/>
          <w:lang w:val="es-ES"/>
        </w:rPr>
      </w:pPr>
      <w:r w:rsidRPr="004F4895">
        <w:rPr>
          <w:rFonts w:asciiTheme="minorHAnsi" w:hAnsiTheme="minorHAnsi" w:cstheme="minorHAnsi"/>
          <w:b/>
          <w:sz w:val="20"/>
          <w:szCs w:val="20"/>
          <w:lang w:val="es-ES"/>
        </w:rPr>
        <w:t>Factor de evaluación:</w:t>
      </w:r>
      <w:r w:rsidRPr="004F4895">
        <w:rPr>
          <w:rFonts w:asciiTheme="minorHAnsi" w:hAnsiTheme="minorHAnsi" w:cstheme="minorHAnsi"/>
          <w:sz w:val="20"/>
          <w:szCs w:val="20"/>
          <w:lang w:val="es-ES"/>
        </w:rPr>
        <w:t xml:space="preserve"> El único factor de evaluación que utilizará la </w:t>
      </w:r>
      <w:r w:rsidR="00E13CA7" w:rsidRPr="004F4895">
        <w:rPr>
          <w:rFonts w:asciiTheme="minorHAnsi" w:hAnsiTheme="minorHAnsi" w:cstheme="minorHAnsi"/>
          <w:sz w:val="20"/>
          <w:szCs w:val="20"/>
          <w:lang w:val="es-ES"/>
        </w:rPr>
        <w:t>Entidad</w:t>
      </w:r>
      <w:r w:rsidRPr="004F4895">
        <w:rPr>
          <w:rFonts w:asciiTheme="minorHAnsi" w:hAnsiTheme="minorHAnsi" w:cstheme="minorHAnsi"/>
          <w:sz w:val="20"/>
          <w:szCs w:val="20"/>
          <w:lang w:val="es-ES"/>
        </w:rPr>
        <w:t xml:space="preserve"> para la selección del proveedor será el menor precio ofrecido en el total de la propuesta. Para tal fin deberá diligenciar el </w:t>
      </w:r>
      <w:r w:rsidRPr="004F4895">
        <w:rPr>
          <w:rFonts w:asciiTheme="minorHAnsi" w:hAnsiTheme="minorHAnsi" w:cstheme="minorHAnsi"/>
          <w:b/>
          <w:sz w:val="20"/>
          <w:szCs w:val="20"/>
          <w:lang w:val="es-ES"/>
        </w:rPr>
        <w:t>Anexo No. 2 - Formulario de precios y cantidades.</w:t>
      </w:r>
    </w:p>
    <w:p w14:paraId="73E8BF71" w14:textId="77777777" w:rsidR="00A74E15" w:rsidRPr="004F4895" w:rsidRDefault="00A74E15">
      <w:pPr>
        <w:pStyle w:val="Ttulo4"/>
        <w:numPr>
          <w:ilvl w:val="1"/>
          <w:numId w:val="9"/>
        </w:numPr>
        <w:rPr>
          <w:rFonts w:asciiTheme="minorHAnsi" w:hAnsiTheme="minorHAnsi" w:cstheme="minorHAnsi"/>
          <w:b w:val="0"/>
          <w:sz w:val="20"/>
          <w:szCs w:val="20"/>
          <w:lang w:val="es-ES"/>
        </w:rPr>
      </w:pPr>
      <w:bookmarkStart w:id="39" w:name="_Toc383598456"/>
      <w:r w:rsidRPr="004F4895">
        <w:rPr>
          <w:rFonts w:asciiTheme="minorHAnsi" w:hAnsiTheme="minorHAnsi" w:cstheme="minorHAnsi"/>
          <w:sz w:val="20"/>
          <w:szCs w:val="20"/>
          <w:lang w:val="es-ES"/>
        </w:rPr>
        <w:t>Corrección aritmética</w:t>
      </w:r>
      <w:bookmarkEnd w:id="39"/>
      <w:r w:rsidRPr="004F4895">
        <w:rPr>
          <w:rFonts w:asciiTheme="minorHAnsi" w:hAnsiTheme="minorHAnsi" w:cstheme="minorHAnsi"/>
          <w:sz w:val="20"/>
          <w:szCs w:val="20"/>
          <w:lang w:val="es-ES"/>
        </w:rPr>
        <w:t xml:space="preserve">: </w:t>
      </w:r>
    </w:p>
    <w:p w14:paraId="5717199D" w14:textId="43055121" w:rsidR="00A74E15" w:rsidRPr="004F4895" w:rsidRDefault="00A74E15" w:rsidP="006B6BD7">
      <w:pPr>
        <w:spacing w:line="240" w:lineRule="auto"/>
        <w:ind w:left="708"/>
        <w:jc w:val="both"/>
        <w:rPr>
          <w:rFonts w:asciiTheme="minorHAnsi" w:hAnsiTheme="minorHAnsi" w:cstheme="minorHAnsi"/>
          <w:b/>
          <w:sz w:val="20"/>
          <w:szCs w:val="20"/>
          <w:lang w:val="es-ES"/>
        </w:rPr>
      </w:pPr>
      <w:r w:rsidRPr="004F4895">
        <w:rPr>
          <w:rFonts w:asciiTheme="minorHAnsi" w:hAnsiTheme="minorHAnsi" w:cstheme="minorHAnsi"/>
          <w:sz w:val="20"/>
          <w:szCs w:val="20"/>
          <w:lang w:val="es-ES"/>
        </w:rPr>
        <w:t>En caso de requerirse, se aplicará la corrección aritmética, la cual consiste en la verificación de las operaciones aritméticas realizadas sobre los cuadros de especificaciones técnicas. En virtud de esta corrección, se revisará y determinará si existen errores en los precios de la propuesta.</w:t>
      </w:r>
    </w:p>
    <w:p w14:paraId="2C3E70EE" w14:textId="77777777" w:rsidR="00A74E15" w:rsidRPr="004F4895" w:rsidRDefault="00A74E15" w:rsidP="006B6BD7">
      <w:pPr>
        <w:spacing w:after="0" w:line="240" w:lineRule="auto"/>
        <w:ind w:left="708"/>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En el caso de discrepancias entre el valor total de un ítem y el producto de su precio unitario por la cantidad, se verificará que la cantidad sea la establecida en los pliegos de condiciones y procederá a corregirse.</w:t>
      </w:r>
    </w:p>
    <w:p w14:paraId="727F2C94" w14:textId="77777777" w:rsidR="00A74E15" w:rsidRPr="004F4895" w:rsidRDefault="00A74E15" w:rsidP="006B6BD7">
      <w:pPr>
        <w:spacing w:after="0" w:line="240" w:lineRule="auto"/>
        <w:ind w:left="708"/>
        <w:jc w:val="both"/>
        <w:rPr>
          <w:rFonts w:asciiTheme="minorHAnsi" w:hAnsiTheme="minorHAnsi" w:cstheme="minorHAnsi"/>
          <w:sz w:val="20"/>
          <w:szCs w:val="20"/>
          <w:lang w:val="es-ES" w:eastAsia="es-ES"/>
        </w:rPr>
      </w:pPr>
    </w:p>
    <w:p w14:paraId="13DE2CF8" w14:textId="77777777" w:rsidR="00A74E15" w:rsidRPr="004F4895" w:rsidRDefault="00A74E15" w:rsidP="006B6BD7">
      <w:pPr>
        <w:spacing w:after="0" w:line="240" w:lineRule="auto"/>
        <w:ind w:left="708"/>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Si la cantidad es correcta y hay discrepancias entre el valor total y el producto de la cantidad por el precio unitario, se tomará como correcto el precio unitario y se modificará el valor total.</w:t>
      </w:r>
    </w:p>
    <w:p w14:paraId="4D6FDBAB" w14:textId="77777777" w:rsidR="00A74E15" w:rsidRPr="004F4895" w:rsidRDefault="00A74E15" w:rsidP="006B6BD7">
      <w:pPr>
        <w:spacing w:after="0" w:line="240" w:lineRule="auto"/>
        <w:ind w:left="708"/>
        <w:jc w:val="both"/>
        <w:rPr>
          <w:rFonts w:asciiTheme="minorHAnsi" w:hAnsiTheme="minorHAnsi" w:cstheme="minorHAnsi"/>
          <w:sz w:val="20"/>
          <w:szCs w:val="20"/>
          <w:lang w:val="es-ES" w:eastAsia="es-ES"/>
        </w:rPr>
      </w:pPr>
    </w:p>
    <w:p w14:paraId="574B0417" w14:textId="77777777" w:rsidR="00A74E15" w:rsidRPr="004F4895" w:rsidRDefault="00A74E15" w:rsidP="006B6BD7">
      <w:pPr>
        <w:spacing w:after="0" w:line="240" w:lineRule="auto"/>
        <w:ind w:left="708"/>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 xml:space="preserve">Las correcciones efectuadas según el procedimiento anterior, son de forzosa aceptación para los proponentes. </w:t>
      </w:r>
    </w:p>
    <w:p w14:paraId="6DB1228C" w14:textId="77777777" w:rsidR="00565056" w:rsidRPr="004F4895" w:rsidRDefault="00565056">
      <w:pPr>
        <w:pStyle w:val="Ttulo4"/>
        <w:numPr>
          <w:ilvl w:val="1"/>
          <w:numId w:val="9"/>
        </w:numPr>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Precios artificialmente bajos: </w:t>
      </w:r>
    </w:p>
    <w:p w14:paraId="69A1E634" w14:textId="6A1083F7" w:rsidR="00565056" w:rsidRPr="004F4895" w:rsidRDefault="00565056" w:rsidP="006B6BD7">
      <w:pPr>
        <w:spacing w:line="240" w:lineRule="auto"/>
        <w:ind w:left="708"/>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En caso de encontrarse ofertas con valor artificialmente bajos</w:t>
      </w:r>
      <w:r w:rsidR="0026321F" w:rsidRPr="004F4895">
        <w:rPr>
          <w:rFonts w:asciiTheme="minorHAnsi" w:hAnsiTheme="minorHAnsi" w:cstheme="minorHAnsi"/>
          <w:sz w:val="20"/>
          <w:szCs w:val="20"/>
          <w:lang w:val="es-ES"/>
        </w:rPr>
        <w:t>,</w:t>
      </w:r>
      <w:r w:rsidRPr="004F4895">
        <w:rPr>
          <w:rFonts w:asciiTheme="minorHAnsi" w:hAnsiTheme="minorHAnsi" w:cstheme="minorHAnsi"/>
          <w:sz w:val="20"/>
          <w:szCs w:val="20"/>
          <w:lang w:val="es-ES"/>
        </w:rPr>
        <w:t xml:space="preserve"> se requerirá al oferente para que explique las razones que sustentan el valor ofrecido y una vez analizadas dichas razones se decidirá si se rechaza la oferta o se continúa con el análisis de la misma. </w:t>
      </w:r>
    </w:p>
    <w:p w14:paraId="3AA37C83" w14:textId="77777777" w:rsidR="004801AC" w:rsidRPr="004F4895" w:rsidRDefault="004801AC">
      <w:pPr>
        <w:keepNext/>
        <w:numPr>
          <w:ilvl w:val="1"/>
          <w:numId w:val="9"/>
        </w:numPr>
        <w:spacing w:before="240" w:after="60" w:line="240" w:lineRule="auto"/>
        <w:ind w:left="720"/>
        <w:jc w:val="both"/>
        <w:outlineLvl w:val="3"/>
        <w:rPr>
          <w:rFonts w:asciiTheme="minorHAnsi" w:eastAsia="Times New Roman" w:hAnsiTheme="minorHAnsi" w:cstheme="minorHAnsi"/>
          <w:b/>
          <w:bCs/>
          <w:sz w:val="20"/>
          <w:szCs w:val="20"/>
          <w:lang w:val="es-419"/>
        </w:rPr>
      </w:pPr>
      <w:r w:rsidRPr="004F4895">
        <w:rPr>
          <w:rFonts w:asciiTheme="minorHAnsi" w:eastAsia="Times New Roman" w:hAnsiTheme="minorHAnsi" w:cstheme="minorHAnsi"/>
          <w:b/>
          <w:bCs/>
          <w:sz w:val="20"/>
          <w:szCs w:val="20"/>
          <w:lang w:val="es-419"/>
        </w:rPr>
        <w:t xml:space="preserve">Criterios de desempate: </w:t>
      </w:r>
    </w:p>
    <w:p w14:paraId="2CEC772C" w14:textId="77777777" w:rsidR="004801AC" w:rsidRPr="004F4895" w:rsidRDefault="004801AC" w:rsidP="004801AC">
      <w:pPr>
        <w:spacing w:after="0" w:line="240" w:lineRule="auto"/>
        <w:ind w:left="708"/>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En caso de empate en el puntaje total de dos o más ofertas, la ESU utilizará los criterios de desempate establecidos en el artículo 35 de la Ley 2069 de 2020 conforme los medios de acreditación establecidos en el artículo 2.2.1.2.4.2.17 del Decreto 1860 de 2021, de forma sucesiva y excluyente para seleccionar al oferente favorecido, respetando en todo caso los compromisos internacionales vigentes, conforme se establece a continuación:</w:t>
      </w:r>
    </w:p>
    <w:p w14:paraId="06A494B3" w14:textId="77777777" w:rsidR="004801AC" w:rsidRPr="004F4895" w:rsidRDefault="004801AC" w:rsidP="004801AC">
      <w:pPr>
        <w:spacing w:after="0" w:line="240" w:lineRule="auto"/>
        <w:ind w:left="708"/>
        <w:jc w:val="both"/>
        <w:rPr>
          <w:rFonts w:asciiTheme="minorHAnsi" w:hAnsiTheme="minorHAnsi" w:cstheme="minorHAnsi"/>
          <w:sz w:val="20"/>
          <w:szCs w:val="20"/>
          <w:lang w:val="es-ES" w:eastAsia="es-ES"/>
        </w:rPr>
      </w:pPr>
    </w:p>
    <w:p w14:paraId="72E955F7" w14:textId="77777777" w:rsidR="004801AC" w:rsidRPr="004F4895" w:rsidRDefault="004801AC">
      <w:pPr>
        <w:numPr>
          <w:ilvl w:val="0"/>
          <w:numId w:val="27"/>
        </w:numPr>
        <w:spacing w:after="0" w:line="240" w:lineRule="auto"/>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 xml:space="preserve"> Preferir la oferta de bienes o servicios nacionales frente a la oferta de bienes o servicios extranjeros. Para acreditar este factor de desempate se tendrán en cuenta las definiciones de que trata el artículo 2.2.1.1.1.3.1., en concordancia con el artículo 2.2.1.2.4.2.9. del Decreto 1082 de 2015, Único Reglamentario del Sector Administrativo de Planeación Nacional, que trata del puntaje para la promoción de la industria nacional en los Procesos de Contratación de servicios. Para estos efectos, incluso se aplicará el inciso tercero de la </w:t>
      </w:r>
      <w:r w:rsidRPr="004F4895">
        <w:rPr>
          <w:rFonts w:asciiTheme="minorHAnsi" w:hAnsiTheme="minorHAnsi" w:cstheme="minorHAnsi"/>
          <w:sz w:val="20"/>
          <w:szCs w:val="20"/>
          <w:lang w:val="es-ES" w:eastAsia="es-ES"/>
        </w:rPr>
        <w:lastRenderedPageBreak/>
        <w:t>definición de Servicios Nacionales establecida en el artículo 2.2.1.1.1.3.1., citado anteriormente.</w:t>
      </w:r>
    </w:p>
    <w:p w14:paraId="7C93D4BF" w14:textId="77777777" w:rsidR="004801AC" w:rsidRPr="004F4895" w:rsidRDefault="004801AC" w:rsidP="004801AC">
      <w:pPr>
        <w:spacing w:after="0" w:line="240" w:lineRule="auto"/>
        <w:ind w:left="708"/>
        <w:jc w:val="both"/>
        <w:rPr>
          <w:rFonts w:asciiTheme="minorHAnsi" w:hAnsiTheme="minorHAnsi" w:cstheme="minorHAnsi"/>
          <w:sz w:val="20"/>
          <w:szCs w:val="20"/>
          <w:lang w:val="es-ES" w:eastAsia="es-ES"/>
        </w:rPr>
      </w:pPr>
    </w:p>
    <w:p w14:paraId="4E559281" w14:textId="77777777" w:rsidR="004801AC" w:rsidRPr="004F4895" w:rsidRDefault="004801AC" w:rsidP="004801AC">
      <w:pPr>
        <w:spacing w:after="0" w:line="240" w:lineRule="auto"/>
        <w:ind w:left="1068"/>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Cuando es un servicio prestado por una persona natural debe presentar la Cédula de Ciudadanía que certifica la nacionalidad o la visa de residencia. Cuando es un servicio prestado por una persona jurídica nacional será verificado con el certificado de existencia y representación legal, si el domicilio de la persona jurídica está dentro del territorio nacional</w:t>
      </w:r>
    </w:p>
    <w:p w14:paraId="43E24717" w14:textId="77777777" w:rsidR="004801AC" w:rsidRPr="004F4895" w:rsidRDefault="004801AC" w:rsidP="004801AC">
      <w:pPr>
        <w:spacing w:after="0" w:line="240" w:lineRule="auto"/>
        <w:ind w:left="708"/>
        <w:jc w:val="both"/>
        <w:rPr>
          <w:rFonts w:asciiTheme="minorHAnsi" w:hAnsiTheme="minorHAnsi" w:cstheme="minorHAnsi"/>
          <w:sz w:val="20"/>
          <w:szCs w:val="20"/>
          <w:lang w:val="es-ES" w:eastAsia="es-ES"/>
        </w:rPr>
      </w:pPr>
    </w:p>
    <w:p w14:paraId="5ACE0A3B" w14:textId="77777777" w:rsidR="004801AC" w:rsidRPr="004F4895" w:rsidRDefault="004801AC">
      <w:pPr>
        <w:numPr>
          <w:ilvl w:val="0"/>
          <w:numId w:val="27"/>
        </w:numPr>
        <w:spacing w:after="0" w:line="240" w:lineRule="auto"/>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Preferir la propuesta de la mujer cabeza de familia. Su acreditación se realizará en los términos del parágrafo del artículo 2 de la Ley 82 de 1993, modificado por el artículo 1 de la Ley 1232 de 2008, o la norma que lo modifique, aclare, adicione o sustituya. Es decir, la condición de mujer cabeza de familia y la cesación de esta se otorgará desde el momento en que ocurra el respectivo evento y se declare ante un notario. En la declaración que se presente para acreditar la calidad de mujer cabeza de familia deberá verificarse que la misma dé cuenta del cumplimiento de los requisitos establecidos en el artículo 2 de la Ley 82 de 1993, modificado por el artículo 1 de la Ley 1232 de 2008.</w:t>
      </w:r>
    </w:p>
    <w:p w14:paraId="2D6B6136"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p>
    <w:p w14:paraId="0B7D1E0D"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Igualmente, se preferirá la propuesta de la mujer víctima de violencia intrafamiliar, la cual acreditará dicha condición de conformidad con el artículo 21 de la Ley 1257 de 2008, esto es, cuando se profiera una medida de protección expedida por la autoridad competente. En virtud del artículo 16 de la Ley 1257 de 2008, la medida de protección la debe impartir el comisario de familia del lugar donde ocurrieron los hechos y, a falta de este, del juez civil municipal o promiscuo municipal, o la autoridad indígena en los casos de violencia intrafamiliar en las comunidades de esta naturaleza.</w:t>
      </w:r>
    </w:p>
    <w:p w14:paraId="59F68C7F"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p>
    <w:p w14:paraId="6278D1AE"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En el caso de las personas jurídicas se preferirá a aquellas en las que participen mayoritariamente mujeres cabeza de familia y/o mujeres víctimas de violencia intrafamiliar, para lo cual el representante legal o el revisor fiscal, según corresponda, presentará un certificado, mediante el cual acredita, bajo la gravedad de juramento, que más del cincuenta por ciento (50 %) de la composición accionaria o cuota parte de la persona jurídica está constituida por mujeres cabeza de familia y/o mujeres víctimas de violencia intrafamiliar. Además, deberá acreditar la condición indicada de cada una de las mujeres que participen en la sociedad, aportando los documentos de cada una de ellas, de acuerdo con los dos incisos anteriores.</w:t>
      </w:r>
    </w:p>
    <w:p w14:paraId="5010EF7B"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p>
    <w:p w14:paraId="34C01169"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Finalmente, en el caso de los proponentes plurales, se preferirá la oferta cuando cada uno de los integrantes acredite alguna de las condiciones señaladas en los incisos anteriores de este numeral.</w:t>
      </w:r>
    </w:p>
    <w:p w14:paraId="4768A6CF"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p>
    <w:p w14:paraId="14D43FD9" w14:textId="77777777" w:rsidR="004801AC" w:rsidRPr="004F4895" w:rsidRDefault="004801AC" w:rsidP="004801AC">
      <w:pPr>
        <w:spacing w:after="0" w:line="240" w:lineRule="auto"/>
        <w:ind w:left="1068"/>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De acuerdo con los artículos 5 y 6 de la Ley 1581 de 2012 reglamentada por el decreto 1081 de 2015, el titular de la información de estos datos sensibles, como es el caso de las mujeres víctimas de violencia intrafamiliar, deberá autorizar de manera previa y expresa el tratamiento de esta información, como requisito para el otorgamiento del criterio de desempate.</w:t>
      </w:r>
    </w:p>
    <w:p w14:paraId="2DA229D8" w14:textId="77777777" w:rsidR="004801AC" w:rsidRPr="004F4895" w:rsidRDefault="004801AC" w:rsidP="004801AC">
      <w:pPr>
        <w:spacing w:after="0" w:line="240" w:lineRule="auto"/>
        <w:ind w:left="1068"/>
        <w:jc w:val="both"/>
        <w:rPr>
          <w:rFonts w:asciiTheme="minorHAnsi" w:hAnsiTheme="minorHAnsi" w:cstheme="minorHAnsi"/>
          <w:sz w:val="20"/>
          <w:szCs w:val="20"/>
          <w:lang w:val="es-ES" w:eastAsia="es-ES"/>
        </w:rPr>
      </w:pPr>
    </w:p>
    <w:p w14:paraId="412C1E48" w14:textId="77777777" w:rsidR="004801AC" w:rsidRPr="004F4895" w:rsidRDefault="004801AC">
      <w:pPr>
        <w:numPr>
          <w:ilvl w:val="0"/>
          <w:numId w:val="27"/>
        </w:numPr>
        <w:spacing w:after="0" w:line="240" w:lineRule="auto"/>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 xml:space="preserve">Preferir la propuesta presentada por el proponente que acredite en las condiciones establecidas en la ley que por lo menos el diez por ciento (10%) de su nómina está en condición de discapacidad, de acuerdo con el artículo 24 de la Ley 361 de 1997, debidamente certificadas por la oficina del Ministerio del Trabajo de la respectiva zona, que hayan sido contratados con por lo menos un (1) año de anterioridad a la fecha de cierre del Proceso de Contratación o desde el momento de la constitución de la persona jurídica cuando esta es </w:t>
      </w:r>
      <w:r w:rsidRPr="004F4895">
        <w:rPr>
          <w:rFonts w:asciiTheme="minorHAnsi" w:hAnsiTheme="minorHAnsi" w:cstheme="minorHAnsi"/>
          <w:sz w:val="20"/>
          <w:szCs w:val="20"/>
          <w:lang w:val="es-ES" w:eastAsia="es-ES"/>
        </w:rPr>
        <w:lastRenderedPageBreak/>
        <w:t>inferior a un (1) año y que manifieste adicionalmente que mantendrá dicho personal por un lapso igual al término de ejecución del contrato.</w:t>
      </w:r>
    </w:p>
    <w:p w14:paraId="54928FB0"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p>
    <w:p w14:paraId="159F437C"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Si la oferta es presentada por un proponente plural, el integrante que acredite que el diez por ciento (10%) de su nómina está en condición de discapacidad, en los términos del presente numeral, debe tener una participación de por lo menos el veinticinco por ciento (25%) en la estructura plural y aportar como mínimo el veinticinco por ciento (25%) de la experiencia acreditada en la oferta.</w:t>
      </w:r>
    </w:p>
    <w:p w14:paraId="19EC98C8"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p>
    <w:p w14:paraId="24ADF4FE"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El tiempo de vinculación en la planta referida de que trata este numeral se acreditará con el certificado de aportes a seguridad social del último año o del tiempo de su constitución cuando su conformación es inferior a un (1) año, en el que se demuestren los pagos realizados por el empleador.</w:t>
      </w:r>
    </w:p>
    <w:p w14:paraId="409C80ED" w14:textId="77777777" w:rsidR="004801AC" w:rsidRPr="004F4895" w:rsidRDefault="004801AC" w:rsidP="004801AC">
      <w:pPr>
        <w:spacing w:after="0" w:line="240" w:lineRule="auto"/>
        <w:ind w:left="708"/>
        <w:jc w:val="both"/>
        <w:rPr>
          <w:rFonts w:asciiTheme="minorHAnsi" w:hAnsiTheme="minorHAnsi" w:cstheme="minorHAnsi"/>
          <w:sz w:val="20"/>
          <w:szCs w:val="20"/>
          <w:lang w:val="es-ES" w:eastAsia="es-ES"/>
        </w:rPr>
      </w:pPr>
    </w:p>
    <w:p w14:paraId="4F0AD6F8" w14:textId="77777777" w:rsidR="004801AC" w:rsidRPr="004F4895" w:rsidRDefault="004801AC">
      <w:pPr>
        <w:numPr>
          <w:ilvl w:val="0"/>
          <w:numId w:val="27"/>
        </w:numPr>
        <w:spacing w:after="0" w:line="240" w:lineRule="auto"/>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 xml:space="preserve"> Preferir la propuesta presentada por el oferente que acredite la vinculación en mayor proporción de personas mayores que no sean beneficiarias de la pensión de vejez, familiar o de sobrevivencia y que hayan cumplido el requisito de edad de pensión establecido en la ley, para ello, la persona natural, el representante legal de la persona jurídica o el revisor fiscal, según corresponda, entregará un certificado, en el que se acredite, bajo la gravedad de juramento, las personas vinculadas en su nómina y el número de trabajadores que no son beneficiarios de la pensión de vejez, familiar o de sobrevivencia y que cumplieron el requisito de edad de pensión. Solo se tendrá en cuenta la vinculación de aquellas personas que se encuentren en las condiciones descritas y que hayan estado vinculadas con una anterioridad igual o mayor a un (1) año contado a partir de la fecha del cierre del proceso. Para los casos de constitución inferior a un (1) año, se tendrá en cuenta a aquellos que hayan estado vinculados desde el momento de la constitución de la persona jurídica.</w:t>
      </w:r>
    </w:p>
    <w:p w14:paraId="6DE5BDE2"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p>
    <w:p w14:paraId="21B2867B"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El tiempo de vinculación en la planta referida, de que trata el inciso anterior, se acreditará con el certificado de aportes a seguridad social del último año o del tiempo de constitución de la persona jurídica, cuando su conformación es inferior a un (1) año, en el que se demuestren los pagos realizados por el empleador.</w:t>
      </w:r>
    </w:p>
    <w:p w14:paraId="58DDEE6E"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p>
    <w:p w14:paraId="5510D251"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En el caso de los proponentes plurales, su representante legal acreditará el número de trabajadores vinculados que son personas mayores no beneficiarias de la pensión de vejez, familiar o de sobrevivencia, y que cumplieron el requisito de edad de pensión establecido en la ley, de todos los integrantes del proponente. Las personas enunciadas anteriormente podrán estar vinculadas a cualquiera de sus integrantes.</w:t>
      </w:r>
    </w:p>
    <w:p w14:paraId="01615DE6"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p>
    <w:p w14:paraId="0F5BE652"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En cualquiera de los dos supuestos anteriores, para el otorgamiento del criterio de desempate, cada uno de los trabajadores que cumpla las condiciones previstas por la ley, allegará un certificado, mediante el cual acredita, bajo la gravedad de juramento, que no es beneficiario de pensión de vejez, familiar o sobrevivencia, y cumple la edad de pensión; además, se deberá allegar el documento de identificación del trabajador que lo firma.</w:t>
      </w:r>
    </w:p>
    <w:p w14:paraId="539FA03F"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p>
    <w:p w14:paraId="2DD368AB"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La mayor proporción se definirá en relación con el número total de trabajadores vinculados en la planta de personal, por lo que se preferirá al oferente que acredite un porcentaje mayor. En el caso de proponentes plurales, la mayor proporción se definirá con la sumatoria de trabajadores vinculados en la planta de personal de cada uno de sus integrantes.</w:t>
      </w:r>
    </w:p>
    <w:p w14:paraId="226326C3" w14:textId="77777777" w:rsidR="004801AC" w:rsidRPr="004F4895" w:rsidRDefault="004801AC" w:rsidP="004801AC">
      <w:pPr>
        <w:spacing w:after="0" w:line="240" w:lineRule="auto"/>
        <w:ind w:left="708"/>
        <w:jc w:val="both"/>
        <w:rPr>
          <w:rFonts w:asciiTheme="minorHAnsi" w:hAnsiTheme="minorHAnsi" w:cstheme="minorHAnsi"/>
          <w:sz w:val="20"/>
          <w:szCs w:val="20"/>
          <w:lang w:val="es-ES" w:eastAsia="es-ES"/>
        </w:rPr>
      </w:pPr>
    </w:p>
    <w:p w14:paraId="50D2DAFC" w14:textId="77777777" w:rsidR="004801AC" w:rsidRPr="004F4895" w:rsidRDefault="004801AC">
      <w:pPr>
        <w:numPr>
          <w:ilvl w:val="0"/>
          <w:numId w:val="27"/>
        </w:numPr>
        <w:spacing w:after="0" w:line="240" w:lineRule="auto"/>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 xml:space="preserve"> Preferir la propuesta presentada por el oferente que acredite que por lo menos el diez por ciento (10%) de su nómina pertenece a población indígena, negra, afrocolombiana, raizal, </w:t>
      </w:r>
      <w:r w:rsidRPr="004F4895">
        <w:rPr>
          <w:rFonts w:asciiTheme="minorHAnsi" w:hAnsiTheme="minorHAnsi" w:cstheme="minorHAnsi"/>
          <w:sz w:val="20"/>
          <w:szCs w:val="20"/>
          <w:lang w:val="es-ES" w:eastAsia="es-ES"/>
        </w:rPr>
        <w:lastRenderedPageBreak/>
        <w:t>palanquera, Rrom o gitana, para lo cual, la persona natural, el representante legal o el revisor fiscal, según corresponda, bajo la gravedad de juramento señalará las personas vinculadas a su nómina, y el número de identificación y nombre de las personas que pertenecen a la población indígena, negra, afrocolombiana, raizal, palanquera, Rrom o gitana. Solo se tendrá en cuenta la vinculación de aquellas personas que hayan estado vinculadas con una anterioridad igual o mayor a un (1) año contado a partir de la fecha del cierre del proceso. Para los casos de constitución inferior a un (1) año, se tendrá en cuenta a aquellos que hayan estado vinculados desde el momento de constitución de la persona jurídica.</w:t>
      </w:r>
    </w:p>
    <w:p w14:paraId="4427CEB6"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p>
    <w:p w14:paraId="4631FBCD"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El tiempo de vinculación en la planta referida, de que trata el inciso anterior, se acreditará con el certificado de aportes a seguridad social del último año o del tiempo de su constitución cuando su conformación es inferior a un (1) año, en el que se demuestren los pagos realizados por el empleador.</w:t>
      </w:r>
    </w:p>
    <w:p w14:paraId="0695BF98"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p>
    <w:p w14:paraId="39E3CEB6"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Además, deberá aportar la copia de la certificación expedida por el Ministerio del Interior, en la cual acredite que el trabajador pertenece a la población indígena, negra, afrocolombiana, raizal, palenquera, Rrom o gitana, en los términos del Decreto 1152 de 2022, o la norma que lo modifique, sustituya o complemente.</w:t>
      </w:r>
    </w:p>
    <w:p w14:paraId="737DE133"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p>
    <w:p w14:paraId="3F354D80"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En el caso de los proponentes plurales, su representante legal presentará un certificado, mediante el cual acredita que por lo menos diez por ciento (10%) del total de la nómina de sus integrantes pertenece a población indígena, negra, afrocolombiana, raizal, palanquera, Rrom o gitana. Este porcentaje se definirá de acuerdo con la sumatoria de la nómina de cada uno de los integrantes del proponente plural. Las personas enunciadas anteriormente podrán estar vinculadas a cualquiera de sus integrantes. En todo caso, deberá aportar la copia de la certificación expedida por el Ministerio del Interior, en la cual acredite que el trabajador pertenece a la población indígena, negra, afrocolombiana, raizal, palenquera, Rrom o gitana en los términos del Decreto 1152 de 2022, o la norma que lo modifique, sustituya o complemente.</w:t>
      </w:r>
    </w:p>
    <w:p w14:paraId="7AEAF798"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p>
    <w:p w14:paraId="23298917" w14:textId="77777777" w:rsidR="004801AC" w:rsidRPr="004F4895" w:rsidRDefault="004801AC" w:rsidP="004801AC">
      <w:pPr>
        <w:spacing w:after="0" w:line="240" w:lineRule="auto"/>
        <w:ind w:left="1068"/>
        <w:jc w:val="both"/>
        <w:rPr>
          <w:rFonts w:asciiTheme="minorHAnsi" w:hAnsiTheme="minorHAnsi" w:cstheme="minorHAnsi"/>
          <w:sz w:val="20"/>
          <w:szCs w:val="20"/>
          <w:lang w:eastAsia="es-ES"/>
        </w:rPr>
      </w:pPr>
      <w:r w:rsidRPr="004F4895">
        <w:rPr>
          <w:rFonts w:asciiTheme="minorHAnsi" w:hAnsiTheme="minorHAnsi" w:cstheme="minorHAnsi"/>
          <w:sz w:val="20"/>
          <w:szCs w:val="20"/>
          <w:lang w:eastAsia="es-ES"/>
        </w:rPr>
        <w:t>Debido a que para el otorgamiento de este criterio de desempate se entregan certificados que contienen datos sensibles, de acuerdo con los artículo 5 y 6 de la Ley 1581 de 2012 reglamentada por el decreto 1081 de 2015, se requiere que el titular de la información de estos, como es el caso de las personas que pertenece a la población indígena, negra, afrocolombiana, raizal, palenquera, Rrom o gitana autoricen de manera previa y expresa el tratamiento de la información, como requisito para el otorgamiento del criterio de desempate.</w:t>
      </w:r>
    </w:p>
    <w:p w14:paraId="0B7D0F66" w14:textId="77777777" w:rsidR="004801AC" w:rsidRPr="004F4895" w:rsidRDefault="004801AC" w:rsidP="004801AC">
      <w:pPr>
        <w:spacing w:after="0" w:line="240" w:lineRule="auto"/>
        <w:ind w:left="708"/>
        <w:jc w:val="both"/>
        <w:rPr>
          <w:rFonts w:asciiTheme="minorHAnsi" w:hAnsiTheme="minorHAnsi" w:cstheme="minorHAnsi"/>
          <w:sz w:val="20"/>
          <w:szCs w:val="20"/>
          <w:lang w:val="es-ES" w:eastAsia="es-ES"/>
        </w:rPr>
      </w:pPr>
    </w:p>
    <w:p w14:paraId="57C47FF0" w14:textId="77777777" w:rsidR="004801AC" w:rsidRPr="004F4895" w:rsidRDefault="004801AC">
      <w:pPr>
        <w:numPr>
          <w:ilvl w:val="0"/>
          <w:numId w:val="27"/>
        </w:numPr>
        <w:spacing w:after="0" w:line="240" w:lineRule="auto"/>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 xml:space="preserve"> Preferir la propuesta de personas naturales en proceso de reintegración o reincorporación, para lo cual presentará copia de alguno de los siguientes documentos: i) la certificación en las desmovilizaciones colectivas que expida la Oficina de Alto Comisionado para la Paz, ii) el certificado que emita el Comité Operativo para la Dejación de las Armas respecto de las personas desmovilizadas en forma individual, iii) el certificado que emita la Agencia para la Reincorporación y la Normalización que acredite que la persona se encuentra en proceso de reincorporación o reintegración o iv) cualquier otro certificado que para el efecto determine la Ley. Además, se entregará copia del documento de identificación de la persona en proceso de reintegración o reincorporación.</w:t>
      </w:r>
    </w:p>
    <w:p w14:paraId="286D09C2"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p>
    <w:p w14:paraId="7A1C1CB5"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 xml:space="preserve">En el caso de las personas jurídicas, el representante legal o el revisor fiscal, si están obligados a tenerlo, entregará un certificado, mediante el cual acredite bajo la gravedad de juramento que más del cincuenta por ciento (50 %) de la composición accionaria o cuotas partes de la </w:t>
      </w:r>
      <w:r w:rsidRPr="004F4895">
        <w:rPr>
          <w:rFonts w:asciiTheme="minorHAnsi" w:hAnsiTheme="minorHAnsi" w:cstheme="minorHAnsi"/>
          <w:sz w:val="20"/>
          <w:szCs w:val="20"/>
          <w:lang w:val="es-ES" w:eastAsia="es-ES"/>
        </w:rPr>
        <w:lastRenderedPageBreak/>
        <w:t>persona jurídica está constituida por personas en proceso de reintegración o reincorporación. Además, deberá aportar alguno de los certificados del inciso anterior, junto con los documentos de identificación de cada una de las personas que está en proceso de reincorporación o reintegración.</w:t>
      </w:r>
    </w:p>
    <w:p w14:paraId="238645AA"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p>
    <w:p w14:paraId="712B529D"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Tratándose de proponentes plurales, se preferirá la oferta cuando todos los integrantes sean personas en proceso de reincorporación, para lo cual se entregará alguno de los certificados del inciso primero de este numeral, y/o personas jurídicas donde más del cincuenta por ciento (50 %) de la composición accionaria o cuotas parte esté constituida por personas en proceso de reincorporación, para lo cual el representante legal, o el revisor fiscal, si está obligado a tenerlo, acreditará tal situación aportando los documentos de identificación de cada una de las personas en proceso de reincorporación.</w:t>
      </w:r>
    </w:p>
    <w:p w14:paraId="260D324B"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p>
    <w:p w14:paraId="634F3864" w14:textId="77777777" w:rsidR="004801AC" w:rsidRPr="004F4895" w:rsidRDefault="004801AC" w:rsidP="004801AC">
      <w:pPr>
        <w:spacing w:after="0" w:line="240" w:lineRule="auto"/>
        <w:ind w:left="1068"/>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Debido a que para el otorgamiento de este criterio de desempate se entregan certificados que contienen datos sensibles, de acuerdo con los artículos 5 y 6 de la Ley 1581 de 2012 reglamentada por el decreto 1081 de 2015, se requiere que el titular de la información de estos, como son las personas en proceso de reincorporación o reintegración, autoricen a la entidad de manera previa y expresa el manejo de esta información, como requisito para el otorgamiento de este criterio de desempate.</w:t>
      </w:r>
    </w:p>
    <w:p w14:paraId="713349AA" w14:textId="77777777" w:rsidR="004801AC" w:rsidRPr="004F4895" w:rsidRDefault="004801AC" w:rsidP="004801AC">
      <w:pPr>
        <w:spacing w:after="0" w:line="240" w:lineRule="auto"/>
        <w:ind w:left="1068"/>
        <w:jc w:val="both"/>
        <w:rPr>
          <w:rFonts w:asciiTheme="minorHAnsi" w:hAnsiTheme="minorHAnsi" w:cstheme="minorHAnsi"/>
          <w:sz w:val="20"/>
          <w:szCs w:val="20"/>
          <w:lang w:val="es-ES" w:eastAsia="es-ES"/>
        </w:rPr>
      </w:pPr>
    </w:p>
    <w:p w14:paraId="579DE9D4" w14:textId="77777777" w:rsidR="004801AC" w:rsidRPr="004F4895" w:rsidRDefault="004801AC">
      <w:pPr>
        <w:numPr>
          <w:ilvl w:val="0"/>
          <w:numId w:val="27"/>
        </w:numPr>
        <w:spacing w:after="0" w:line="240" w:lineRule="auto"/>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 xml:space="preserve"> Preferir la oferta presentada por un proponente plural siempre que se cumplan las condiciones de los siguientes numerales:</w:t>
      </w:r>
    </w:p>
    <w:p w14:paraId="60205995" w14:textId="77777777" w:rsidR="004801AC" w:rsidRPr="004F4895" w:rsidRDefault="004801AC" w:rsidP="004801AC">
      <w:pPr>
        <w:spacing w:after="0" w:line="240" w:lineRule="auto"/>
        <w:ind w:left="708"/>
        <w:jc w:val="both"/>
        <w:rPr>
          <w:rFonts w:asciiTheme="minorHAnsi" w:hAnsiTheme="minorHAnsi" w:cstheme="minorHAnsi"/>
          <w:sz w:val="20"/>
          <w:szCs w:val="20"/>
          <w:lang w:val="es-ES" w:eastAsia="es-ES"/>
        </w:rPr>
      </w:pPr>
    </w:p>
    <w:p w14:paraId="541994BA" w14:textId="77777777" w:rsidR="004801AC" w:rsidRPr="004F4895" w:rsidRDefault="004801AC" w:rsidP="004801AC">
      <w:pPr>
        <w:spacing w:after="0" w:line="240" w:lineRule="auto"/>
        <w:ind w:left="1701" w:hanging="567"/>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7. 1.</w:t>
      </w:r>
      <w:r w:rsidRPr="004F4895">
        <w:rPr>
          <w:rFonts w:asciiTheme="minorHAnsi" w:hAnsiTheme="minorHAnsi" w:cstheme="minorHAnsi"/>
          <w:sz w:val="20"/>
          <w:szCs w:val="20"/>
          <w:lang w:val="es-ES" w:eastAsia="es-ES"/>
        </w:rPr>
        <w:tab/>
        <w:t xml:space="preserve"> Esté conformado por al menos una madre cabeza de familia y/o una persona en proceso de reincorporación o reintegración, para lo cual se acreditarán estas condiciones de acuerdo con lo previsto en el inciso 1 del numeral 2 y/o el inciso 1 del numeral 6 del presente artículo; o por una persona jurídica en la cual participe o participen mayoritariamente madres cabeza de familia y/o personas en proceso de reincorporación o reintegración, para lo cual el representante legal o el revisor fiscal, si están obligados a tenerlo, presentarán un certificado, mediante el cual acrediten, bajo la gravedad de juramento, que más del cincuenta por ciento (50 %) de la composición accionaria o cuota parte de la persona jurídica está constituida por madres cabeza de familia y/o personas en proceso de reincorporación o reintegración. Además, deberá acreditar la condición indicada de cada una de las personas que participen en la sociedad que sean mujeres cabeza de familia y/o personas en proceso de reincorporación o reintegración, aportando los documentos de cada uno de ellos, de acuerdo con lo previsto en este numeral. Este integrante debe tener una participación de por lo menos el veinticinco por ciento (25 %) en el proponente plural.</w:t>
      </w:r>
    </w:p>
    <w:p w14:paraId="746B771D" w14:textId="77777777" w:rsidR="004801AC" w:rsidRPr="004F4895" w:rsidRDefault="004801AC" w:rsidP="004801AC">
      <w:pPr>
        <w:spacing w:after="0" w:line="240" w:lineRule="auto"/>
        <w:ind w:left="1068"/>
        <w:jc w:val="both"/>
        <w:rPr>
          <w:rFonts w:asciiTheme="minorHAnsi" w:hAnsiTheme="minorHAnsi" w:cstheme="minorHAnsi"/>
          <w:sz w:val="20"/>
          <w:szCs w:val="20"/>
          <w:lang w:val="es-ES" w:eastAsia="es-ES"/>
        </w:rPr>
      </w:pPr>
    </w:p>
    <w:p w14:paraId="59C581AE" w14:textId="77777777" w:rsidR="004801AC" w:rsidRPr="004F4895" w:rsidRDefault="004801AC">
      <w:pPr>
        <w:numPr>
          <w:ilvl w:val="1"/>
          <w:numId w:val="27"/>
        </w:numPr>
        <w:spacing w:after="0" w:line="240" w:lineRule="auto"/>
        <w:ind w:left="1701" w:hanging="708"/>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 xml:space="preserve"> El integrante del proponente plural de que trata el anterior numeral debe aportar mínimo el veinticinco por ciento (25%) de la experiencia acreditada en la oferta.</w:t>
      </w:r>
    </w:p>
    <w:p w14:paraId="090CCAA7" w14:textId="77777777" w:rsidR="004801AC" w:rsidRPr="004F4895" w:rsidRDefault="004801AC" w:rsidP="004801AC">
      <w:pPr>
        <w:spacing w:after="0" w:line="240" w:lineRule="auto"/>
        <w:ind w:left="708"/>
        <w:jc w:val="both"/>
        <w:rPr>
          <w:rFonts w:asciiTheme="minorHAnsi" w:hAnsiTheme="minorHAnsi" w:cstheme="minorHAnsi"/>
          <w:sz w:val="20"/>
          <w:szCs w:val="20"/>
          <w:lang w:val="es-ES" w:eastAsia="es-ES"/>
        </w:rPr>
      </w:pPr>
    </w:p>
    <w:p w14:paraId="4AC7255C" w14:textId="77777777" w:rsidR="004801AC" w:rsidRPr="004F4895" w:rsidRDefault="004801AC">
      <w:pPr>
        <w:numPr>
          <w:ilvl w:val="1"/>
          <w:numId w:val="27"/>
        </w:numPr>
        <w:spacing w:after="0" w:line="240" w:lineRule="auto"/>
        <w:ind w:left="1701" w:hanging="850"/>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En relación con el integrante del numeral 7.1. ni la madre cabeza de familia o la persona en proceso de reincorporación o reintegración, ni la persona jurídica, ni sus accionistas, socios o representantes legales podrán ser empleados, socios o accionistas de otro de los integrantes del proponente plural, para lo cual el integrante del que trata el numeral 7.1. lo manifestará en un certificado suscrito por la persona natural o el representante legal de la persona jurídica.</w:t>
      </w:r>
    </w:p>
    <w:p w14:paraId="54F11935" w14:textId="77777777" w:rsidR="004801AC" w:rsidRPr="004F4895" w:rsidRDefault="004801AC" w:rsidP="004801AC">
      <w:pPr>
        <w:spacing w:after="0" w:line="240" w:lineRule="auto"/>
        <w:ind w:left="720"/>
        <w:contextualSpacing/>
        <w:rPr>
          <w:rFonts w:asciiTheme="minorHAnsi" w:hAnsiTheme="minorHAnsi" w:cstheme="minorHAnsi"/>
          <w:sz w:val="20"/>
          <w:szCs w:val="20"/>
          <w:lang w:val="es-ES" w:eastAsia="es-ES"/>
        </w:rPr>
      </w:pPr>
    </w:p>
    <w:p w14:paraId="4060D77A" w14:textId="77777777" w:rsidR="004801AC" w:rsidRPr="004F4895" w:rsidRDefault="004801AC" w:rsidP="00F55731">
      <w:pPr>
        <w:spacing w:after="0" w:line="240" w:lineRule="auto"/>
        <w:ind w:left="1134" w:firstLine="282"/>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lastRenderedPageBreak/>
        <w:t>Debido a que para el otorgamiento de este criterio de desempate se entregan certificados que contienen datos sensibles, de acuerdo los artículos 5 y 6 de la Ley 1581 de 2012 reglamentada por el decreto 1081 de 2015, se requiere que el titular de la información de estos, como es el caso de las personas en proceso de reincorporación y/o reintegración autoricen de manera previa y expresa el tratamiento de esta información, como requisito para el otorgamiento del criterio de desempate.</w:t>
      </w:r>
    </w:p>
    <w:p w14:paraId="5E373943" w14:textId="77777777" w:rsidR="004801AC" w:rsidRPr="004F4895" w:rsidRDefault="004801AC" w:rsidP="004801AC">
      <w:pPr>
        <w:spacing w:after="0" w:line="240" w:lineRule="auto"/>
        <w:ind w:left="1416"/>
        <w:jc w:val="both"/>
        <w:rPr>
          <w:rFonts w:asciiTheme="minorHAnsi" w:hAnsiTheme="minorHAnsi" w:cstheme="minorHAnsi"/>
          <w:sz w:val="20"/>
          <w:szCs w:val="20"/>
          <w:lang w:val="es-ES" w:eastAsia="es-ES"/>
        </w:rPr>
      </w:pPr>
    </w:p>
    <w:p w14:paraId="079CA64C" w14:textId="77777777" w:rsidR="004801AC" w:rsidRPr="004F4895" w:rsidRDefault="004801AC">
      <w:pPr>
        <w:numPr>
          <w:ilvl w:val="0"/>
          <w:numId w:val="27"/>
        </w:numPr>
        <w:spacing w:after="0" w:line="240" w:lineRule="auto"/>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 xml:space="preserve">Preferir la oferta presentada por una Mipyme, lo cual se verificará en los términos del artículo 2.2.1.2.4.2.4 del presente Decreto, en concordancia con el parágrafo del artículo </w:t>
      </w:r>
      <w:hyperlink r:id="rId21" w:anchor="2.2.1.13.2.4" w:history="1">
        <w:r w:rsidRPr="004F4895">
          <w:rPr>
            <w:rFonts w:asciiTheme="minorHAnsi" w:hAnsiTheme="minorHAnsi" w:cstheme="minorHAnsi"/>
            <w:sz w:val="20"/>
            <w:szCs w:val="20"/>
            <w:lang w:val="es-ES" w:eastAsia="es-ES"/>
          </w:rPr>
          <w:t>2.2.1.13.2.4</w:t>
        </w:r>
      </w:hyperlink>
      <w:r w:rsidRPr="004F4895">
        <w:rPr>
          <w:rFonts w:asciiTheme="minorHAnsi" w:hAnsiTheme="minorHAnsi" w:cstheme="minorHAnsi"/>
          <w:sz w:val="20"/>
          <w:szCs w:val="20"/>
          <w:lang w:val="es-ES" w:eastAsia="es-ES"/>
        </w:rPr>
        <w:t xml:space="preserve"> del Decreto 1074 de 2015 y los que lo modifiquen, adicionen o sustituyan.</w:t>
      </w:r>
    </w:p>
    <w:p w14:paraId="1FA454C1"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p>
    <w:p w14:paraId="7E542ADB" w14:textId="77777777" w:rsidR="004801AC" w:rsidRPr="004F4895" w:rsidRDefault="004801AC">
      <w:pPr>
        <w:numPr>
          <w:ilvl w:val="0"/>
          <w:numId w:val="27"/>
        </w:numPr>
        <w:spacing w:after="0" w:line="240" w:lineRule="auto"/>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Asimismo, se preferirá la oferta presentada por una cooperativa o asociaciones mutuales, para lo cual se aportará el certificado de existencia y representación legal expedido por la Cámara de Comercio o la autoridad respectiva. En el caso específico en que el empate se presente entre cooperativas o asociaciones mutuales que tengan el tamaño empresarial de grandes empresas junto con micro, pequeñas o medianas, se preferirá la oferta las cooperativas o asociaciones mutuales que cumplan con los criterios de clasificación empresarial definidos por el Decreto 1074 de 2015 y los que lo modifiquen, adicionen o sustituyan, que sean micro, pequeñas o medianas.</w:t>
      </w:r>
    </w:p>
    <w:p w14:paraId="7DFCFCFB"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p>
    <w:p w14:paraId="6D8218E6"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 xml:space="preserve">Tratándose de proponentes plurales, se preferirá la oferta cuando cada uno de los integrantes acredite alguna de las condiciones señaladas en los incisos anteriores de este numeral. En el evento en que el empate se presente entre proponentes plurales cuyos integrantes estén conformados únicamente por cooperativas y asociaciones mutuales que tengan la calidad de grandes empresas junto con otras en las que los integrantes tengan la calidad de micro, pequeñas o medianas, se preferirá la oferta de aquellos proponentes plurales en los cuales al menos uno de sus integrantes sea una cooperativa o asociación mutual que cumpla con los criterios de clasificación empresarial definidos por el Decreto </w:t>
      </w:r>
      <w:hyperlink r:id="rId22" w:anchor="0" w:history="1">
        <w:r w:rsidRPr="004F4895">
          <w:rPr>
            <w:rFonts w:asciiTheme="minorHAnsi" w:hAnsiTheme="minorHAnsi" w:cstheme="minorHAnsi"/>
            <w:sz w:val="20"/>
            <w:szCs w:val="20"/>
            <w:lang w:val="es-ES" w:eastAsia="es-ES"/>
          </w:rPr>
          <w:t>1074</w:t>
        </w:r>
      </w:hyperlink>
      <w:r w:rsidRPr="004F4895">
        <w:rPr>
          <w:rFonts w:asciiTheme="minorHAnsi" w:hAnsiTheme="minorHAnsi" w:cstheme="minorHAnsi"/>
          <w:sz w:val="20"/>
          <w:szCs w:val="20"/>
          <w:lang w:val="es-ES" w:eastAsia="es-ES"/>
        </w:rPr>
        <w:t xml:space="preserve"> de 2015 Decreto 1074 de 2015 y los que lo modifiquen, adicionen o sustituyan, que sean micro, pequeñas o medianas.</w:t>
      </w:r>
    </w:p>
    <w:p w14:paraId="3302292A" w14:textId="77777777" w:rsidR="004801AC" w:rsidRPr="004F4895" w:rsidRDefault="004801AC" w:rsidP="004801AC">
      <w:pPr>
        <w:spacing w:after="0" w:line="240" w:lineRule="auto"/>
        <w:ind w:left="708"/>
        <w:jc w:val="both"/>
        <w:rPr>
          <w:rFonts w:asciiTheme="minorHAnsi" w:hAnsiTheme="minorHAnsi" w:cstheme="minorHAnsi"/>
          <w:sz w:val="20"/>
          <w:szCs w:val="20"/>
          <w:lang w:val="es-ES" w:eastAsia="es-ES"/>
        </w:rPr>
      </w:pPr>
    </w:p>
    <w:p w14:paraId="74F2029A" w14:textId="77777777" w:rsidR="004801AC" w:rsidRPr="004F4895" w:rsidRDefault="004801AC">
      <w:pPr>
        <w:numPr>
          <w:ilvl w:val="0"/>
          <w:numId w:val="27"/>
        </w:numPr>
        <w:spacing w:after="0" w:line="240" w:lineRule="auto"/>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Preferir la oferta presentada por el proponente plural constituido en su totalidad por micro y/o pequeñas empresas, cooperativas o asociaciones mutuales.</w:t>
      </w:r>
    </w:p>
    <w:p w14:paraId="035ABFB1"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p>
    <w:p w14:paraId="4B789296"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 xml:space="preserve">La condición de micro o pequeña empresa se verificará en los términos del artículo 2.2.1.2.4.2.4 del presente Decreto, en concordancia con el parágrafo del artículo </w:t>
      </w:r>
      <w:hyperlink r:id="rId23" w:anchor="2.2.1.13.2.4" w:history="1">
        <w:r w:rsidRPr="004F4895">
          <w:rPr>
            <w:rFonts w:asciiTheme="minorHAnsi" w:hAnsiTheme="minorHAnsi" w:cstheme="minorHAnsi"/>
            <w:sz w:val="20"/>
            <w:szCs w:val="20"/>
            <w:lang w:val="es-ES" w:eastAsia="es-ES"/>
          </w:rPr>
          <w:t>2.2.1.13.2.4</w:t>
        </w:r>
      </w:hyperlink>
      <w:r w:rsidRPr="004F4895">
        <w:rPr>
          <w:rFonts w:asciiTheme="minorHAnsi" w:hAnsiTheme="minorHAnsi" w:cstheme="minorHAnsi"/>
          <w:sz w:val="20"/>
          <w:szCs w:val="20"/>
          <w:lang w:val="es-ES" w:eastAsia="es-ES"/>
        </w:rPr>
        <w:t xml:space="preserve"> del Decreto 1074 de 2015 y los que lo modifiquen, adicionen o sustituyan,.</w:t>
      </w:r>
    </w:p>
    <w:p w14:paraId="6B9C618D"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p>
    <w:p w14:paraId="69574EFD"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La condición de cooperativa o asociación mutual se acreditará con el certificado de existencia y representación legal expedido por la Cámara de Comercio o la autoridad respectiva. En el evento en que el empate se presente entre proponentes plurales cuyos integrantes estén conformados únicamente por cooperativas y asociaciones mutuales que tengan la calidad de grandes empresas junto con otras en las que los integrantes tengan la calidad de micro, pequeñas o medianas, se preferirá la oferta de aquellos proponentes plurales en los cuáles al menos uno de sus integrantes sea una cooperativa o asociación mutual que cumpla con los criterios de clasificación empresarial definidos por el Decreto 1074 de 2015 y los que lo modifiquen, adicionen o sustituyan, que sean micro, pequeñas o medianas.</w:t>
      </w:r>
    </w:p>
    <w:p w14:paraId="557E27FC" w14:textId="77777777" w:rsidR="004801AC" w:rsidRPr="004F4895" w:rsidRDefault="004801AC" w:rsidP="004801AC">
      <w:pPr>
        <w:spacing w:after="0" w:line="240" w:lineRule="auto"/>
        <w:ind w:left="708"/>
        <w:jc w:val="both"/>
        <w:rPr>
          <w:rFonts w:asciiTheme="minorHAnsi" w:hAnsiTheme="minorHAnsi" w:cstheme="minorHAnsi"/>
          <w:sz w:val="20"/>
          <w:szCs w:val="20"/>
          <w:lang w:val="es-ES" w:eastAsia="es-ES"/>
        </w:rPr>
      </w:pPr>
    </w:p>
    <w:p w14:paraId="63D0D3D9" w14:textId="77777777" w:rsidR="004801AC" w:rsidRPr="004F4895" w:rsidRDefault="004801AC">
      <w:pPr>
        <w:numPr>
          <w:ilvl w:val="0"/>
          <w:numId w:val="27"/>
        </w:numPr>
        <w:spacing w:after="0" w:line="240" w:lineRule="auto"/>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 xml:space="preserve">Preferir al oferente persona natural o jurídica que acredite, de acuerdo con sus estados financieros o información contable con corte al 31 de diciembre del año anterior, que por lo menos el veinticinco por ciento (25 %) del total de sus pagos fueron realizados a Mipyme, </w:t>
      </w:r>
      <w:r w:rsidRPr="004F4895">
        <w:rPr>
          <w:rFonts w:asciiTheme="minorHAnsi" w:hAnsiTheme="minorHAnsi" w:cstheme="minorHAnsi"/>
          <w:sz w:val="20"/>
          <w:szCs w:val="20"/>
          <w:lang w:val="es-ES" w:eastAsia="es-ES"/>
        </w:rPr>
        <w:lastRenderedPageBreak/>
        <w:t>cooperativas o asociaciones mutuales por concepto de proveeduría del oferente, efectuados durante el año anterior, para lo cual el proponente persona natural y contador público; o el representante legal de la persona jurídica y revisor fiscal para las personas obligadas por ley; o del representante legal de la persona jurídica y contador público, según corresponda, entregará un certificado expedido bajo la gravedad de juramento, en el que conste que por lo menos el veinticinco por ciento (25%) del total de pagos fueron realizados a Mipyme, cooperativas o asociaciones mutuales.</w:t>
      </w:r>
    </w:p>
    <w:p w14:paraId="5D5C1BD9"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p>
    <w:p w14:paraId="31A542E1" w14:textId="77777777" w:rsidR="004801AC" w:rsidRPr="004F4895" w:rsidRDefault="004801AC" w:rsidP="004801AC">
      <w:pPr>
        <w:spacing w:after="0" w:line="240" w:lineRule="auto"/>
        <w:ind w:left="1068"/>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Igualmente, cuando la oferta es presentada por un proponente plural se preferirá a este siempre que:</w:t>
      </w:r>
    </w:p>
    <w:p w14:paraId="2C036C8F" w14:textId="77777777" w:rsidR="004801AC" w:rsidRPr="004F4895" w:rsidRDefault="004801AC" w:rsidP="004801AC">
      <w:pPr>
        <w:spacing w:after="0" w:line="240" w:lineRule="auto"/>
        <w:ind w:left="708"/>
        <w:jc w:val="both"/>
        <w:rPr>
          <w:rFonts w:asciiTheme="minorHAnsi" w:hAnsiTheme="minorHAnsi" w:cstheme="minorHAnsi"/>
          <w:sz w:val="20"/>
          <w:szCs w:val="20"/>
          <w:lang w:val="es-ES" w:eastAsia="es-ES"/>
        </w:rPr>
      </w:pPr>
    </w:p>
    <w:p w14:paraId="1A6873FB" w14:textId="2764BA02" w:rsidR="004801AC" w:rsidRPr="004F4895" w:rsidRDefault="004801AC" w:rsidP="006F0909">
      <w:pPr>
        <w:spacing w:after="0" w:line="240" w:lineRule="auto"/>
        <w:ind w:left="1134"/>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Esté conformado por al menos una Mipyme, cooperativa o asociación mutual que tenga una participación de por lo menos el veinticinco por ciento (25%) en el proponente plural, para lo cual se presentará el documento de conformación del proponente plural y, además, ese integrante acredite la condición de Mipyme, cooperativa o asociación mutual en los términos del numeral 8 del presente artículo;</w:t>
      </w:r>
    </w:p>
    <w:p w14:paraId="34362958" w14:textId="77777777" w:rsidR="004801AC" w:rsidRPr="004F4895" w:rsidRDefault="004801AC" w:rsidP="004801AC">
      <w:pPr>
        <w:spacing w:after="0" w:line="240" w:lineRule="auto"/>
        <w:ind w:left="708"/>
        <w:jc w:val="both"/>
        <w:rPr>
          <w:rFonts w:asciiTheme="minorHAnsi" w:hAnsiTheme="minorHAnsi" w:cstheme="minorHAnsi"/>
          <w:sz w:val="20"/>
          <w:szCs w:val="20"/>
          <w:lang w:val="es-ES" w:eastAsia="es-ES"/>
        </w:rPr>
      </w:pPr>
    </w:p>
    <w:p w14:paraId="1CDCE18C" w14:textId="77777777" w:rsidR="004801AC" w:rsidRPr="004F4895" w:rsidRDefault="004801AC" w:rsidP="006F0909">
      <w:pPr>
        <w:spacing w:after="0" w:line="240" w:lineRule="auto"/>
        <w:ind w:left="1134"/>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La Mipyme, cooperativa o asociación mutual aporte mínimo el veinticinco por ciento (25 %) de la experiencia acreditada en la oferta; y</w:t>
      </w:r>
    </w:p>
    <w:p w14:paraId="60C583C3" w14:textId="77777777" w:rsidR="004801AC" w:rsidRPr="004F4895" w:rsidRDefault="004801AC" w:rsidP="004801AC">
      <w:pPr>
        <w:spacing w:after="0" w:line="240" w:lineRule="auto"/>
        <w:ind w:left="708"/>
        <w:jc w:val="both"/>
        <w:rPr>
          <w:rFonts w:asciiTheme="minorHAnsi" w:hAnsiTheme="minorHAnsi" w:cstheme="minorHAnsi"/>
          <w:sz w:val="20"/>
          <w:szCs w:val="20"/>
          <w:lang w:val="es-ES" w:eastAsia="es-ES"/>
        </w:rPr>
      </w:pPr>
    </w:p>
    <w:p w14:paraId="145CA9C2" w14:textId="77777777" w:rsidR="004801AC" w:rsidRPr="004F4895" w:rsidRDefault="004801AC" w:rsidP="006F0909">
      <w:pPr>
        <w:spacing w:after="0" w:line="240" w:lineRule="auto"/>
        <w:ind w:left="1134"/>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Ni la Mipyme, cooperativa o asociación mutual ni sus accionistas, socios o representantes legales sean empleados, socios o accionistas de los otros integrantes del proponente plural, para lo cual el integrante respectivo lo manifestará mediante un certificado suscrito por la persona natural o el representante legal de la persona jurídica.</w:t>
      </w:r>
    </w:p>
    <w:p w14:paraId="41E929C1" w14:textId="77777777" w:rsidR="004801AC" w:rsidRPr="004F4895" w:rsidRDefault="004801AC" w:rsidP="006F0909">
      <w:pPr>
        <w:spacing w:after="0" w:line="240" w:lineRule="auto"/>
        <w:ind w:left="1134"/>
        <w:contextualSpacing/>
        <w:jc w:val="both"/>
        <w:rPr>
          <w:rFonts w:asciiTheme="minorHAnsi" w:hAnsiTheme="minorHAnsi" w:cstheme="minorHAnsi"/>
          <w:sz w:val="20"/>
          <w:szCs w:val="20"/>
          <w:lang w:val="es-ES" w:eastAsia="es-ES"/>
        </w:rPr>
      </w:pPr>
    </w:p>
    <w:p w14:paraId="28F3A662" w14:textId="77777777" w:rsidR="004801AC" w:rsidRPr="004F4895" w:rsidRDefault="004801AC" w:rsidP="006F0909">
      <w:pPr>
        <w:spacing w:after="0" w:line="240" w:lineRule="auto"/>
        <w:ind w:left="1134"/>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En el evento en que el empate se presente entre proponentes plurales, que cumplan con los requisitos de los incisos anteriores, cuyos integrantes estén conformados únicamente por cooperativas y asociaciones mutuales que tengan la calidad de grandes empresas junto con otras en las que los integrantes tengan la calidad de micro, pequeñas o medianas, se preferirá la oferta de aquellos proponentes plurales en los cuales al menos uno de sus integrantes sea una cooperativa o asociación mutual que cumpla con los criterios de clasificación empresarial definidos por el Decreto 1074 de 2015 y los que lo modifiquen, adicionen o sustituyan, que sean micro, pequeñas o medianas.</w:t>
      </w:r>
    </w:p>
    <w:p w14:paraId="2642CC34" w14:textId="77777777" w:rsidR="004801AC" w:rsidRPr="004F4895" w:rsidRDefault="004801AC" w:rsidP="004801AC">
      <w:pPr>
        <w:spacing w:after="0" w:line="240" w:lineRule="auto"/>
        <w:ind w:left="708"/>
        <w:jc w:val="both"/>
        <w:rPr>
          <w:rFonts w:asciiTheme="minorHAnsi" w:hAnsiTheme="minorHAnsi" w:cstheme="minorHAnsi"/>
          <w:sz w:val="20"/>
          <w:szCs w:val="20"/>
          <w:lang w:val="es-ES" w:eastAsia="es-ES"/>
        </w:rPr>
      </w:pPr>
    </w:p>
    <w:p w14:paraId="6BA0AF1F" w14:textId="77777777" w:rsidR="004801AC" w:rsidRPr="004F4895" w:rsidRDefault="004801AC">
      <w:pPr>
        <w:numPr>
          <w:ilvl w:val="0"/>
          <w:numId w:val="27"/>
        </w:numPr>
        <w:spacing w:after="0" w:line="240" w:lineRule="auto"/>
        <w:ind w:left="1134" w:hanging="426"/>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Preferir las empresas reconocidas y establecidas como Sociedad de Beneficio e Interés Colectivo o Sociedad BIC, del segmento Mipymes, para lo cual se presentará el certificado de existencia y representación legal en el que conste el cumplimiento a los requisitos del artículo 2 de la Ley 1901 de 2018, o la norma que la modifique o la sustituya. Asimismo, acreditará la condición de Mipyme en los términos del numeral 8 del presente artículo.</w:t>
      </w:r>
    </w:p>
    <w:p w14:paraId="0E6B1600" w14:textId="77777777" w:rsidR="004801AC" w:rsidRPr="004F4895" w:rsidRDefault="004801AC" w:rsidP="004801AC">
      <w:pPr>
        <w:spacing w:after="0" w:line="240" w:lineRule="auto"/>
        <w:ind w:left="1134"/>
        <w:contextualSpacing/>
        <w:jc w:val="both"/>
        <w:rPr>
          <w:rFonts w:asciiTheme="minorHAnsi" w:hAnsiTheme="minorHAnsi" w:cstheme="minorHAnsi"/>
          <w:sz w:val="20"/>
          <w:szCs w:val="20"/>
          <w:lang w:val="es-ES" w:eastAsia="es-ES"/>
        </w:rPr>
      </w:pPr>
    </w:p>
    <w:p w14:paraId="3D37BA78" w14:textId="77777777" w:rsidR="004801AC" w:rsidRPr="004F4895" w:rsidRDefault="004801AC" w:rsidP="004801AC">
      <w:pPr>
        <w:spacing w:after="0" w:line="240" w:lineRule="auto"/>
        <w:ind w:left="1134"/>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Tratándose de proponentes plurales, se preferirá la oferta cuando cada uno de los integrantes acredite las condiciones señaladas en el inciso anterior de este numeral.</w:t>
      </w:r>
    </w:p>
    <w:p w14:paraId="1DF9577A" w14:textId="77777777" w:rsidR="004801AC" w:rsidRPr="004F4895" w:rsidRDefault="004801AC" w:rsidP="004801AC">
      <w:pPr>
        <w:spacing w:after="0" w:line="240" w:lineRule="auto"/>
        <w:ind w:left="708"/>
        <w:jc w:val="both"/>
        <w:rPr>
          <w:rFonts w:asciiTheme="minorHAnsi" w:hAnsiTheme="minorHAnsi" w:cstheme="minorHAnsi"/>
          <w:sz w:val="20"/>
          <w:szCs w:val="20"/>
          <w:lang w:val="es-ES" w:eastAsia="es-ES"/>
        </w:rPr>
      </w:pPr>
    </w:p>
    <w:p w14:paraId="019D9A8C" w14:textId="77777777" w:rsidR="004801AC" w:rsidRPr="004F4895" w:rsidRDefault="004801AC">
      <w:pPr>
        <w:numPr>
          <w:ilvl w:val="0"/>
          <w:numId w:val="27"/>
        </w:numPr>
        <w:spacing w:after="0" w:line="240" w:lineRule="auto"/>
        <w:ind w:left="1134" w:hanging="426"/>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Utilizar un método aleatorio para seleccionar al oferente, el cual deberá estar establecido previamente en el pliego de condiciones, invitación o documento que haga sus veces.</w:t>
      </w:r>
    </w:p>
    <w:p w14:paraId="163E9B51" w14:textId="77777777" w:rsidR="004801AC" w:rsidRPr="004F4895" w:rsidRDefault="004801AC" w:rsidP="004801AC">
      <w:pPr>
        <w:spacing w:after="0" w:line="240" w:lineRule="auto"/>
        <w:ind w:left="1134"/>
        <w:contextualSpacing/>
        <w:jc w:val="both"/>
        <w:rPr>
          <w:rFonts w:asciiTheme="minorHAnsi" w:hAnsiTheme="minorHAnsi" w:cstheme="minorHAnsi"/>
          <w:sz w:val="20"/>
          <w:szCs w:val="20"/>
          <w:lang w:val="es-ES" w:eastAsia="es-ES"/>
        </w:rPr>
      </w:pPr>
    </w:p>
    <w:p w14:paraId="7AD93D94" w14:textId="77777777" w:rsidR="004801AC" w:rsidRPr="004F4895" w:rsidRDefault="004801AC" w:rsidP="004801AC">
      <w:pPr>
        <w:spacing w:after="0" w:line="240" w:lineRule="auto"/>
        <w:ind w:left="1134"/>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La ESU ordena a los proponentes empatados en orden de entrega de la propuesta. Una vez ordenados, le asigna un número entero a cada uno de estos de forma ascendente, de tal manera que al primero de la lista le corresponde el número 1.</w:t>
      </w:r>
    </w:p>
    <w:p w14:paraId="7B1C4339" w14:textId="77777777" w:rsidR="004801AC" w:rsidRPr="004F4895" w:rsidRDefault="004801AC" w:rsidP="004801AC">
      <w:pPr>
        <w:spacing w:after="0" w:line="240" w:lineRule="auto"/>
        <w:ind w:left="1134"/>
        <w:contextualSpacing/>
        <w:jc w:val="both"/>
        <w:rPr>
          <w:rFonts w:asciiTheme="minorHAnsi" w:hAnsiTheme="minorHAnsi" w:cstheme="minorHAnsi"/>
          <w:sz w:val="20"/>
          <w:szCs w:val="20"/>
          <w:lang w:val="es-ES" w:eastAsia="es-ES"/>
        </w:rPr>
      </w:pPr>
    </w:p>
    <w:p w14:paraId="064BCBE2" w14:textId="77777777" w:rsidR="004801AC" w:rsidRPr="004F4895" w:rsidRDefault="004801AC" w:rsidP="004801AC">
      <w:pPr>
        <w:spacing w:after="0" w:line="240" w:lineRule="auto"/>
        <w:ind w:left="1134"/>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lastRenderedPageBreak/>
        <w:t>Seguidamente, la entidad debe tomar la parte entera (números a la izquierda de la coma decimal) de la TRM del día siguiente de la presentación de la oferta. La ESU debe dividir esta parte entera entre el número total de proponentes en empate, para posteriormente tomar su residuo y utilizarlo en la selección final.</w:t>
      </w:r>
    </w:p>
    <w:p w14:paraId="24D95F6A" w14:textId="77777777" w:rsidR="004801AC" w:rsidRPr="004F4895" w:rsidRDefault="004801AC" w:rsidP="004801AC">
      <w:pPr>
        <w:spacing w:after="0" w:line="240" w:lineRule="auto"/>
        <w:ind w:left="1134"/>
        <w:contextualSpacing/>
        <w:jc w:val="both"/>
        <w:rPr>
          <w:rFonts w:asciiTheme="minorHAnsi" w:hAnsiTheme="minorHAnsi" w:cstheme="minorHAnsi"/>
          <w:sz w:val="20"/>
          <w:szCs w:val="20"/>
          <w:lang w:val="es-ES" w:eastAsia="es-ES"/>
        </w:rPr>
      </w:pPr>
    </w:p>
    <w:p w14:paraId="422E35D5" w14:textId="77777777" w:rsidR="004801AC" w:rsidRPr="004F4895" w:rsidRDefault="004801AC" w:rsidP="004801AC">
      <w:pPr>
        <w:spacing w:after="0" w:line="240" w:lineRule="auto"/>
        <w:ind w:left="1134"/>
        <w:contextualSpacing/>
        <w:jc w:val="both"/>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Realizados estos cálculos, la ESU seleccionará al proponente que presente coincidencia entre el número asignado y el residuo encontrado. En caso de que el residuo sea cero (0), la ESU seleccionará al proponente con el mayor número asignado. De la aplicación del método aleatorio y su resultado se dejará constancia en el informe final de evaluación.</w:t>
      </w:r>
    </w:p>
    <w:p w14:paraId="262E18DB" w14:textId="143C5552" w:rsidR="004200C7" w:rsidRPr="004F4895" w:rsidRDefault="00565056">
      <w:pPr>
        <w:pStyle w:val="Ttulo4"/>
        <w:numPr>
          <w:ilvl w:val="1"/>
          <w:numId w:val="9"/>
        </w:numPr>
        <w:rPr>
          <w:rFonts w:asciiTheme="minorHAnsi" w:hAnsiTheme="minorHAnsi" w:cstheme="minorHAnsi"/>
          <w:b w:val="0"/>
          <w:sz w:val="20"/>
          <w:szCs w:val="20"/>
          <w:lang w:val="es-ES"/>
        </w:rPr>
      </w:pPr>
      <w:r w:rsidRPr="004F4895">
        <w:rPr>
          <w:rFonts w:asciiTheme="minorHAnsi" w:hAnsiTheme="minorHAnsi" w:cstheme="minorHAnsi"/>
          <w:sz w:val="20"/>
          <w:szCs w:val="20"/>
          <w:lang w:val="es-ES"/>
        </w:rPr>
        <w:t>T</w:t>
      </w:r>
      <w:r w:rsidR="004200C7" w:rsidRPr="004F4895">
        <w:rPr>
          <w:rFonts w:asciiTheme="minorHAnsi" w:hAnsiTheme="minorHAnsi" w:cstheme="minorHAnsi"/>
          <w:sz w:val="20"/>
          <w:szCs w:val="20"/>
          <w:lang w:val="es-ES"/>
        </w:rPr>
        <w:t xml:space="preserve">erminación del Proceso: </w:t>
      </w:r>
    </w:p>
    <w:p w14:paraId="517C4640" w14:textId="77777777" w:rsidR="004200C7" w:rsidRPr="004F4895" w:rsidRDefault="004200C7" w:rsidP="006B6BD7">
      <w:pPr>
        <w:spacing w:line="240" w:lineRule="auto"/>
        <w:ind w:left="708"/>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La </w:t>
      </w:r>
      <w:r w:rsidRPr="004F4895">
        <w:rPr>
          <w:rFonts w:asciiTheme="minorHAnsi" w:hAnsiTheme="minorHAnsi" w:cstheme="minorHAnsi"/>
          <w:b/>
          <w:sz w:val="20"/>
          <w:szCs w:val="20"/>
          <w:lang w:val="es-ES"/>
        </w:rPr>
        <w:t>ESU</w:t>
      </w:r>
      <w:r w:rsidRPr="004F4895">
        <w:rPr>
          <w:rFonts w:asciiTheme="minorHAnsi" w:hAnsiTheme="minorHAnsi" w:cstheme="minorHAnsi"/>
          <w:sz w:val="20"/>
          <w:szCs w:val="20"/>
          <w:lang w:val="es-ES"/>
        </w:rPr>
        <w:t xml:space="preserve"> podrá desestimar por inconveniente la(s) propuesta(s) o terminar en cualquier momento el proceso de Solicitud Privada de Oferta, en el evento en que no se presente ningún proponente, o ninguna oferta se ajuste a los pliegos de condiciones o, en general, cuando existan motivos que impidan la selección objetiva.</w:t>
      </w:r>
    </w:p>
    <w:p w14:paraId="4051125E" w14:textId="509DFF0E" w:rsidR="00245A8B" w:rsidRPr="004F4895" w:rsidRDefault="00336857">
      <w:pPr>
        <w:pStyle w:val="Ttulo2"/>
        <w:numPr>
          <w:ilvl w:val="0"/>
          <w:numId w:val="9"/>
        </w:numPr>
        <w:spacing w:before="0" w:line="240" w:lineRule="auto"/>
        <w:ind w:left="284"/>
        <w:rPr>
          <w:rFonts w:asciiTheme="minorHAnsi" w:hAnsiTheme="minorHAnsi" w:cstheme="minorHAnsi"/>
          <w:color w:val="auto"/>
          <w:sz w:val="20"/>
          <w:szCs w:val="20"/>
          <w:lang w:val="es-ES"/>
        </w:rPr>
      </w:pPr>
      <w:r w:rsidRPr="004F4895">
        <w:rPr>
          <w:rFonts w:asciiTheme="minorHAnsi" w:hAnsiTheme="minorHAnsi" w:cstheme="minorHAnsi"/>
          <w:color w:val="auto"/>
          <w:sz w:val="20"/>
          <w:szCs w:val="20"/>
          <w:lang w:val="es-ES"/>
        </w:rPr>
        <w:t>Condiciones generales del contrato</w:t>
      </w:r>
    </w:p>
    <w:p w14:paraId="6099A1C9" w14:textId="3F4CBCA0" w:rsidR="00336857" w:rsidRPr="004F4895" w:rsidRDefault="00336857">
      <w:pPr>
        <w:pStyle w:val="Ttulo4"/>
        <w:numPr>
          <w:ilvl w:val="1"/>
          <w:numId w:val="9"/>
        </w:numPr>
        <w:rPr>
          <w:rFonts w:asciiTheme="minorHAnsi" w:hAnsiTheme="minorHAnsi" w:cstheme="minorHAnsi"/>
          <w:sz w:val="20"/>
          <w:szCs w:val="20"/>
          <w:lang w:val="es-ES"/>
        </w:rPr>
      </w:pPr>
      <w:r w:rsidRPr="004F4895">
        <w:rPr>
          <w:rFonts w:asciiTheme="minorHAnsi" w:hAnsiTheme="minorHAnsi" w:cstheme="minorHAnsi"/>
          <w:sz w:val="20"/>
          <w:szCs w:val="20"/>
          <w:lang w:val="es-ES"/>
        </w:rPr>
        <w:t>Objeto del contrato:</w:t>
      </w:r>
    </w:p>
    <w:p w14:paraId="3E12B372" w14:textId="0865A904" w:rsidR="00336857" w:rsidRPr="004F4895" w:rsidRDefault="00336857" w:rsidP="006B6BD7">
      <w:pPr>
        <w:spacing w:line="240" w:lineRule="auto"/>
        <w:ind w:left="708"/>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El CONTRATISTA se obliga con la ESU a </w:t>
      </w:r>
      <w:r w:rsidRPr="004F4895">
        <w:rPr>
          <w:rFonts w:asciiTheme="minorHAnsi" w:hAnsiTheme="minorHAnsi" w:cstheme="minorHAnsi"/>
          <w:b/>
          <w:sz w:val="20"/>
          <w:szCs w:val="20"/>
          <w:lang w:val="es-ES"/>
        </w:rPr>
        <w:t>“</w:t>
      </w:r>
      <w:r w:rsidR="00E07727" w:rsidRPr="004F4895">
        <w:rPr>
          <w:rFonts w:asciiTheme="minorHAnsi" w:eastAsia="Times New Roman" w:hAnsiTheme="minorHAnsi" w:cstheme="minorHAnsi"/>
          <w:sz w:val="20"/>
          <w:szCs w:val="20"/>
          <w:lang w:eastAsia="es-ES"/>
        </w:rPr>
        <w:t>Suministro de repuestos y servicio de mantenimiento correctivo, preventivo y de actualización de los componentes que conforman el sistema de Detección y Extinción de Incendios al interior de la Secretaría de Seguridad y Convivencia del Distrito Especial de Ciencia, Tecnología e Innovación de Medellín</w:t>
      </w:r>
      <w:r w:rsidRPr="004F4895">
        <w:rPr>
          <w:rFonts w:asciiTheme="minorHAnsi" w:hAnsiTheme="minorHAnsi" w:cstheme="minorHAnsi"/>
          <w:sz w:val="20"/>
          <w:szCs w:val="20"/>
          <w:lang w:val="es-ES"/>
        </w:rPr>
        <w:t>, de conformidad con las condiciones definidas en estos Pliegos de Condiciones, la propuesta elegida y adendas si las hubiere.</w:t>
      </w:r>
    </w:p>
    <w:p w14:paraId="49D1BD73" w14:textId="77777777" w:rsidR="00336857" w:rsidRPr="004F4895" w:rsidRDefault="00336857">
      <w:pPr>
        <w:pStyle w:val="Ttulo4"/>
        <w:numPr>
          <w:ilvl w:val="1"/>
          <w:numId w:val="9"/>
        </w:numPr>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Documentos del contrato: </w:t>
      </w:r>
    </w:p>
    <w:p w14:paraId="597E89FB" w14:textId="0E5DCCB5" w:rsidR="00336857" w:rsidRPr="004F4895" w:rsidRDefault="00336857" w:rsidP="006B6BD7">
      <w:pPr>
        <w:pStyle w:val="Prrafodelista"/>
        <w:jc w:val="both"/>
        <w:rPr>
          <w:rFonts w:asciiTheme="minorHAnsi" w:hAnsiTheme="minorHAnsi" w:cstheme="minorHAnsi"/>
          <w:sz w:val="20"/>
          <w:szCs w:val="20"/>
        </w:rPr>
      </w:pPr>
      <w:r w:rsidRPr="004F4895">
        <w:rPr>
          <w:rFonts w:asciiTheme="minorHAnsi" w:hAnsiTheme="minorHAnsi" w:cstheme="minorHAnsi"/>
          <w:sz w:val="20"/>
          <w:szCs w:val="20"/>
        </w:rPr>
        <w:t>Forman parte del contrato los siguientes documentos, y a él se consideran incorporados:</w:t>
      </w:r>
    </w:p>
    <w:p w14:paraId="4255D05F" w14:textId="77777777" w:rsidR="00336857" w:rsidRPr="004F4895" w:rsidRDefault="00336857" w:rsidP="006B6BD7">
      <w:pPr>
        <w:pStyle w:val="Prrafodelista"/>
        <w:jc w:val="both"/>
        <w:rPr>
          <w:rFonts w:asciiTheme="minorHAnsi" w:hAnsiTheme="minorHAnsi" w:cstheme="minorHAnsi"/>
          <w:sz w:val="20"/>
          <w:szCs w:val="20"/>
        </w:rPr>
      </w:pPr>
    </w:p>
    <w:p w14:paraId="267CB208" w14:textId="612A587A" w:rsidR="00336857" w:rsidRPr="004F4895" w:rsidRDefault="00336857">
      <w:pPr>
        <w:pStyle w:val="Prrafodelista"/>
        <w:widowControl w:val="0"/>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sz w:val="20"/>
          <w:szCs w:val="20"/>
        </w:rPr>
      </w:pPr>
      <w:r w:rsidRPr="004F4895">
        <w:rPr>
          <w:rFonts w:asciiTheme="minorHAnsi" w:hAnsiTheme="minorHAnsi" w:cstheme="minorHAnsi"/>
          <w:sz w:val="20"/>
          <w:szCs w:val="20"/>
        </w:rPr>
        <w:t xml:space="preserve">Los pliegos de condiciones y sus anexos que sirvieron de base para </w:t>
      </w:r>
      <w:r w:rsidR="004426CE" w:rsidRPr="004F4895">
        <w:rPr>
          <w:rFonts w:asciiTheme="minorHAnsi" w:hAnsiTheme="minorHAnsi" w:cstheme="minorHAnsi"/>
          <w:sz w:val="20"/>
          <w:szCs w:val="20"/>
        </w:rPr>
        <w:t xml:space="preserve">la </w:t>
      </w:r>
      <w:r w:rsidRPr="004F4895">
        <w:rPr>
          <w:rFonts w:asciiTheme="minorHAnsi" w:hAnsiTheme="minorHAnsi" w:cstheme="minorHAnsi"/>
          <w:sz w:val="20"/>
          <w:szCs w:val="20"/>
        </w:rPr>
        <w:t>elaboración de la propuesta, con sus adendas si las hubiere.</w:t>
      </w:r>
    </w:p>
    <w:p w14:paraId="58508B73" w14:textId="73DD75D1" w:rsidR="00336857" w:rsidRPr="004F4895" w:rsidRDefault="00336857">
      <w:pPr>
        <w:pStyle w:val="Prrafodelista"/>
        <w:widowControl w:val="0"/>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sz w:val="20"/>
          <w:szCs w:val="20"/>
        </w:rPr>
      </w:pPr>
      <w:r w:rsidRPr="004F4895">
        <w:rPr>
          <w:rFonts w:asciiTheme="minorHAnsi" w:hAnsiTheme="minorHAnsi" w:cstheme="minorHAnsi"/>
          <w:sz w:val="20"/>
          <w:szCs w:val="20"/>
        </w:rPr>
        <w:t xml:space="preserve">La propuesta presentada por el CONTRATISTA y aceptada por la </w:t>
      </w:r>
      <w:r w:rsidRPr="004F4895">
        <w:rPr>
          <w:rFonts w:asciiTheme="minorHAnsi" w:hAnsiTheme="minorHAnsi" w:cstheme="minorHAnsi"/>
          <w:b/>
          <w:sz w:val="20"/>
          <w:szCs w:val="20"/>
        </w:rPr>
        <w:t>ESU</w:t>
      </w:r>
      <w:r w:rsidRPr="004F4895">
        <w:rPr>
          <w:rFonts w:asciiTheme="minorHAnsi" w:hAnsiTheme="minorHAnsi" w:cstheme="minorHAnsi"/>
          <w:sz w:val="20"/>
          <w:szCs w:val="20"/>
        </w:rPr>
        <w:t>. En caso de presentarse disparidad entre la propuesta seleccionada y los pliegos de condiciones, el Contratista acepta expresamente que prevalecerán los pliegos de condiciones.</w:t>
      </w:r>
    </w:p>
    <w:p w14:paraId="1DD232C9" w14:textId="2502A361" w:rsidR="00336857" w:rsidRPr="004F4895" w:rsidRDefault="00336857">
      <w:pPr>
        <w:pStyle w:val="Prrafodelista"/>
        <w:widowControl w:val="0"/>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sz w:val="20"/>
          <w:szCs w:val="20"/>
        </w:rPr>
      </w:pPr>
      <w:r w:rsidRPr="004F4895">
        <w:rPr>
          <w:rFonts w:asciiTheme="minorHAnsi" w:hAnsiTheme="minorHAnsi" w:cstheme="minorHAnsi"/>
          <w:sz w:val="20"/>
          <w:szCs w:val="20"/>
        </w:rPr>
        <w:t>Todos los documentos que se generen para el perfeccionamiento y ejecución del contrato y todos los que se generen durante su ejecución.</w:t>
      </w:r>
    </w:p>
    <w:p w14:paraId="23F3148D" w14:textId="77777777" w:rsidR="00336857" w:rsidRPr="004F4895" w:rsidRDefault="00336857" w:rsidP="006B6BD7">
      <w:pPr>
        <w:pStyle w:val="Prrafodelista"/>
        <w:ind w:left="851" w:hanging="851"/>
        <w:jc w:val="both"/>
        <w:rPr>
          <w:rFonts w:asciiTheme="minorHAnsi" w:hAnsiTheme="minorHAnsi" w:cstheme="minorHAnsi"/>
          <w:sz w:val="20"/>
          <w:szCs w:val="20"/>
        </w:rPr>
      </w:pPr>
    </w:p>
    <w:p w14:paraId="6E58A353" w14:textId="4EBC772D" w:rsidR="00336857" w:rsidRPr="004F4895" w:rsidRDefault="00336857" w:rsidP="006B6BD7">
      <w:pPr>
        <w:pStyle w:val="Prrafodelista"/>
        <w:ind w:left="851"/>
        <w:jc w:val="both"/>
        <w:rPr>
          <w:rFonts w:asciiTheme="minorHAnsi" w:eastAsia="Times New Roman" w:hAnsiTheme="minorHAnsi" w:cstheme="minorHAnsi"/>
          <w:b/>
          <w:sz w:val="20"/>
          <w:szCs w:val="20"/>
          <w:lang w:eastAsia="es-CO"/>
        </w:rPr>
      </w:pPr>
      <w:r w:rsidRPr="004F4895">
        <w:rPr>
          <w:rFonts w:asciiTheme="minorHAnsi" w:hAnsiTheme="minorHAnsi" w:cstheme="minorHAnsi"/>
          <w:sz w:val="20"/>
          <w:szCs w:val="20"/>
        </w:rPr>
        <w:t xml:space="preserve">El contrato resultante </w:t>
      </w:r>
      <w:r w:rsidR="005676C0" w:rsidRPr="004F4895">
        <w:rPr>
          <w:rFonts w:asciiTheme="minorHAnsi" w:hAnsiTheme="minorHAnsi" w:cstheme="minorHAnsi"/>
          <w:sz w:val="20"/>
          <w:szCs w:val="20"/>
        </w:rPr>
        <w:t>se regirá</w:t>
      </w:r>
      <w:r w:rsidRPr="004F4895">
        <w:rPr>
          <w:rFonts w:asciiTheme="minorHAnsi" w:hAnsiTheme="minorHAnsi" w:cstheme="minorHAnsi"/>
          <w:sz w:val="20"/>
          <w:szCs w:val="20"/>
        </w:rPr>
        <w:t xml:space="preserve"> por el Reglamento de </w:t>
      </w:r>
      <w:r w:rsidR="005676C0" w:rsidRPr="004F4895">
        <w:rPr>
          <w:rFonts w:asciiTheme="minorHAnsi" w:hAnsiTheme="minorHAnsi" w:cstheme="minorHAnsi"/>
          <w:sz w:val="20"/>
          <w:szCs w:val="20"/>
        </w:rPr>
        <w:t>C</w:t>
      </w:r>
      <w:r w:rsidRPr="004F4895">
        <w:rPr>
          <w:rFonts w:asciiTheme="minorHAnsi" w:hAnsiTheme="minorHAnsi" w:cstheme="minorHAnsi"/>
          <w:sz w:val="20"/>
          <w:szCs w:val="20"/>
        </w:rPr>
        <w:t xml:space="preserve">ontratación, expedido por la Junta Directiva de la </w:t>
      </w:r>
      <w:r w:rsidRPr="004F4895">
        <w:rPr>
          <w:rFonts w:asciiTheme="minorHAnsi" w:hAnsiTheme="minorHAnsi" w:cstheme="minorHAnsi"/>
          <w:b/>
          <w:sz w:val="20"/>
          <w:szCs w:val="20"/>
        </w:rPr>
        <w:t>ESU</w:t>
      </w:r>
    </w:p>
    <w:p w14:paraId="6B3AD094" w14:textId="0E9E8147" w:rsidR="00336857" w:rsidRPr="004F4895" w:rsidRDefault="00D21B7F">
      <w:pPr>
        <w:pStyle w:val="Ttulo4"/>
        <w:numPr>
          <w:ilvl w:val="1"/>
          <w:numId w:val="9"/>
        </w:numPr>
        <w:rPr>
          <w:rFonts w:asciiTheme="minorHAnsi" w:hAnsiTheme="minorHAnsi" w:cstheme="minorHAnsi"/>
          <w:sz w:val="20"/>
          <w:szCs w:val="20"/>
          <w:lang w:val="es-ES"/>
        </w:rPr>
      </w:pPr>
      <w:bookmarkStart w:id="40" w:name="_Toc500837880"/>
      <w:r w:rsidRPr="004F4895">
        <w:rPr>
          <w:rFonts w:asciiTheme="minorHAnsi" w:hAnsiTheme="minorHAnsi" w:cstheme="minorHAnsi"/>
          <w:b w:val="0"/>
          <w:sz w:val="20"/>
          <w:szCs w:val="20"/>
          <w:lang w:val="es-ES"/>
        </w:rPr>
        <w:t>P</w:t>
      </w:r>
      <w:r w:rsidRPr="004F4895">
        <w:rPr>
          <w:rFonts w:asciiTheme="minorHAnsi" w:hAnsiTheme="minorHAnsi" w:cstheme="minorHAnsi"/>
          <w:sz w:val="20"/>
          <w:szCs w:val="20"/>
          <w:lang w:val="es-ES"/>
        </w:rPr>
        <w:t>erfeccionamiento del</w:t>
      </w:r>
      <w:r w:rsidR="00336857" w:rsidRPr="004F4895">
        <w:rPr>
          <w:rFonts w:asciiTheme="minorHAnsi" w:hAnsiTheme="minorHAnsi" w:cstheme="minorHAnsi"/>
          <w:sz w:val="20"/>
          <w:szCs w:val="20"/>
          <w:lang w:val="es-ES"/>
        </w:rPr>
        <w:t xml:space="preserve"> Contrato</w:t>
      </w:r>
      <w:bookmarkEnd w:id="40"/>
      <w:r w:rsidR="00336857" w:rsidRPr="004F4895">
        <w:rPr>
          <w:rFonts w:asciiTheme="minorHAnsi" w:hAnsiTheme="minorHAnsi" w:cstheme="minorHAnsi"/>
          <w:sz w:val="20"/>
          <w:szCs w:val="20"/>
          <w:lang w:val="es-ES"/>
        </w:rPr>
        <w:t xml:space="preserve">: </w:t>
      </w:r>
    </w:p>
    <w:p w14:paraId="2E7B401D" w14:textId="0A6660D2" w:rsidR="00336857" w:rsidRPr="004F4895" w:rsidRDefault="00336857" w:rsidP="006B6BD7">
      <w:pPr>
        <w:spacing w:line="240" w:lineRule="auto"/>
        <w:ind w:left="708"/>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Comunicada la decisión de aceptación de oferta, la </w:t>
      </w:r>
      <w:r w:rsidRPr="004F4895">
        <w:rPr>
          <w:rFonts w:asciiTheme="minorHAnsi" w:hAnsiTheme="minorHAnsi" w:cstheme="minorHAnsi"/>
          <w:b/>
          <w:sz w:val="20"/>
          <w:szCs w:val="20"/>
          <w:lang w:val="es-ES"/>
        </w:rPr>
        <w:t>ESU</w:t>
      </w:r>
      <w:r w:rsidRPr="004F4895">
        <w:rPr>
          <w:rFonts w:asciiTheme="minorHAnsi" w:hAnsiTheme="minorHAnsi" w:cstheme="minorHAnsi"/>
          <w:sz w:val="20"/>
          <w:szCs w:val="20"/>
          <w:lang w:val="es-ES"/>
        </w:rPr>
        <w:t xml:space="preserve"> dispondrá hasta de cinco (5) días hábiles para </w:t>
      </w:r>
      <w:r w:rsidRPr="004F4895">
        <w:rPr>
          <w:rFonts w:asciiTheme="minorHAnsi" w:hAnsiTheme="minorHAnsi" w:cstheme="minorHAnsi"/>
          <w:sz w:val="20"/>
          <w:szCs w:val="20"/>
        </w:rPr>
        <w:t>elaborar y</w:t>
      </w:r>
      <w:r w:rsidRPr="004F4895">
        <w:rPr>
          <w:rFonts w:asciiTheme="minorHAnsi" w:hAnsiTheme="minorHAnsi" w:cstheme="minorHAnsi"/>
          <w:sz w:val="20"/>
          <w:szCs w:val="20"/>
          <w:lang w:val="es-ES"/>
        </w:rPr>
        <w:t xml:space="preserve"> entregar el respectivo CONTRATO al proponente favorecido, quien deberá presentarse a suscribirlo, dentro de los dos (2) días hábiles siguientes a su notificación. Si el oferente seleccionado no lo suscribe dentro de este término, quedará a favor de la </w:t>
      </w:r>
      <w:r w:rsidRPr="004F4895">
        <w:rPr>
          <w:rFonts w:asciiTheme="minorHAnsi" w:hAnsiTheme="minorHAnsi" w:cstheme="minorHAnsi"/>
          <w:b/>
          <w:sz w:val="20"/>
          <w:szCs w:val="20"/>
          <w:lang w:val="es-ES"/>
        </w:rPr>
        <w:t>ESU</w:t>
      </w:r>
      <w:r w:rsidRPr="004F4895">
        <w:rPr>
          <w:rFonts w:asciiTheme="minorHAnsi" w:hAnsiTheme="minorHAnsi" w:cstheme="minorHAnsi"/>
          <w:sz w:val="20"/>
          <w:szCs w:val="20"/>
          <w:lang w:val="es-ES"/>
        </w:rPr>
        <w:t xml:space="preserve">, en calidad de sanción, </w:t>
      </w:r>
      <w:r w:rsidR="007B5519" w:rsidRPr="004F4895">
        <w:rPr>
          <w:rFonts w:asciiTheme="minorHAnsi" w:hAnsiTheme="minorHAnsi" w:cstheme="minorHAnsi"/>
          <w:sz w:val="20"/>
          <w:szCs w:val="20"/>
          <w:lang w:val="es-ES"/>
        </w:rPr>
        <w:t>la</w:t>
      </w:r>
      <w:r w:rsidRPr="004F4895">
        <w:rPr>
          <w:rFonts w:asciiTheme="minorHAnsi" w:hAnsiTheme="minorHAnsi" w:cstheme="minorHAnsi"/>
          <w:sz w:val="20"/>
          <w:szCs w:val="20"/>
          <w:lang w:val="es-ES"/>
        </w:rPr>
        <w:t xml:space="preserve"> garantía</w:t>
      </w:r>
      <w:r w:rsidR="007B5519" w:rsidRPr="004F4895">
        <w:rPr>
          <w:rFonts w:asciiTheme="minorHAnsi" w:hAnsiTheme="minorHAnsi" w:cstheme="minorHAnsi"/>
          <w:sz w:val="20"/>
          <w:szCs w:val="20"/>
          <w:lang w:val="es-ES"/>
        </w:rPr>
        <w:t xml:space="preserve"> constituida</w:t>
      </w:r>
      <w:r w:rsidRPr="004F4895">
        <w:rPr>
          <w:rFonts w:asciiTheme="minorHAnsi" w:hAnsiTheme="minorHAnsi" w:cstheme="minorHAnsi"/>
          <w:sz w:val="20"/>
          <w:szCs w:val="20"/>
          <w:lang w:val="es-ES"/>
        </w:rPr>
        <w:t xml:space="preserve"> para responder por la seriedad de la </w:t>
      </w:r>
      <w:r w:rsidR="005676C0" w:rsidRPr="004F4895">
        <w:rPr>
          <w:rFonts w:asciiTheme="minorHAnsi" w:hAnsiTheme="minorHAnsi" w:cstheme="minorHAnsi"/>
          <w:sz w:val="20"/>
          <w:szCs w:val="20"/>
          <w:lang w:val="es-ES"/>
        </w:rPr>
        <w:t>oferta</w:t>
      </w:r>
      <w:r w:rsidRPr="004F4895">
        <w:rPr>
          <w:rFonts w:asciiTheme="minorHAnsi" w:hAnsiTheme="minorHAnsi" w:cstheme="minorHAnsi"/>
          <w:sz w:val="20"/>
          <w:szCs w:val="20"/>
          <w:lang w:val="es-ES"/>
        </w:rPr>
        <w:t xml:space="preserve">, sin menoscabo de las acciones legales conducentes al reconocimiento de perjuicios causados y no cubiertos por dicha garantía. En este evento, la </w:t>
      </w:r>
      <w:r w:rsidRPr="004F4895">
        <w:rPr>
          <w:rFonts w:asciiTheme="minorHAnsi" w:hAnsiTheme="minorHAnsi" w:cstheme="minorHAnsi"/>
          <w:b/>
          <w:sz w:val="20"/>
          <w:szCs w:val="20"/>
          <w:lang w:val="es-ES"/>
        </w:rPr>
        <w:t>ESU</w:t>
      </w:r>
      <w:r w:rsidRPr="004F4895">
        <w:rPr>
          <w:rFonts w:asciiTheme="minorHAnsi" w:hAnsiTheme="minorHAnsi" w:cstheme="minorHAnsi"/>
          <w:sz w:val="20"/>
          <w:szCs w:val="20"/>
          <w:lang w:val="es-ES"/>
        </w:rPr>
        <w:t xml:space="preserve">, podrá seleccionar dentro de los quince (15) días hábiles </w:t>
      </w:r>
      <w:r w:rsidRPr="004F4895">
        <w:rPr>
          <w:rFonts w:asciiTheme="minorHAnsi" w:hAnsiTheme="minorHAnsi" w:cstheme="minorHAnsi"/>
          <w:sz w:val="20"/>
          <w:szCs w:val="20"/>
          <w:lang w:val="es-ES"/>
        </w:rPr>
        <w:lastRenderedPageBreak/>
        <w:t>siguientes, al proponente calificado en segundo lugar, de conformidad con el orden de elegibilidad establecido, siempre y cuando la oferta le sea igualmente favorable.</w:t>
      </w:r>
    </w:p>
    <w:p w14:paraId="5F03A688" w14:textId="77777777" w:rsidR="002E468C" w:rsidRPr="004F4895" w:rsidRDefault="002E468C" w:rsidP="002E468C">
      <w:pPr>
        <w:spacing w:line="240" w:lineRule="auto"/>
        <w:ind w:left="708"/>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El proponente favorecido con la adjudicación, previo a los trámites legales, deberá presentar la desagregación del componente de la administración conforme a lo establecido en los principios del control fiscal, el Artículo 8 de la Ley 42 de 1993 y el artículo 209 de la Constitución Política de Colombia, en donde la Administración (A) es el ejercicio presupuestal que contempla los diferentes factores o gastos en que debe incurrir el contratista para ejecutar el proyecto u objeto contractual a él encargado y que no hacen parte de los costos directos del contrato tales como: arriendo, gastos administrativos de oficina, seguridad, vigilancia, entre otros.</w:t>
      </w:r>
    </w:p>
    <w:p w14:paraId="49576FD4" w14:textId="368AB0C4" w:rsidR="00336857" w:rsidRPr="004F4895" w:rsidRDefault="00A6315B" w:rsidP="006B6BD7">
      <w:pPr>
        <w:spacing w:line="240" w:lineRule="auto"/>
        <w:ind w:left="708"/>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Dentro de los dos (2) días siguientes e</w:t>
      </w:r>
      <w:r w:rsidR="00336857" w:rsidRPr="004F4895">
        <w:rPr>
          <w:rFonts w:asciiTheme="minorHAnsi" w:hAnsiTheme="minorHAnsi" w:cstheme="minorHAnsi"/>
          <w:sz w:val="20"/>
          <w:szCs w:val="20"/>
          <w:lang w:val="es-ES"/>
        </w:rPr>
        <w:t xml:space="preserve">l </w:t>
      </w:r>
      <w:r w:rsidR="00291A5E" w:rsidRPr="004F4895">
        <w:rPr>
          <w:rFonts w:asciiTheme="minorHAnsi" w:hAnsiTheme="minorHAnsi" w:cstheme="minorHAnsi"/>
          <w:sz w:val="20"/>
          <w:szCs w:val="20"/>
          <w:lang w:val="es-ES"/>
        </w:rPr>
        <w:t>adjudicatario</w:t>
      </w:r>
      <w:r w:rsidR="00336857" w:rsidRPr="004F4895">
        <w:rPr>
          <w:rFonts w:asciiTheme="minorHAnsi" w:hAnsiTheme="minorHAnsi" w:cstheme="minorHAnsi"/>
          <w:sz w:val="20"/>
          <w:szCs w:val="20"/>
          <w:lang w:val="es-ES"/>
        </w:rPr>
        <w:t xml:space="preserve"> </w:t>
      </w:r>
      <w:r w:rsidRPr="004F4895">
        <w:rPr>
          <w:rFonts w:asciiTheme="minorHAnsi" w:hAnsiTheme="minorHAnsi" w:cstheme="minorHAnsi"/>
          <w:sz w:val="20"/>
          <w:szCs w:val="20"/>
          <w:lang w:val="es-ES"/>
        </w:rPr>
        <w:t>deberá procede</w:t>
      </w:r>
      <w:r w:rsidR="00291A5E" w:rsidRPr="004F4895">
        <w:rPr>
          <w:rFonts w:asciiTheme="minorHAnsi" w:hAnsiTheme="minorHAnsi" w:cstheme="minorHAnsi"/>
          <w:sz w:val="20"/>
          <w:szCs w:val="20"/>
          <w:lang w:val="es-ES"/>
        </w:rPr>
        <w:t xml:space="preserve">r con </w:t>
      </w:r>
      <w:r w:rsidRPr="004F4895">
        <w:rPr>
          <w:rFonts w:asciiTheme="minorHAnsi" w:hAnsiTheme="minorHAnsi" w:cstheme="minorHAnsi"/>
          <w:sz w:val="20"/>
          <w:szCs w:val="20"/>
          <w:lang w:val="es-ES"/>
        </w:rPr>
        <w:t xml:space="preserve">la firma del contrato y allegar la documentación requerida </w:t>
      </w:r>
      <w:r w:rsidR="00291A5E" w:rsidRPr="004F4895">
        <w:rPr>
          <w:rFonts w:asciiTheme="minorHAnsi" w:hAnsiTheme="minorHAnsi" w:cstheme="minorHAnsi"/>
          <w:sz w:val="20"/>
          <w:szCs w:val="20"/>
          <w:lang w:val="es-ES"/>
        </w:rPr>
        <w:t xml:space="preserve">para su perfeccionamiento, </w:t>
      </w:r>
      <w:r w:rsidRPr="004F4895">
        <w:rPr>
          <w:rFonts w:asciiTheme="minorHAnsi" w:hAnsiTheme="minorHAnsi" w:cstheme="minorHAnsi"/>
          <w:sz w:val="20"/>
          <w:szCs w:val="20"/>
          <w:lang w:val="es-ES"/>
        </w:rPr>
        <w:t>incluida la garantía única de cumplimiento</w:t>
      </w:r>
      <w:r w:rsidR="00291A5E" w:rsidRPr="004F4895">
        <w:rPr>
          <w:rFonts w:asciiTheme="minorHAnsi" w:hAnsiTheme="minorHAnsi" w:cstheme="minorHAnsi"/>
          <w:sz w:val="20"/>
          <w:szCs w:val="20"/>
          <w:lang w:val="es-ES"/>
        </w:rPr>
        <w:t xml:space="preserve"> exigida en el contrato</w:t>
      </w:r>
      <w:r w:rsidR="00336857" w:rsidRPr="004F4895">
        <w:rPr>
          <w:rFonts w:asciiTheme="minorHAnsi" w:hAnsiTheme="minorHAnsi" w:cstheme="minorHAnsi"/>
          <w:sz w:val="20"/>
          <w:szCs w:val="20"/>
          <w:lang w:val="es-ES"/>
        </w:rPr>
        <w:t xml:space="preserve"> con</w:t>
      </w:r>
      <w:r w:rsidR="00291A5E" w:rsidRPr="004F4895">
        <w:rPr>
          <w:rFonts w:asciiTheme="minorHAnsi" w:hAnsiTheme="minorHAnsi" w:cstheme="minorHAnsi"/>
          <w:sz w:val="20"/>
          <w:szCs w:val="20"/>
          <w:lang w:val="es-ES"/>
        </w:rPr>
        <w:t xml:space="preserve"> sus anexos.</w:t>
      </w:r>
      <w:r w:rsidRPr="004F4895">
        <w:rPr>
          <w:rFonts w:asciiTheme="minorHAnsi" w:hAnsiTheme="minorHAnsi" w:cstheme="minorHAnsi"/>
          <w:sz w:val="20"/>
          <w:szCs w:val="20"/>
          <w:lang w:val="es-ES"/>
        </w:rPr>
        <w:t xml:space="preserve"> </w:t>
      </w:r>
      <w:r w:rsidR="00D25D30" w:rsidRPr="004F4895">
        <w:rPr>
          <w:rFonts w:asciiTheme="minorHAnsi" w:hAnsiTheme="minorHAnsi" w:cstheme="minorHAnsi"/>
          <w:sz w:val="20"/>
          <w:szCs w:val="20"/>
          <w:lang w:val="es-ES"/>
        </w:rPr>
        <w:t xml:space="preserve">En el evento de tardanza en la constitución de la garantía única de cumplimiento, el </w:t>
      </w:r>
      <w:r w:rsidR="00336857" w:rsidRPr="004F4895">
        <w:rPr>
          <w:rFonts w:asciiTheme="minorHAnsi" w:hAnsiTheme="minorHAnsi" w:cstheme="minorHAnsi"/>
          <w:sz w:val="20"/>
          <w:szCs w:val="20"/>
          <w:lang w:val="es-ES"/>
        </w:rPr>
        <w:t xml:space="preserve">CONTRATISTA </w:t>
      </w:r>
      <w:r w:rsidR="00D25D30" w:rsidRPr="004F4895">
        <w:rPr>
          <w:rFonts w:asciiTheme="minorHAnsi" w:hAnsiTheme="minorHAnsi" w:cstheme="minorHAnsi"/>
          <w:sz w:val="20"/>
          <w:szCs w:val="20"/>
          <w:lang w:val="es-ES"/>
        </w:rPr>
        <w:t xml:space="preserve">será responsable por cualquier omisión frente las fechas de </w:t>
      </w:r>
      <w:r w:rsidR="00C46614" w:rsidRPr="004F4895">
        <w:rPr>
          <w:rFonts w:asciiTheme="minorHAnsi" w:hAnsiTheme="minorHAnsi" w:cstheme="minorHAnsi"/>
          <w:sz w:val="20"/>
          <w:szCs w:val="20"/>
          <w:lang w:val="es-ES"/>
        </w:rPr>
        <w:t>cobertura de los eventos amparados</w:t>
      </w:r>
      <w:r w:rsidR="00D25D30" w:rsidRPr="004F4895">
        <w:rPr>
          <w:rFonts w:asciiTheme="minorHAnsi" w:hAnsiTheme="minorHAnsi" w:cstheme="minorHAnsi"/>
          <w:sz w:val="20"/>
          <w:szCs w:val="20"/>
          <w:lang w:val="es-ES"/>
        </w:rPr>
        <w:t>.</w:t>
      </w:r>
    </w:p>
    <w:p w14:paraId="7D092EC1" w14:textId="77777777" w:rsidR="00336857" w:rsidRPr="004F4895" w:rsidRDefault="00336857">
      <w:pPr>
        <w:pStyle w:val="Ttulo4"/>
        <w:numPr>
          <w:ilvl w:val="1"/>
          <w:numId w:val="9"/>
        </w:numPr>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Imputación Presupuestal: </w:t>
      </w:r>
    </w:p>
    <w:p w14:paraId="60906308" w14:textId="44AF6504" w:rsidR="00336857" w:rsidRPr="004F4895" w:rsidRDefault="00D25D30"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708"/>
        <w:jc w:val="both"/>
        <w:textAlignment w:val="baseline"/>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Las obligaciones económicas causadas con ocasión de la ejecución del contrato derivado de esta </w:t>
      </w:r>
      <w:r w:rsidR="00336857" w:rsidRPr="004F4895">
        <w:rPr>
          <w:rFonts w:asciiTheme="minorHAnsi" w:hAnsiTheme="minorHAnsi" w:cstheme="minorHAnsi"/>
          <w:sz w:val="20"/>
          <w:szCs w:val="20"/>
          <w:lang w:val="es-ES"/>
        </w:rPr>
        <w:t xml:space="preserve">Solicitud Privada de Oferta </w:t>
      </w:r>
      <w:r w:rsidR="00F53E4D" w:rsidRPr="004F4895">
        <w:rPr>
          <w:rFonts w:asciiTheme="minorHAnsi" w:hAnsiTheme="minorHAnsi" w:cstheme="minorHAnsi"/>
          <w:sz w:val="20"/>
          <w:szCs w:val="20"/>
          <w:lang w:val="es-ES"/>
        </w:rPr>
        <w:t>serán pagadas</w:t>
      </w:r>
      <w:r w:rsidR="00336857" w:rsidRPr="004F4895">
        <w:rPr>
          <w:rFonts w:asciiTheme="minorHAnsi" w:hAnsiTheme="minorHAnsi" w:cstheme="minorHAnsi"/>
          <w:sz w:val="20"/>
          <w:szCs w:val="20"/>
          <w:lang w:val="es-ES"/>
        </w:rPr>
        <w:t xml:space="preserve"> con recursos del </w:t>
      </w:r>
      <w:r w:rsidRPr="004F4895">
        <w:rPr>
          <w:rFonts w:asciiTheme="minorHAnsi" w:hAnsiTheme="minorHAnsi" w:cstheme="minorHAnsi"/>
          <w:sz w:val="20"/>
          <w:szCs w:val="20"/>
          <w:lang w:val="es-ES"/>
        </w:rPr>
        <w:t>C</w:t>
      </w:r>
      <w:r w:rsidR="00336857" w:rsidRPr="004F4895">
        <w:rPr>
          <w:rFonts w:asciiTheme="minorHAnsi" w:hAnsiTheme="minorHAnsi" w:cstheme="minorHAnsi"/>
          <w:sz w:val="20"/>
          <w:szCs w:val="20"/>
          <w:lang w:val="es-ES"/>
        </w:rPr>
        <w:t xml:space="preserve">ontrato </w:t>
      </w:r>
      <w:r w:rsidRPr="004F4895">
        <w:rPr>
          <w:rFonts w:asciiTheme="minorHAnsi" w:hAnsiTheme="minorHAnsi" w:cstheme="minorHAnsi"/>
          <w:sz w:val="20"/>
          <w:szCs w:val="20"/>
          <w:lang w:val="es-ES"/>
        </w:rPr>
        <w:t>I</w:t>
      </w:r>
      <w:r w:rsidR="00336857" w:rsidRPr="004F4895">
        <w:rPr>
          <w:rFonts w:asciiTheme="minorHAnsi" w:hAnsiTheme="minorHAnsi" w:cstheme="minorHAnsi"/>
          <w:sz w:val="20"/>
          <w:szCs w:val="20"/>
          <w:lang w:val="es-ES"/>
        </w:rPr>
        <w:t xml:space="preserve">nteradministrativo </w:t>
      </w:r>
      <w:r w:rsidRPr="004F4895">
        <w:rPr>
          <w:rFonts w:asciiTheme="minorHAnsi" w:hAnsiTheme="minorHAnsi" w:cstheme="minorHAnsi"/>
          <w:sz w:val="20"/>
          <w:szCs w:val="20"/>
          <w:lang w:val="es-ES"/>
        </w:rPr>
        <w:t xml:space="preserve">N° </w:t>
      </w:r>
      <w:r w:rsidR="002A2F12" w:rsidRPr="004F4895">
        <w:rPr>
          <w:rFonts w:asciiTheme="minorHAnsi" w:hAnsiTheme="minorHAnsi" w:cstheme="minorHAnsi"/>
          <w:sz w:val="20"/>
          <w:szCs w:val="20"/>
        </w:rPr>
        <w:t>4600095489 de 2022</w:t>
      </w:r>
      <w:r w:rsidR="00336857" w:rsidRPr="004F4895">
        <w:rPr>
          <w:rFonts w:asciiTheme="minorHAnsi" w:hAnsiTheme="minorHAnsi" w:cstheme="minorHAnsi"/>
          <w:sz w:val="20"/>
          <w:szCs w:val="20"/>
          <w:lang w:val="es-ES"/>
        </w:rPr>
        <w:t xml:space="preserve">, celebrado con </w:t>
      </w:r>
      <w:r w:rsidR="00172CB6" w:rsidRPr="004F4895">
        <w:rPr>
          <w:rFonts w:asciiTheme="minorHAnsi" w:hAnsiTheme="minorHAnsi" w:cstheme="minorHAnsi"/>
          <w:sz w:val="20"/>
          <w:szCs w:val="20"/>
          <w:lang w:val="es-ES"/>
        </w:rPr>
        <w:t>el Distrito</w:t>
      </w:r>
      <w:r w:rsidR="00E57A60" w:rsidRPr="004F4895">
        <w:rPr>
          <w:rFonts w:asciiTheme="minorHAnsi" w:hAnsiTheme="minorHAnsi" w:cstheme="minorHAnsi"/>
          <w:sz w:val="20"/>
          <w:szCs w:val="20"/>
          <w:lang w:val="es-ES"/>
        </w:rPr>
        <w:t xml:space="preserve"> Especial de Ciencia, Tecnología e Innovación </w:t>
      </w:r>
      <w:r w:rsidR="00C26FF3" w:rsidRPr="004F4895">
        <w:rPr>
          <w:rFonts w:asciiTheme="minorHAnsi" w:hAnsiTheme="minorHAnsi" w:cstheme="minorHAnsi"/>
          <w:sz w:val="20"/>
          <w:szCs w:val="20"/>
          <w:lang w:val="es-ES"/>
        </w:rPr>
        <w:t>para</w:t>
      </w:r>
      <w:r w:rsidR="00336857" w:rsidRPr="004F4895">
        <w:rPr>
          <w:rFonts w:asciiTheme="minorHAnsi" w:hAnsiTheme="minorHAnsi" w:cstheme="minorHAnsi"/>
          <w:sz w:val="20"/>
          <w:szCs w:val="20"/>
          <w:lang w:val="es-ES"/>
        </w:rPr>
        <w:t xml:space="preserve"> el efecto se cuenta con el certificado de disponibilidad presupuestal No. </w:t>
      </w:r>
      <w:r w:rsidR="0023729A" w:rsidRPr="004F4895">
        <w:rPr>
          <w:rFonts w:asciiTheme="minorHAnsi" w:hAnsiTheme="minorHAnsi" w:cstheme="minorHAnsi"/>
          <w:sz w:val="20"/>
          <w:szCs w:val="20"/>
        </w:rPr>
        <w:t>2022000</w:t>
      </w:r>
      <w:r w:rsidR="00172CB6" w:rsidRPr="004F4895">
        <w:rPr>
          <w:rFonts w:asciiTheme="minorHAnsi" w:hAnsiTheme="minorHAnsi" w:cstheme="minorHAnsi"/>
          <w:sz w:val="20"/>
          <w:szCs w:val="20"/>
        </w:rPr>
        <w:t>936</w:t>
      </w:r>
      <w:r w:rsidR="005C0A99" w:rsidRPr="004F4895">
        <w:rPr>
          <w:rFonts w:asciiTheme="minorHAnsi" w:hAnsiTheme="minorHAnsi" w:cstheme="minorHAnsi"/>
          <w:sz w:val="20"/>
          <w:szCs w:val="20"/>
          <w:lang w:val="es-ES"/>
        </w:rPr>
        <w:t>.</w:t>
      </w:r>
    </w:p>
    <w:p w14:paraId="382AAD28" w14:textId="77777777" w:rsidR="00462403" w:rsidRPr="004F4895" w:rsidRDefault="00462403">
      <w:pPr>
        <w:pStyle w:val="Ttulo4"/>
        <w:numPr>
          <w:ilvl w:val="1"/>
          <w:numId w:val="9"/>
        </w:numPr>
        <w:rPr>
          <w:rFonts w:asciiTheme="minorHAnsi" w:hAnsiTheme="minorHAnsi" w:cstheme="minorHAnsi"/>
          <w:b w:val="0"/>
          <w:sz w:val="20"/>
          <w:szCs w:val="20"/>
          <w:lang w:val="es-ES"/>
        </w:rPr>
      </w:pPr>
      <w:r w:rsidRPr="004F4895">
        <w:rPr>
          <w:rFonts w:asciiTheme="minorHAnsi" w:hAnsiTheme="minorHAnsi" w:cstheme="minorHAnsi"/>
          <w:sz w:val="20"/>
          <w:szCs w:val="20"/>
          <w:lang w:val="es-ES"/>
        </w:rPr>
        <w:t>Titular destinatario:</w:t>
      </w:r>
    </w:p>
    <w:p w14:paraId="5F220BC7" w14:textId="5752714F" w:rsidR="00462403" w:rsidRPr="004F4895" w:rsidRDefault="00CE2B69"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708"/>
        <w:jc w:val="both"/>
        <w:textAlignment w:val="baseline"/>
        <w:rPr>
          <w:rFonts w:asciiTheme="minorHAnsi" w:hAnsiTheme="minorHAnsi" w:cstheme="minorHAnsi"/>
          <w:sz w:val="20"/>
          <w:szCs w:val="20"/>
          <w:lang w:val="es-ES"/>
        </w:rPr>
      </w:pPr>
      <w:r w:rsidRPr="004F4895">
        <w:rPr>
          <w:rFonts w:asciiTheme="minorHAnsi" w:hAnsiTheme="minorHAnsi" w:cstheme="minorHAnsi"/>
          <w:sz w:val="20"/>
          <w:szCs w:val="20"/>
          <w:lang w:val="es-ES"/>
        </w:rPr>
        <w:t>El titular de l</w:t>
      </w:r>
      <w:r w:rsidR="00462403" w:rsidRPr="004F4895">
        <w:rPr>
          <w:rFonts w:asciiTheme="minorHAnsi" w:hAnsiTheme="minorHAnsi" w:cstheme="minorHAnsi"/>
          <w:sz w:val="20"/>
          <w:szCs w:val="20"/>
          <w:lang w:val="es-ES"/>
        </w:rPr>
        <w:t xml:space="preserve">os bienes y/o servicios </w:t>
      </w:r>
      <w:r w:rsidR="00D25D30" w:rsidRPr="004F4895">
        <w:rPr>
          <w:rFonts w:asciiTheme="minorHAnsi" w:hAnsiTheme="minorHAnsi" w:cstheme="minorHAnsi"/>
          <w:sz w:val="20"/>
          <w:szCs w:val="20"/>
          <w:lang w:val="es-ES"/>
        </w:rPr>
        <w:t>objeto de este proceso de contratación</w:t>
      </w:r>
      <w:r w:rsidRPr="004F4895">
        <w:rPr>
          <w:rFonts w:asciiTheme="minorHAnsi" w:hAnsiTheme="minorHAnsi" w:cstheme="minorHAnsi"/>
          <w:sz w:val="20"/>
          <w:szCs w:val="20"/>
          <w:lang w:val="es-ES"/>
        </w:rPr>
        <w:t xml:space="preserve"> será</w:t>
      </w:r>
      <w:r w:rsidR="000D790D" w:rsidRPr="004F4895">
        <w:rPr>
          <w:rFonts w:asciiTheme="minorHAnsi" w:hAnsiTheme="minorHAnsi" w:cstheme="minorHAnsi"/>
          <w:sz w:val="20"/>
          <w:szCs w:val="20"/>
          <w:lang w:val="es-ES"/>
        </w:rPr>
        <w:t xml:space="preserve"> </w:t>
      </w:r>
      <w:r w:rsidR="0023729A" w:rsidRPr="004F4895">
        <w:rPr>
          <w:rFonts w:asciiTheme="minorHAnsi" w:hAnsiTheme="minorHAnsi" w:cstheme="minorHAnsi"/>
          <w:sz w:val="20"/>
          <w:szCs w:val="20"/>
          <w:lang w:val="es-ES"/>
        </w:rPr>
        <w:t xml:space="preserve">Secretarìa de Seguridad y Convivencia del </w:t>
      </w:r>
      <w:r w:rsidR="001F464A" w:rsidRPr="004F4895">
        <w:rPr>
          <w:rFonts w:asciiTheme="minorHAnsi" w:hAnsiTheme="minorHAnsi" w:cstheme="minorHAnsi"/>
          <w:sz w:val="20"/>
          <w:szCs w:val="20"/>
          <w:lang w:val="es-ES"/>
        </w:rPr>
        <w:t>Distrito Especial de</w:t>
      </w:r>
      <w:r w:rsidR="0023729A" w:rsidRPr="004F4895">
        <w:rPr>
          <w:rFonts w:asciiTheme="minorHAnsi" w:hAnsiTheme="minorHAnsi" w:cstheme="minorHAnsi"/>
          <w:sz w:val="20"/>
          <w:szCs w:val="20"/>
          <w:lang w:val="es-ES"/>
        </w:rPr>
        <w:t xml:space="preserve"> </w:t>
      </w:r>
      <w:r w:rsidR="001F464A" w:rsidRPr="004F4895">
        <w:rPr>
          <w:rFonts w:asciiTheme="minorHAnsi" w:hAnsiTheme="minorHAnsi" w:cstheme="minorHAnsi"/>
          <w:sz w:val="20"/>
          <w:szCs w:val="20"/>
          <w:lang w:val="es-ES"/>
        </w:rPr>
        <w:t>Medellín</w:t>
      </w:r>
      <w:r w:rsidR="00462403" w:rsidRPr="004F4895">
        <w:rPr>
          <w:rFonts w:asciiTheme="minorHAnsi" w:hAnsiTheme="minorHAnsi" w:cstheme="minorHAnsi"/>
          <w:sz w:val="20"/>
          <w:szCs w:val="20"/>
          <w:lang w:val="es-ES"/>
        </w:rPr>
        <w:t xml:space="preserve"> en </w:t>
      </w:r>
      <w:r w:rsidRPr="004F4895">
        <w:rPr>
          <w:rFonts w:asciiTheme="minorHAnsi" w:hAnsiTheme="minorHAnsi" w:cstheme="minorHAnsi"/>
          <w:sz w:val="20"/>
          <w:szCs w:val="20"/>
          <w:lang w:val="es-ES"/>
        </w:rPr>
        <w:t xml:space="preserve">el marco </w:t>
      </w:r>
      <w:r w:rsidR="00462403" w:rsidRPr="004F4895">
        <w:rPr>
          <w:rFonts w:asciiTheme="minorHAnsi" w:hAnsiTheme="minorHAnsi" w:cstheme="minorHAnsi"/>
          <w:sz w:val="20"/>
          <w:szCs w:val="20"/>
          <w:lang w:val="es-ES"/>
        </w:rPr>
        <w:t xml:space="preserve">del </w:t>
      </w:r>
      <w:r w:rsidRPr="004F4895">
        <w:rPr>
          <w:rFonts w:asciiTheme="minorHAnsi" w:hAnsiTheme="minorHAnsi" w:cstheme="minorHAnsi"/>
          <w:sz w:val="20"/>
          <w:szCs w:val="20"/>
          <w:lang w:val="es-ES"/>
        </w:rPr>
        <w:t>C</w:t>
      </w:r>
      <w:r w:rsidR="00462403" w:rsidRPr="004F4895">
        <w:rPr>
          <w:rFonts w:asciiTheme="minorHAnsi" w:hAnsiTheme="minorHAnsi" w:cstheme="minorHAnsi"/>
          <w:sz w:val="20"/>
          <w:szCs w:val="20"/>
          <w:lang w:val="es-ES"/>
        </w:rPr>
        <w:t xml:space="preserve">ontrato </w:t>
      </w:r>
      <w:r w:rsidRPr="004F4895">
        <w:rPr>
          <w:rFonts w:asciiTheme="minorHAnsi" w:hAnsiTheme="minorHAnsi" w:cstheme="minorHAnsi"/>
          <w:sz w:val="20"/>
          <w:szCs w:val="20"/>
          <w:lang w:val="es-ES"/>
        </w:rPr>
        <w:t>I</w:t>
      </w:r>
      <w:r w:rsidR="00462403" w:rsidRPr="004F4895">
        <w:rPr>
          <w:rFonts w:asciiTheme="minorHAnsi" w:hAnsiTheme="minorHAnsi" w:cstheme="minorHAnsi"/>
          <w:sz w:val="20"/>
          <w:szCs w:val="20"/>
          <w:lang w:val="es-ES"/>
        </w:rPr>
        <w:t>nteradministrativo No</w:t>
      </w:r>
      <w:r w:rsidR="00626A1A" w:rsidRPr="004F4895">
        <w:rPr>
          <w:rFonts w:asciiTheme="minorHAnsi" w:hAnsiTheme="minorHAnsi" w:cstheme="minorHAnsi"/>
          <w:sz w:val="20"/>
          <w:szCs w:val="20"/>
          <w:lang w:val="es-ES"/>
        </w:rPr>
        <w:t xml:space="preserve">. </w:t>
      </w:r>
      <w:r w:rsidR="001F464A" w:rsidRPr="004F4895">
        <w:rPr>
          <w:rFonts w:asciiTheme="minorHAnsi" w:hAnsiTheme="minorHAnsi" w:cstheme="minorHAnsi"/>
          <w:sz w:val="20"/>
          <w:szCs w:val="20"/>
        </w:rPr>
        <w:t>4600095489 de 2022</w:t>
      </w:r>
      <w:r w:rsidR="0023729A" w:rsidRPr="004F4895">
        <w:rPr>
          <w:rFonts w:asciiTheme="minorHAnsi" w:hAnsiTheme="minorHAnsi" w:cstheme="minorHAnsi"/>
          <w:sz w:val="20"/>
          <w:szCs w:val="20"/>
          <w:lang w:val="es-ES"/>
        </w:rPr>
        <w:t>.</w:t>
      </w:r>
    </w:p>
    <w:p w14:paraId="4B583EAF" w14:textId="77777777" w:rsidR="00824A4C" w:rsidRPr="004F4895" w:rsidRDefault="00824A4C">
      <w:pPr>
        <w:pStyle w:val="Ttulo4"/>
        <w:numPr>
          <w:ilvl w:val="1"/>
          <w:numId w:val="9"/>
        </w:numPr>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Plazo: </w:t>
      </w:r>
    </w:p>
    <w:p w14:paraId="4F6F42C3" w14:textId="4F1C2986" w:rsidR="0060340D" w:rsidRPr="004F4895" w:rsidRDefault="00824A4C"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708"/>
        <w:jc w:val="both"/>
        <w:textAlignment w:val="baseline"/>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El </w:t>
      </w:r>
      <w:r w:rsidR="008F7FC7" w:rsidRPr="004F4895">
        <w:rPr>
          <w:rFonts w:asciiTheme="minorHAnsi" w:hAnsiTheme="minorHAnsi" w:cstheme="minorHAnsi"/>
          <w:sz w:val="20"/>
          <w:szCs w:val="20"/>
          <w:lang w:val="es-ES"/>
        </w:rPr>
        <w:t>plazo del</w:t>
      </w:r>
      <w:r w:rsidRPr="004F4895">
        <w:rPr>
          <w:rFonts w:asciiTheme="minorHAnsi" w:hAnsiTheme="minorHAnsi" w:cstheme="minorHAnsi"/>
          <w:sz w:val="20"/>
          <w:szCs w:val="20"/>
          <w:lang w:val="es-ES"/>
        </w:rPr>
        <w:t xml:space="preserve"> contrato objeto de la presente Solicitud Privada de Oferta será </w:t>
      </w:r>
      <w:r w:rsidR="001F464A" w:rsidRPr="004F4895">
        <w:rPr>
          <w:rFonts w:asciiTheme="minorHAnsi" w:hAnsiTheme="minorHAnsi" w:cstheme="minorHAnsi"/>
          <w:sz w:val="20"/>
          <w:szCs w:val="20"/>
          <w:lang w:val="es-ES"/>
        </w:rPr>
        <w:t>hasta el treinta y uno (31) de diciembre de 2022</w:t>
      </w:r>
      <w:r w:rsidR="00D71231" w:rsidRPr="004F4895">
        <w:rPr>
          <w:rFonts w:asciiTheme="minorHAnsi" w:hAnsiTheme="minorHAnsi" w:cstheme="minorHAnsi"/>
          <w:sz w:val="20"/>
          <w:szCs w:val="20"/>
          <w:lang w:val="es-ES"/>
        </w:rPr>
        <w:t xml:space="preserve">, </w:t>
      </w:r>
      <w:r w:rsidR="00752C3B" w:rsidRPr="004F4895">
        <w:rPr>
          <w:rFonts w:asciiTheme="minorHAnsi" w:hAnsiTheme="minorHAnsi" w:cstheme="minorHAnsi"/>
          <w:sz w:val="20"/>
          <w:szCs w:val="20"/>
          <w:lang w:val="es-ES"/>
        </w:rPr>
        <w:t>una</w:t>
      </w:r>
      <w:r w:rsidRPr="004F4895">
        <w:rPr>
          <w:rFonts w:asciiTheme="minorHAnsi" w:hAnsiTheme="minorHAnsi" w:cstheme="minorHAnsi"/>
          <w:sz w:val="20"/>
          <w:szCs w:val="20"/>
          <w:lang w:val="es-ES"/>
        </w:rPr>
        <w:t xml:space="preserve"> vez aprobada la garantía </w:t>
      </w:r>
      <w:r w:rsidR="00CE2B69" w:rsidRPr="004F4895">
        <w:rPr>
          <w:rFonts w:asciiTheme="minorHAnsi" w:hAnsiTheme="minorHAnsi" w:cstheme="minorHAnsi"/>
          <w:sz w:val="20"/>
          <w:szCs w:val="20"/>
          <w:lang w:val="es-ES"/>
        </w:rPr>
        <w:t xml:space="preserve">única de cumplimiento </w:t>
      </w:r>
      <w:r w:rsidR="001F464A" w:rsidRPr="004F4895">
        <w:rPr>
          <w:rFonts w:asciiTheme="minorHAnsi" w:hAnsiTheme="minorHAnsi" w:cstheme="minorHAnsi"/>
          <w:sz w:val="20"/>
          <w:szCs w:val="20"/>
          <w:lang w:val="es-ES"/>
        </w:rPr>
        <w:t>por la</w:t>
      </w:r>
      <w:r w:rsidRPr="004F4895">
        <w:rPr>
          <w:rFonts w:asciiTheme="minorHAnsi" w:hAnsiTheme="minorHAnsi" w:cstheme="minorHAnsi"/>
          <w:sz w:val="20"/>
          <w:szCs w:val="20"/>
          <w:lang w:val="es-ES"/>
        </w:rPr>
        <w:t xml:space="preserve"> Unidad de Gestión Jurídica de la </w:t>
      </w:r>
      <w:r w:rsidRPr="004F4895">
        <w:rPr>
          <w:rFonts w:asciiTheme="minorHAnsi" w:hAnsiTheme="minorHAnsi" w:cstheme="minorHAnsi"/>
          <w:b/>
          <w:sz w:val="20"/>
          <w:szCs w:val="20"/>
          <w:lang w:val="es-ES"/>
        </w:rPr>
        <w:t>ESU</w:t>
      </w:r>
      <w:r w:rsidRPr="004F4895">
        <w:rPr>
          <w:rFonts w:asciiTheme="minorHAnsi" w:hAnsiTheme="minorHAnsi" w:cstheme="minorHAnsi"/>
          <w:sz w:val="20"/>
          <w:szCs w:val="20"/>
          <w:lang w:val="es-ES"/>
        </w:rPr>
        <w:t>. En todo caso el plazo del contrato podrá adicionarse, antes de su vencimiento mediante documento suscrito por las partes</w:t>
      </w:r>
      <w:r w:rsidR="00CE2B69" w:rsidRPr="004F4895">
        <w:rPr>
          <w:rFonts w:asciiTheme="minorHAnsi" w:hAnsiTheme="minorHAnsi" w:cstheme="minorHAnsi"/>
          <w:sz w:val="20"/>
          <w:szCs w:val="20"/>
          <w:lang w:val="es-ES"/>
        </w:rPr>
        <w:t>.</w:t>
      </w:r>
      <w:r w:rsidR="00CE2B69" w:rsidRPr="004F4895" w:rsidDel="00CE2B69">
        <w:rPr>
          <w:rFonts w:asciiTheme="minorHAnsi" w:hAnsiTheme="minorHAnsi" w:cstheme="minorHAnsi"/>
          <w:sz w:val="20"/>
          <w:szCs w:val="20"/>
          <w:lang w:val="es-ES"/>
        </w:rPr>
        <w:t xml:space="preserve"> </w:t>
      </w:r>
    </w:p>
    <w:p w14:paraId="05F1FC15" w14:textId="6823F40D" w:rsidR="00824A4C" w:rsidRPr="004F4895" w:rsidRDefault="00824A4C">
      <w:pPr>
        <w:pStyle w:val="Ttulo4"/>
        <w:numPr>
          <w:ilvl w:val="1"/>
          <w:numId w:val="9"/>
        </w:numPr>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Forma de pago: </w:t>
      </w:r>
    </w:p>
    <w:p w14:paraId="78BEF01C" w14:textId="5BA5A04A" w:rsidR="00824A4C" w:rsidRPr="004F4895" w:rsidRDefault="00824A4C"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567"/>
        <w:jc w:val="both"/>
        <w:textAlignment w:val="baseline"/>
        <w:rPr>
          <w:rFonts w:asciiTheme="minorHAnsi" w:hAnsiTheme="minorHAnsi" w:cstheme="minorHAnsi"/>
          <w:b/>
          <w:sz w:val="20"/>
          <w:szCs w:val="20"/>
          <w:lang w:val="es-ES"/>
        </w:rPr>
      </w:pPr>
      <w:r w:rsidRPr="004F4895">
        <w:rPr>
          <w:rFonts w:asciiTheme="minorHAnsi" w:hAnsiTheme="minorHAnsi" w:cstheme="minorHAnsi"/>
          <w:sz w:val="20"/>
          <w:szCs w:val="20"/>
          <w:lang w:val="es-ES"/>
        </w:rPr>
        <w:t xml:space="preserve">La </w:t>
      </w:r>
      <w:r w:rsidRPr="004F4895">
        <w:rPr>
          <w:rFonts w:asciiTheme="minorHAnsi" w:hAnsiTheme="minorHAnsi" w:cstheme="minorHAnsi"/>
          <w:b/>
          <w:sz w:val="20"/>
          <w:szCs w:val="20"/>
          <w:lang w:val="es-ES"/>
        </w:rPr>
        <w:t>ESU</w:t>
      </w:r>
      <w:r w:rsidRPr="004F4895">
        <w:rPr>
          <w:rFonts w:asciiTheme="minorHAnsi" w:hAnsiTheme="minorHAnsi" w:cstheme="minorHAnsi"/>
          <w:sz w:val="20"/>
          <w:szCs w:val="20"/>
          <w:lang w:val="es-ES"/>
        </w:rPr>
        <w:t xml:space="preserve"> cancelará el valor del contrato mediante pagos </w:t>
      </w:r>
      <w:r w:rsidR="002C2DCA" w:rsidRPr="004F4895">
        <w:rPr>
          <w:rFonts w:asciiTheme="minorHAnsi" w:hAnsiTheme="minorHAnsi" w:cstheme="minorHAnsi"/>
          <w:sz w:val="20"/>
          <w:szCs w:val="20"/>
          <w:lang w:val="es-ES"/>
        </w:rPr>
        <w:t>mensuales</w:t>
      </w:r>
      <w:r w:rsidR="00F53E4D" w:rsidRPr="004F4895">
        <w:rPr>
          <w:rFonts w:asciiTheme="minorHAnsi" w:hAnsiTheme="minorHAnsi" w:cstheme="minorHAnsi"/>
          <w:sz w:val="20"/>
          <w:szCs w:val="20"/>
          <w:lang w:val="es-ES"/>
        </w:rPr>
        <w:t xml:space="preserve">; </w:t>
      </w:r>
      <w:r w:rsidR="00F53E4D" w:rsidRPr="004F4895">
        <w:rPr>
          <w:rFonts w:asciiTheme="minorHAnsi" w:eastAsia="Times New Roman" w:hAnsiTheme="minorHAnsi" w:cstheme="minorHAnsi"/>
          <w:sz w:val="20"/>
          <w:szCs w:val="20"/>
          <w:lang w:val="es-ES" w:eastAsia="es-CO"/>
        </w:rPr>
        <w:t>con</w:t>
      </w:r>
      <w:r w:rsidR="00CE2B69" w:rsidRPr="004F4895">
        <w:rPr>
          <w:rFonts w:asciiTheme="minorHAnsi" w:eastAsia="Times New Roman" w:hAnsiTheme="minorHAnsi" w:cstheme="minorHAnsi"/>
          <w:sz w:val="20"/>
          <w:szCs w:val="20"/>
          <w:lang w:val="es-ES" w:eastAsia="es-CO"/>
        </w:rPr>
        <w:t xml:space="preserve"> el</w:t>
      </w:r>
      <w:r w:rsidR="00CE2B69" w:rsidRPr="004F4895">
        <w:rPr>
          <w:rFonts w:asciiTheme="minorHAnsi" w:hAnsiTheme="minorHAnsi" w:cstheme="minorHAnsi"/>
          <w:sz w:val="20"/>
          <w:szCs w:val="20"/>
          <w:lang w:val="es-ES"/>
        </w:rPr>
        <w:t xml:space="preserve"> </w:t>
      </w:r>
      <w:r w:rsidRPr="004F4895">
        <w:rPr>
          <w:rFonts w:asciiTheme="minorHAnsi" w:hAnsiTheme="minorHAnsi" w:cstheme="minorHAnsi"/>
          <w:sz w:val="20"/>
          <w:szCs w:val="20"/>
          <w:lang w:val="es-ES"/>
        </w:rPr>
        <w:t xml:space="preserve">recibo de cumplimiento de la prestación del servicio por parte del </w:t>
      </w:r>
      <w:r w:rsidR="003C6E6B" w:rsidRPr="004F4895">
        <w:rPr>
          <w:rFonts w:asciiTheme="minorHAnsi" w:hAnsiTheme="minorHAnsi" w:cstheme="minorHAnsi"/>
          <w:sz w:val="20"/>
          <w:szCs w:val="20"/>
          <w:lang w:val="es-ES"/>
        </w:rPr>
        <w:t>S</w:t>
      </w:r>
      <w:r w:rsidRPr="004F4895">
        <w:rPr>
          <w:rFonts w:asciiTheme="minorHAnsi" w:hAnsiTheme="minorHAnsi" w:cstheme="minorHAnsi"/>
          <w:sz w:val="20"/>
          <w:szCs w:val="20"/>
          <w:lang w:val="es-ES"/>
        </w:rPr>
        <w:t>upervisor del contrato. La respectiva factura debe cumplir con los requisitos de las normas fiscales establecidas en el artículo 617 del Estatuto Tributario. La fecha de la factura debe corresponder al mes de su elaboración, y en ella constará el número del contrato y, el concepto del bien o servicio que se está cobrando.</w:t>
      </w:r>
    </w:p>
    <w:p w14:paraId="500E69B7" w14:textId="77777777" w:rsidR="00824A4C" w:rsidRPr="004F4895" w:rsidRDefault="00824A4C" w:rsidP="006B6BD7">
      <w:pPr>
        <w:pStyle w:val="Prrafodelista"/>
        <w:widowControl w:val="0"/>
        <w:numPr>
          <w:ilvl w:val="0"/>
          <w:numId w:val="6"/>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hanging="284"/>
        <w:jc w:val="both"/>
        <w:textAlignment w:val="baseline"/>
        <w:rPr>
          <w:rFonts w:asciiTheme="minorHAnsi" w:eastAsia="Times New Roman" w:hAnsiTheme="minorHAnsi" w:cstheme="minorHAnsi"/>
          <w:sz w:val="20"/>
          <w:szCs w:val="20"/>
          <w:lang w:eastAsia="es-CO"/>
        </w:rPr>
      </w:pPr>
      <w:r w:rsidRPr="004F4895">
        <w:rPr>
          <w:rFonts w:asciiTheme="minorHAnsi" w:eastAsia="Times New Roman" w:hAnsiTheme="minorHAnsi" w:cstheme="minorHAnsi"/>
          <w:sz w:val="20"/>
          <w:szCs w:val="20"/>
          <w:lang w:eastAsia="es-CO"/>
        </w:rPr>
        <w:t xml:space="preserve">El contratista deberá acreditar la efectiva prestación del servicio y/o producto por medio de una constancia de recibo firmada por el beneficiario. Una vez aprobada la constancia de recibo por parte del supervisor del contrato, éste emitirá el recibo a entera satisfacción del producto y/o servicio contratado. </w:t>
      </w:r>
    </w:p>
    <w:p w14:paraId="53FA81F2" w14:textId="1C7709F0" w:rsidR="00824A4C" w:rsidRPr="004F4895" w:rsidRDefault="00824A4C" w:rsidP="006B6BD7">
      <w:pPr>
        <w:pStyle w:val="Prrafodelista"/>
        <w:widowControl w:val="0"/>
        <w:numPr>
          <w:ilvl w:val="0"/>
          <w:numId w:val="6"/>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hanging="284"/>
        <w:jc w:val="both"/>
        <w:textAlignment w:val="baseline"/>
        <w:rPr>
          <w:rFonts w:asciiTheme="minorHAnsi" w:eastAsia="Times New Roman" w:hAnsiTheme="minorHAnsi" w:cstheme="minorHAnsi"/>
          <w:sz w:val="20"/>
          <w:szCs w:val="20"/>
          <w:lang w:eastAsia="es-CO"/>
        </w:rPr>
      </w:pPr>
      <w:r w:rsidRPr="004F4895">
        <w:rPr>
          <w:rFonts w:asciiTheme="minorHAnsi" w:eastAsia="Times New Roman" w:hAnsiTheme="minorHAnsi" w:cstheme="minorHAnsi"/>
          <w:sz w:val="20"/>
          <w:szCs w:val="20"/>
          <w:lang w:eastAsia="es-CO"/>
        </w:rPr>
        <w:t xml:space="preserve">Las retenciones en la fuente a que hubiere lugar y todo impuesto, tasa o contribución directa o indirecta, Nacional, Departamental o Municipal que se cause </w:t>
      </w:r>
      <w:r w:rsidR="00CE2B69" w:rsidRPr="004F4895">
        <w:rPr>
          <w:rFonts w:asciiTheme="minorHAnsi" w:eastAsia="Times New Roman" w:hAnsiTheme="minorHAnsi" w:cstheme="minorHAnsi"/>
          <w:sz w:val="20"/>
          <w:szCs w:val="20"/>
          <w:lang w:eastAsia="es-CO"/>
        </w:rPr>
        <w:t xml:space="preserve">con ocasión </w:t>
      </w:r>
      <w:r w:rsidR="003E237B" w:rsidRPr="004F4895">
        <w:rPr>
          <w:rFonts w:asciiTheme="minorHAnsi" w:eastAsia="Times New Roman" w:hAnsiTheme="minorHAnsi" w:cstheme="minorHAnsi"/>
          <w:sz w:val="20"/>
          <w:szCs w:val="20"/>
          <w:lang w:eastAsia="es-CO"/>
        </w:rPr>
        <w:t>del contrato</w:t>
      </w:r>
      <w:r w:rsidRPr="004F4895">
        <w:rPr>
          <w:rFonts w:asciiTheme="minorHAnsi" w:eastAsia="Times New Roman" w:hAnsiTheme="minorHAnsi" w:cstheme="minorHAnsi"/>
          <w:sz w:val="20"/>
          <w:szCs w:val="20"/>
          <w:lang w:eastAsia="es-CO"/>
        </w:rPr>
        <w:t xml:space="preserve"> serán a cargo exclusivo del contratista.</w:t>
      </w:r>
    </w:p>
    <w:p w14:paraId="4C581367" w14:textId="77777777" w:rsidR="00824A4C" w:rsidRPr="004F4895" w:rsidRDefault="00824A4C" w:rsidP="006B6BD7">
      <w:pPr>
        <w:pStyle w:val="Prrafodelista"/>
        <w:widowControl w:val="0"/>
        <w:numPr>
          <w:ilvl w:val="0"/>
          <w:numId w:val="6"/>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hanging="284"/>
        <w:jc w:val="both"/>
        <w:textAlignment w:val="baseline"/>
        <w:rPr>
          <w:rFonts w:asciiTheme="minorHAnsi" w:eastAsia="Times New Roman" w:hAnsiTheme="minorHAnsi" w:cstheme="minorHAnsi"/>
          <w:sz w:val="20"/>
          <w:szCs w:val="20"/>
          <w:lang w:eastAsia="es-CO"/>
        </w:rPr>
      </w:pPr>
      <w:r w:rsidRPr="004F4895">
        <w:rPr>
          <w:rFonts w:asciiTheme="minorHAnsi" w:eastAsia="Times New Roman" w:hAnsiTheme="minorHAnsi" w:cstheme="minorHAnsi"/>
          <w:sz w:val="20"/>
          <w:szCs w:val="20"/>
          <w:lang w:eastAsia="es-CO"/>
        </w:rPr>
        <w:t xml:space="preserve">Una vez recibida a satisfacción la factura o cuenta de cobro correspondiente, la ESU tendrá treinta (30) días calendario para proceder a su pago. En caso de incurrir en mora en los pagos, </w:t>
      </w:r>
      <w:r w:rsidRPr="004F4895">
        <w:rPr>
          <w:rFonts w:asciiTheme="minorHAnsi" w:eastAsia="Times New Roman" w:hAnsiTheme="minorHAnsi" w:cstheme="minorHAnsi"/>
          <w:sz w:val="20"/>
          <w:szCs w:val="20"/>
          <w:lang w:eastAsia="es-CO"/>
        </w:rPr>
        <w:lastRenderedPageBreak/>
        <w:t>la ESU reconocerá al CONTRATISTA un interés equivalente al DTF anual de manera proporcional al tiempo de retraso.</w:t>
      </w:r>
    </w:p>
    <w:p w14:paraId="69ED453C" w14:textId="07250E3B" w:rsidR="00824A4C" w:rsidRPr="004F4895" w:rsidRDefault="00824A4C" w:rsidP="006B6BD7">
      <w:pPr>
        <w:pStyle w:val="Prrafodelista"/>
        <w:widowControl w:val="0"/>
        <w:numPr>
          <w:ilvl w:val="0"/>
          <w:numId w:val="6"/>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hanging="284"/>
        <w:jc w:val="both"/>
        <w:textAlignment w:val="baseline"/>
        <w:rPr>
          <w:rFonts w:asciiTheme="minorHAnsi" w:eastAsia="Times New Roman" w:hAnsiTheme="minorHAnsi" w:cstheme="minorHAnsi"/>
          <w:sz w:val="20"/>
          <w:szCs w:val="20"/>
          <w:lang w:eastAsia="es-CO"/>
        </w:rPr>
      </w:pPr>
      <w:r w:rsidRPr="004F4895">
        <w:rPr>
          <w:rFonts w:asciiTheme="minorHAnsi" w:eastAsia="Times New Roman" w:hAnsiTheme="minorHAnsi" w:cstheme="minorHAnsi"/>
          <w:sz w:val="20"/>
          <w:szCs w:val="20"/>
          <w:lang w:eastAsia="es-CO"/>
        </w:rPr>
        <w:t xml:space="preserve">Al momento de entregar la factura, ésta deberá estar acompañada con el certificado de pago de aporte de sus empleados al Sistema de Seguridad Social Integral y a las </w:t>
      </w:r>
      <w:r w:rsidR="00E13CA7" w:rsidRPr="004F4895">
        <w:rPr>
          <w:rFonts w:asciiTheme="minorHAnsi" w:eastAsia="Times New Roman" w:hAnsiTheme="minorHAnsi" w:cstheme="minorHAnsi"/>
          <w:sz w:val="20"/>
          <w:szCs w:val="20"/>
          <w:lang w:eastAsia="es-CO"/>
        </w:rPr>
        <w:t>Entidad</w:t>
      </w:r>
      <w:r w:rsidRPr="004F4895">
        <w:rPr>
          <w:rFonts w:asciiTheme="minorHAnsi" w:eastAsia="Times New Roman" w:hAnsiTheme="minorHAnsi" w:cstheme="minorHAnsi"/>
          <w:sz w:val="20"/>
          <w:szCs w:val="20"/>
          <w:lang w:eastAsia="es-CO"/>
        </w:rPr>
        <w:t xml:space="preserve">es que administran recursos de naturaleza parafiscal; y la carta donde se especifique la </w:t>
      </w:r>
      <w:r w:rsidR="00E13CA7" w:rsidRPr="004F4895">
        <w:rPr>
          <w:rFonts w:asciiTheme="minorHAnsi" w:eastAsia="Times New Roman" w:hAnsiTheme="minorHAnsi" w:cstheme="minorHAnsi"/>
          <w:sz w:val="20"/>
          <w:szCs w:val="20"/>
          <w:lang w:eastAsia="es-CO"/>
        </w:rPr>
        <w:t>Entidad</w:t>
      </w:r>
      <w:r w:rsidRPr="004F4895">
        <w:rPr>
          <w:rFonts w:asciiTheme="minorHAnsi" w:eastAsia="Times New Roman" w:hAnsiTheme="minorHAnsi" w:cstheme="minorHAnsi"/>
          <w:sz w:val="20"/>
          <w:szCs w:val="20"/>
          <w:lang w:eastAsia="es-CO"/>
        </w:rPr>
        <w:t xml:space="preserve"> y el número de cuenta bancaria a la cual se le deberá realizar el pago.</w:t>
      </w:r>
    </w:p>
    <w:p w14:paraId="055E6950" w14:textId="77777777" w:rsidR="00824A4C" w:rsidRPr="004F4895" w:rsidRDefault="00824A4C">
      <w:pPr>
        <w:pStyle w:val="Ttulo4"/>
        <w:numPr>
          <w:ilvl w:val="1"/>
          <w:numId w:val="9"/>
        </w:numPr>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Entregas Parciales: </w:t>
      </w:r>
    </w:p>
    <w:p w14:paraId="3E663039" w14:textId="000F5B5C" w:rsidR="001F464A" w:rsidRPr="004F4895" w:rsidRDefault="001F464A" w:rsidP="00A86FA5">
      <w:pPr>
        <w:pStyle w:val="Prrafodelista"/>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643"/>
        <w:jc w:val="both"/>
        <w:textAlignment w:val="baseline"/>
        <w:rPr>
          <w:rStyle w:val="cf01"/>
          <w:rFonts w:asciiTheme="minorHAnsi" w:hAnsiTheme="minorHAnsi" w:cstheme="minorHAnsi"/>
          <w:b/>
          <w:bCs/>
          <w:sz w:val="20"/>
          <w:szCs w:val="20"/>
        </w:rPr>
      </w:pPr>
      <w:r w:rsidRPr="004F4895">
        <w:rPr>
          <w:rStyle w:val="cf01"/>
          <w:rFonts w:asciiTheme="minorHAnsi" w:hAnsiTheme="minorHAnsi" w:cstheme="minorHAnsi"/>
          <w:sz w:val="20"/>
          <w:szCs w:val="20"/>
        </w:rPr>
        <w:t>En desarrollo del contrato que resultare de esta Solicitud Privada de Oferta se admitirán entregas parciales, optimizando los tiempos de entrega por ítems. En todo caso el o los futuros contratistas deberán entregar la totalidad de los elementos adjudicados, de conformidad con el plazo establecido en estos pliegos de condiciones.</w:t>
      </w:r>
    </w:p>
    <w:p w14:paraId="4EF74ADE" w14:textId="586243C8" w:rsidR="00F55731" w:rsidRPr="004F4895" w:rsidRDefault="00891F26">
      <w:pPr>
        <w:pStyle w:val="Ttulo4"/>
        <w:numPr>
          <w:ilvl w:val="1"/>
          <w:numId w:val="9"/>
        </w:numPr>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Lugar </w:t>
      </w:r>
      <w:r w:rsidR="00824A4C" w:rsidRPr="004F4895">
        <w:rPr>
          <w:rFonts w:asciiTheme="minorHAnsi" w:hAnsiTheme="minorHAnsi" w:cstheme="minorHAnsi"/>
          <w:sz w:val="20"/>
          <w:szCs w:val="20"/>
          <w:lang w:val="es-ES"/>
        </w:rPr>
        <w:t>de entrega:</w:t>
      </w:r>
    </w:p>
    <w:p w14:paraId="00000D28" w14:textId="77777777" w:rsidR="00F55731" w:rsidRPr="004F4895" w:rsidRDefault="00F55731" w:rsidP="00F55731">
      <w:pPr>
        <w:pStyle w:val="Prrafodelista"/>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502"/>
        <w:jc w:val="both"/>
        <w:textAlignment w:val="baseline"/>
        <w:rPr>
          <w:rFonts w:asciiTheme="minorHAnsi" w:hAnsiTheme="minorHAnsi" w:cstheme="minorHAnsi"/>
          <w:sz w:val="20"/>
          <w:szCs w:val="20"/>
          <w:lang w:val="es-419"/>
        </w:rPr>
      </w:pPr>
      <w:r w:rsidRPr="004F4895">
        <w:rPr>
          <w:rFonts w:asciiTheme="minorHAnsi" w:hAnsiTheme="minorHAnsi" w:cstheme="minorHAnsi"/>
          <w:sz w:val="20"/>
          <w:szCs w:val="20"/>
          <w:lang w:val="es-419"/>
        </w:rPr>
        <w:t xml:space="preserve">La entrega de los elementos y equipos a adquirir se hará en las instalaciones de la Secretaría de Seguridad y Convivencia del Distrito Especial de Medellín, o en el que defina la </w:t>
      </w:r>
      <w:r w:rsidRPr="004F4895">
        <w:rPr>
          <w:rFonts w:asciiTheme="minorHAnsi" w:hAnsiTheme="minorHAnsi" w:cstheme="minorHAnsi"/>
          <w:b/>
          <w:sz w:val="20"/>
          <w:szCs w:val="20"/>
          <w:lang w:val="es-419"/>
        </w:rPr>
        <w:t>ESU</w:t>
      </w:r>
      <w:r w:rsidRPr="004F4895">
        <w:rPr>
          <w:rFonts w:asciiTheme="minorHAnsi" w:hAnsiTheme="minorHAnsi" w:cstheme="minorHAnsi"/>
          <w:sz w:val="20"/>
          <w:szCs w:val="20"/>
          <w:lang w:val="es-419"/>
        </w:rPr>
        <w:t>, previa coordinación con el supervisor del contrato.</w:t>
      </w:r>
    </w:p>
    <w:p w14:paraId="0CE4DD32" w14:textId="5D2CE5B0" w:rsidR="00824A4C" w:rsidRPr="004F4895" w:rsidRDefault="00824A4C" w:rsidP="00C0601C">
      <w:pPr>
        <w:pStyle w:val="Ttulo4"/>
        <w:ind w:left="643"/>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 </w:t>
      </w:r>
      <w:r w:rsidR="008B7FAE" w:rsidRPr="004F4895">
        <w:rPr>
          <w:rFonts w:asciiTheme="minorHAnsi" w:hAnsiTheme="minorHAnsi" w:cstheme="minorHAnsi"/>
          <w:sz w:val="20"/>
          <w:szCs w:val="20"/>
          <w:lang w:val="es-ES" w:eastAsia="es-CO"/>
        </w:rPr>
        <w:t>G</w:t>
      </w:r>
      <w:r w:rsidR="00C553E1" w:rsidRPr="004F4895">
        <w:rPr>
          <w:rFonts w:asciiTheme="minorHAnsi" w:hAnsiTheme="minorHAnsi" w:cstheme="minorHAnsi"/>
          <w:sz w:val="20"/>
          <w:szCs w:val="20"/>
          <w:lang w:val="es-ES" w:eastAsia="es-CO"/>
        </w:rPr>
        <w:t>arantía contractual:</w:t>
      </w:r>
      <w:r w:rsidR="00C553E1" w:rsidRPr="004F4895">
        <w:rPr>
          <w:rFonts w:asciiTheme="minorHAnsi" w:hAnsiTheme="minorHAnsi" w:cstheme="minorHAnsi"/>
          <w:sz w:val="20"/>
          <w:szCs w:val="20"/>
          <w:lang w:val="es-ES"/>
        </w:rPr>
        <w:t xml:space="preserve"> </w:t>
      </w:r>
      <w:bookmarkStart w:id="41" w:name="_Toc322959240"/>
    </w:p>
    <w:p w14:paraId="28CFE35D" w14:textId="76A0683A" w:rsidR="00C553E1" w:rsidRPr="004F4895" w:rsidRDefault="00C553E1" w:rsidP="006B6BD7">
      <w:pPr>
        <w:spacing w:line="240" w:lineRule="auto"/>
        <w:ind w:left="708"/>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El C</w:t>
      </w:r>
      <w:r w:rsidR="008558BD" w:rsidRPr="004F4895">
        <w:rPr>
          <w:rFonts w:asciiTheme="minorHAnsi" w:hAnsiTheme="minorHAnsi" w:cstheme="minorHAnsi"/>
          <w:sz w:val="20"/>
          <w:szCs w:val="20"/>
          <w:lang w:val="es-ES"/>
        </w:rPr>
        <w:t>ontratista</w:t>
      </w:r>
      <w:r w:rsidRPr="004F4895">
        <w:rPr>
          <w:rFonts w:asciiTheme="minorHAnsi" w:hAnsiTheme="minorHAnsi" w:cstheme="minorHAnsi"/>
          <w:sz w:val="20"/>
          <w:szCs w:val="20"/>
          <w:lang w:val="es-ES"/>
        </w:rPr>
        <w:t xml:space="preserve"> se obliga a constituir a favor de “</w:t>
      </w:r>
      <w:r w:rsidR="008558BD" w:rsidRPr="004F4895">
        <w:rPr>
          <w:rFonts w:asciiTheme="minorHAnsi" w:hAnsiTheme="minorHAnsi" w:cstheme="minorHAnsi"/>
          <w:sz w:val="20"/>
          <w:szCs w:val="20"/>
          <w:lang w:val="es-ES"/>
        </w:rPr>
        <w:t xml:space="preserve">La </w:t>
      </w:r>
      <w:r w:rsidR="008725DF" w:rsidRPr="004F4895">
        <w:rPr>
          <w:rFonts w:asciiTheme="minorHAnsi" w:hAnsiTheme="minorHAnsi" w:cstheme="minorHAnsi"/>
          <w:sz w:val="20"/>
          <w:szCs w:val="20"/>
          <w:lang w:val="es-ES"/>
        </w:rPr>
        <w:t>Empresa para la Seguridad y Soluciones Urbanas</w:t>
      </w:r>
      <w:r w:rsidR="008558BD" w:rsidRPr="004F4895">
        <w:rPr>
          <w:rFonts w:asciiTheme="minorHAnsi" w:hAnsiTheme="minorHAnsi" w:cstheme="minorHAnsi"/>
          <w:sz w:val="20"/>
          <w:szCs w:val="20"/>
          <w:lang w:val="es-ES"/>
        </w:rPr>
        <w:t xml:space="preserve"> </w:t>
      </w:r>
      <w:r w:rsidRPr="004F4895">
        <w:rPr>
          <w:rFonts w:asciiTheme="minorHAnsi" w:hAnsiTheme="minorHAnsi" w:cstheme="minorHAnsi"/>
          <w:sz w:val="20"/>
          <w:szCs w:val="20"/>
          <w:lang w:val="es-ES"/>
        </w:rPr>
        <w:t>- ESU Y/O</w:t>
      </w:r>
      <w:r w:rsidR="005C0A99" w:rsidRPr="004F4895">
        <w:rPr>
          <w:rFonts w:asciiTheme="minorHAnsi" w:hAnsiTheme="minorHAnsi" w:cstheme="minorHAnsi"/>
          <w:sz w:val="20"/>
          <w:szCs w:val="20"/>
          <w:lang w:val="es-ES"/>
        </w:rPr>
        <w:t xml:space="preserve"> </w:t>
      </w:r>
      <w:r w:rsidR="00EB2156" w:rsidRPr="004F4895">
        <w:rPr>
          <w:rFonts w:asciiTheme="minorHAnsi" w:hAnsiTheme="minorHAnsi" w:cstheme="minorHAnsi"/>
          <w:sz w:val="20"/>
          <w:szCs w:val="20"/>
          <w:lang w:val="es-ES"/>
        </w:rPr>
        <w:t>DISTRITO ESPECIAL DE CIENCIA, TECNOLOGÍA E INNOVACIÓN DE MEDELLÍN</w:t>
      </w:r>
      <w:r w:rsidRPr="004F4895">
        <w:rPr>
          <w:rFonts w:asciiTheme="minorHAnsi" w:hAnsiTheme="minorHAnsi" w:cstheme="minorHAnsi"/>
          <w:sz w:val="20"/>
          <w:szCs w:val="20"/>
          <w:lang w:val="es-ES"/>
        </w:rPr>
        <w:t xml:space="preserve">”, una garantía única </w:t>
      </w:r>
      <w:r w:rsidR="0014211C" w:rsidRPr="004F4895">
        <w:rPr>
          <w:rFonts w:asciiTheme="minorHAnsi" w:hAnsiTheme="minorHAnsi" w:cstheme="minorHAnsi"/>
          <w:sz w:val="20"/>
          <w:szCs w:val="20"/>
          <w:lang w:val="es-ES"/>
        </w:rPr>
        <w:t xml:space="preserve">de las expedidas </w:t>
      </w:r>
      <w:r w:rsidR="00F53E4D" w:rsidRPr="004F4895">
        <w:rPr>
          <w:rFonts w:asciiTheme="minorHAnsi" w:hAnsiTheme="minorHAnsi" w:cstheme="minorHAnsi"/>
          <w:sz w:val="20"/>
          <w:szCs w:val="20"/>
          <w:lang w:val="es-ES"/>
        </w:rPr>
        <w:t>para Entidades</w:t>
      </w:r>
      <w:r w:rsidRPr="004F4895">
        <w:rPr>
          <w:rFonts w:asciiTheme="minorHAnsi" w:hAnsiTheme="minorHAnsi" w:cstheme="minorHAnsi"/>
          <w:sz w:val="20"/>
          <w:szCs w:val="20"/>
          <w:lang w:val="es-ES"/>
        </w:rPr>
        <w:t xml:space="preserve"> estatales que ampare el cumplimiento de las obligaciones contractuales, otorgada por una compañía de seguros autorizada para operar en Colombia por la Superintendencia Financiera y preferiblemente con poderes decisorios en la Ciudad de Medellín:</w:t>
      </w:r>
    </w:p>
    <w:bookmarkEnd w:id="41"/>
    <w:p w14:paraId="7D4AED04" w14:textId="45D4CD72" w:rsidR="00C0601C" w:rsidRPr="004F4895" w:rsidRDefault="00C0601C">
      <w:pPr>
        <w:pStyle w:val="Prrafodelista"/>
        <w:numPr>
          <w:ilvl w:val="0"/>
          <w:numId w:val="9"/>
        </w:numPr>
        <w:jc w:val="both"/>
        <w:rPr>
          <w:rFonts w:asciiTheme="minorHAnsi" w:hAnsiTheme="minorHAnsi" w:cstheme="minorHAnsi"/>
          <w:sz w:val="20"/>
          <w:szCs w:val="20"/>
          <w:lang w:val="es-419"/>
        </w:rPr>
      </w:pPr>
      <w:r w:rsidRPr="004F4895">
        <w:rPr>
          <w:rFonts w:asciiTheme="minorHAnsi" w:hAnsiTheme="minorHAnsi" w:cstheme="minorHAnsi"/>
          <w:b/>
          <w:bCs/>
          <w:sz w:val="20"/>
          <w:szCs w:val="20"/>
          <w:lang w:val="es-419"/>
        </w:rPr>
        <w:t>Garantías y Mecanismos de cobertura del riesgo</w:t>
      </w:r>
      <w:r w:rsidRPr="004F4895">
        <w:rPr>
          <w:rFonts w:asciiTheme="minorHAnsi" w:hAnsiTheme="minorHAnsi" w:cstheme="minorHAnsi"/>
          <w:sz w:val="20"/>
          <w:szCs w:val="20"/>
          <w:lang w:val="es-419"/>
        </w:rPr>
        <w:t>: El Contratista se obliga a garantizar el cumplimiento de las obligaciones surgidas a favor de la ESU, con ocasión de la ejecución del contrato, de acuerdo con la siguiente tabla:</w:t>
      </w:r>
    </w:p>
    <w:p w14:paraId="0FDA566C" w14:textId="77777777" w:rsidR="00C0601C" w:rsidRPr="004F4895" w:rsidRDefault="00C0601C" w:rsidP="00C0601C">
      <w:pPr>
        <w:pStyle w:val="Prrafodelista"/>
        <w:ind w:left="502"/>
        <w:jc w:val="both"/>
        <w:rPr>
          <w:rFonts w:asciiTheme="minorHAnsi" w:hAnsiTheme="minorHAnsi" w:cstheme="minorHAnsi"/>
          <w:sz w:val="20"/>
          <w:szCs w:val="20"/>
          <w:lang w:val="es-419"/>
        </w:rPr>
      </w:pPr>
    </w:p>
    <w:p w14:paraId="3E73BD72" w14:textId="46323611" w:rsidR="00C0601C" w:rsidRPr="004F4895" w:rsidRDefault="00C0601C" w:rsidP="00C0601C">
      <w:pPr>
        <w:pStyle w:val="Prrafodelista"/>
        <w:ind w:left="502"/>
        <w:jc w:val="both"/>
        <w:rPr>
          <w:rFonts w:asciiTheme="minorHAnsi" w:hAnsiTheme="minorHAnsi" w:cstheme="minorHAnsi"/>
          <w:b/>
          <w:bCs/>
          <w:sz w:val="20"/>
          <w:szCs w:val="20"/>
          <w:lang w:val="es-419"/>
        </w:rPr>
      </w:pPr>
      <w:r w:rsidRPr="004F4895">
        <w:rPr>
          <w:rFonts w:asciiTheme="minorHAnsi" w:hAnsiTheme="minorHAnsi" w:cstheme="minorHAnsi"/>
          <w:b/>
          <w:bCs/>
          <w:sz w:val="20"/>
          <w:szCs w:val="20"/>
          <w:lang w:val="es-419"/>
        </w:rPr>
        <w:t>COMPONENTE No</w:t>
      </w:r>
      <w:r w:rsidRPr="004F4895">
        <w:rPr>
          <w:rFonts w:asciiTheme="minorHAnsi" w:hAnsiTheme="minorHAnsi" w:cstheme="minorHAnsi"/>
          <w:sz w:val="20"/>
          <w:szCs w:val="20"/>
          <w:lang w:val="es-419"/>
        </w:rPr>
        <w:t xml:space="preserve">. </w:t>
      </w:r>
      <w:r w:rsidRPr="004F4895">
        <w:rPr>
          <w:rFonts w:asciiTheme="minorHAnsi" w:hAnsiTheme="minorHAnsi" w:cstheme="minorHAnsi"/>
          <w:b/>
          <w:bCs/>
          <w:sz w:val="20"/>
          <w:szCs w:val="20"/>
          <w:lang w:val="es-419"/>
        </w:rPr>
        <w:t>1. MANTENIMIENTO</w:t>
      </w:r>
    </w:p>
    <w:p w14:paraId="0F50F2EF" w14:textId="77777777" w:rsidR="00C0601C" w:rsidRPr="004F4895" w:rsidRDefault="00C0601C" w:rsidP="00C0601C">
      <w:pPr>
        <w:pStyle w:val="Prrafodelista"/>
        <w:ind w:left="502"/>
        <w:jc w:val="both"/>
        <w:rPr>
          <w:rFonts w:asciiTheme="minorHAnsi" w:hAnsiTheme="minorHAnsi" w:cstheme="minorHAnsi"/>
          <w:sz w:val="20"/>
          <w:szCs w:val="20"/>
          <w:lang w:val="es-419"/>
        </w:rPr>
      </w:pPr>
    </w:p>
    <w:tbl>
      <w:tblPr>
        <w:tblW w:w="7655"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127"/>
        <w:gridCol w:w="2835"/>
      </w:tblGrid>
      <w:tr w:rsidR="008140E1" w:rsidRPr="004F4895" w14:paraId="5075F6EF" w14:textId="77777777" w:rsidTr="00F50C28">
        <w:tc>
          <w:tcPr>
            <w:tcW w:w="2693" w:type="dxa"/>
            <w:shd w:val="clear" w:color="auto" w:fill="auto"/>
            <w:vAlign w:val="center"/>
          </w:tcPr>
          <w:p w14:paraId="79379627" w14:textId="77777777" w:rsidR="00C0601C" w:rsidRPr="004F4895" w:rsidRDefault="00C0601C" w:rsidP="00F50C28">
            <w:pPr>
              <w:spacing w:after="0" w:line="240" w:lineRule="auto"/>
              <w:jc w:val="center"/>
              <w:rPr>
                <w:rFonts w:asciiTheme="minorHAnsi" w:hAnsiTheme="minorHAnsi" w:cstheme="minorHAnsi"/>
                <w:b/>
                <w:sz w:val="20"/>
                <w:szCs w:val="20"/>
                <w:lang w:val="es-ES"/>
              </w:rPr>
            </w:pPr>
            <w:r w:rsidRPr="004F4895">
              <w:rPr>
                <w:rFonts w:asciiTheme="minorHAnsi" w:eastAsia="Times New Roman" w:hAnsiTheme="minorHAnsi" w:cstheme="minorHAnsi"/>
                <w:b/>
                <w:sz w:val="20"/>
                <w:szCs w:val="20"/>
                <w:lang w:val="es-ES"/>
              </w:rPr>
              <w:t>AMPARO</w:t>
            </w:r>
          </w:p>
        </w:tc>
        <w:tc>
          <w:tcPr>
            <w:tcW w:w="2127" w:type="dxa"/>
            <w:shd w:val="clear" w:color="auto" w:fill="auto"/>
            <w:vAlign w:val="center"/>
          </w:tcPr>
          <w:p w14:paraId="64884AE8" w14:textId="77777777" w:rsidR="00C0601C" w:rsidRPr="004F4895" w:rsidRDefault="00C0601C" w:rsidP="00F50C28">
            <w:pPr>
              <w:spacing w:after="0" w:line="240" w:lineRule="auto"/>
              <w:jc w:val="center"/>
              <w:rPr>
                <w:rFonts w:asciiTheme="minorHAnsi" w:hAnsiTheme="minorHAnsi" w:cstheme="minorHAnsi"/>
                <w:b/>
                <w:sz w:val="20"/>
                <w:szCs w:val="20"/>
                <w:lang w:val="es-ES"/>
              </w:rPr>
            </w:pPr>
            <w:r w:rsidRPr="004F4895">
              <w:rPr>
                <w:rFonts w:asciiTheme="minorHAnsi" w:eastAsia="Times New Roman" w:hAnsiTheme="minorHAnsi" w:cstheme="minorHAnsi"/>
                <w:b/>
                <w:sz w:val="20"/>
                <w:szCs w:val="20"/>
                <w:lang w:val="es-ES"/>
              </w:rPr>
              <w:t>SUFICIENCIA</w:t>
            </w:r>
          </w:p>
        </w:tc>
        <w:tc>
          <w:tcPr>
            <w:tcW w:w="2835" w:type="dxa"/>
            <w:shd w:val="clear" w:color="auto" w:fill="auto"/>
            <w:vAlign w:val="center"/>
          </w:tcPr>
          <w:p w14:paraId="5BAE801E" w14:textId="77777777" w:rsidR="00C0601C" w:rsidRPr="004F4895" w:rsidRDefault="00C0601C" w:rsidP="00F50C28">
            <w:pPr>
              <w:spacing w:after="0" w:line="240" w:lineRule="auto"/>
              <w:jc w:val="center"/>
              <w:rPr>
                <w:rFonts w:asciiTheme="minorHAnsi" w:hAnsiTheme="minorHAnsi" w:cstheme="minorHAnsi"/>
                <w:b/>
                <w:sz w:val="20"/>
                <w:szCs w:val="20"/>
                <w:lang w:val="es-ES"/>
              </w:rPr>
            </w:pPr>
            <w:r w:rsidRPr="004F4895">
              <w:rPr>
                <w:rFonts w:asciiTheme="minorHAnsi" w:eastAsia="Times New Roman" w:hAnsiTheme="minorHAnsi" w:cstheme="minorHAnsi"/>
                <w:b/>
                <w:sz w:val="20"/>
                <w:szCs w:val="20"/>
                <w:lang w:val="es-ES"/>
              </w:rPr>
              <w:t>VIGENCIA</w:t>
            </w:r>
          </w:p>
        </w:tc>
      </w:tr>
      <w:tr w:rsidR="008140E1" w:rsidRPr="004F4895" w14:paraId="2C11D247" w14:textId="77777777" w:rsidTr="00F50C28">
        <w:tc>
          <w:tcPr>
            <w:tcW w:w="2693" w:type="dxa"/>
            <w:shd w:val="clear" w:color="auto" w:fill="auto"/>
          </w:tcPr>
          <w:p w14:paraId="588F0836" w14:textId="77777777" w:rsidR="00C0601C" w:rsidRPr="004F4895" w:rsidRDefault="00C0601C" w:rsidP="00F50C28">
            <w:pPr>
              <w:spacing w:after="0" w:line="240" w:lineRule="auto"/>
              <w:jc w:val="center"/>
              <w:rPr>
                <w:rFonts w:asciiTheme="minorHAnsi" w:eastAsia="Times New Roman" w:hAnsiTheme="minorHAnsi" w:cstheme="minorHAnsi"/>
                <w:sz w:val="20"/>
                <w:szCs w:val="20"/>
                <w:lang w:val="es-ES"/>
              </w:rPr>
            </w:pPr>
            <w:r w:rsidRPr="004F4895">
              <w:rPr>
                <w:rFonts w:asciiTheme="minorHAnsi" w:eastAsia="Times New Roman" w:hAnsiTheme="minorHAnsi" w:cstheme="minorHAnsi"/>
                <w:b/>
                <w:bCs/>
                <w:sz w:val="20"/>
                <w:szCs w:val="20"/>
                <w:lang w:val="es-ES" w:eastAsia="es-CO"/>
              </w:rPr>
              <w:t>Cumplimiento</w:t>
            </w:r>
          </w:p>
        </w:tc>
        <w:tc>
          <w:tcPr>
            <w:tcW w:w="2127" w:type="dxa"/>
            <w:shd w:val="clear" w:color="auto" w:fill="auto"/>
          </w:tcPr>
          <w:p w14:paraId="023AF436" w14:textId="77777777" w:rsidR="00C0601C" w:rsidRPr="004F4895" w:rsidRDefault="00C0601C" w:rsidP="00F50C28">
            <w:pPr>
              <w:spacing w:after="0" w:line="240" w:lineRule="auto"/>
              <w:jc w:val="center"/>
              <w:rPr>
                <w:rFonts w:asciiTheme="minorHAnsi" w:eastAsia="Times New Roman" w:hAnsiTheme="minorHAnsi" w:cstheme="minorHAnsi"/>
                <w:sz w:val="20"/>
                <w:szCs w:val="20"/>
                <w:lang w:val="es-ES"/>
              </w:rPr>
            </w:pPr>
            <w:r w:rsidRPr="004F4895">
              <w:rPr>
                <w:rFonts w:asciiTheme="minorHAnsi" w:eastAsia="Times New Roman" w:hAnsiTheme="minorHAnsi" w:cstheme="minorHAnsi"/>
                <w:sz w:val="20"/>
                <w:szCs w:val="20"/>
                <w:lang w:val="es-ES"/>
              </w:rPr>
              <w:t>20%</w:t>
            </w:r>
          </w:p>
          <w:p w14:paraId="2AB76102" w14:textId="77777777" w:rsidR="00C0601C" w:rsidRPr="004F4895" w:rsidRDefault="00C0601C" w:rsidP="00F50C28">
            <w:pPr>
              <w:spacing w:after="0" w:line="240" w:lineRule="auto"/>
              <w:ind w:firstLine="708"/>
              <w:jc w:val="center"/>
              <w:rPr>
                <w:rFonts w:asciiTheme="minorHAnsi" w:eastAsia="Times New Roman" w:hAnsiTheme="minorHAnsi" w:cstheme="minorHAnsi"/>
                <w:sz w:val="20"/>
                <w:szCs w:val="20"/>
                <w:lang w:val="es-ES"/>
              </w:rPr>
            </w:pPr>
          </w:p>
        </w:tc>
        <w:tc>
          <w:tcPr>
            <w:tcW w:w="2835" w:type="dxa"/>
            <w:shd w:val="clear" w:color="auto" w:fill="auto"/>
          </w:tcPr>
          <w:p w14:paraId="581155B4" w14:textId="77777777" w:rsidR="00C0601C" w:rsidRPr="004F4895" w:rsidRDefault="00C0601C" w:rsidP="00F50C28">
            <w:pPr>
              <w:spacing w:after="0" w:line="240" w:lineRule="auto"/>
              <w:jc w:val="both"/>
              <w:rPr>
                <w:rFonts w:asciiTheme="minorHAnsi" w:eastAsia="Times New Roman" w:hAnsiTheme="minorHAnsi" w:cstheme="minorHAnsi"/>
                <w:sz w:val="20"/>
                <w:szCs w:val="20"/>
                <w:lang w:val="es-ES"/>
              </w:rPr>
            </w:pPr>
            <w:r w:rsidRPr="004F4895">
              <w:rPr>
                <w:rFonts w:asciiTheme="minorHAnsi" w:eastAsia="Times New Roman" w:hAnsiTheme="minorHAnsi" w:cstheme="minorHAnsi"/>
                <w:sz w:val="20"/>
                <w:szCs w:val="20"/>
                <w:lang w:val="es-ES" w:eastAsia="es-CO"/>
              </w:rPr>
              <w:t>con una vigencia igual a la duración del contrato y seis (6) meses más</w:t>
            </w:r>
          </w:p>
        </w:tc>
      </w:tr>
      <w:tr w:rsidR="008140E1" w:rsidRPr="004F4895" w14:paraId="491D8AD5" w14:textId="77777777" w:rsidTr="00F50C28">
        <w:tc>
          <w:tcPr>
            <w:tcW w:w="2693" w:type="dxa"/>
            <w:shd w:val="clear" w:color="auto" w:fill="auto"/>
          </w:tcPr>
          <w:p w14:paraId="42BCB93F" w14:textId="77777777" w:rsidR="00C0601C" w:rsidRPr="004F4895" w:rsidRDefault="00C0601C" w:rsidP="00F50C28">
            <w:pPr>
              <w:spacing w:after="0" w:line="240" w:lineRule="auto"/>
              <w:jc w:val="center"/>
              <w:rPr>
                <w:rFonts w:asciiTheme="minorHAnsi" w:eastAsia="Times New Roman" w:hAnsiTheme="minorHAnsi" w:cstheme="minorHAnsi"/>
                <w:sz w:val="20"/>
                <w:szCs w:val="20"/>
                <w:lang w:val="es-ES"/>
              </w:rPr>
            </w:pPr>
            <w:r w:rsidRPr="004F4895">
              <w:rPr>
                <w:rFonts w:asciiTheme="minorHAnsi" w:eastAsia="Times New Roman" w:hAnsiTheme="minorHAnsi" w:cstheme="minorHAnsi"/>
                <w:b/>
                <w:bCs/>
                <w:sz w:val="20"/>
                <w:szCs w:val="20"/>
                <w:lang w:val="es-ES" w:eastAsia="es-CO"/>
              </w:rPr>
              <w:t>Calidad del servicio</w:t>
            </w:r>
          </w:p>
        </w:tc>
        <w:tc>
          <w:tcPr>
            <w:tcW w:w="2127" w:type="dxa"/>
            <w:shd w:val="clear" w:color="auto" w:fill="auto"/>
          </w:tcPr>
          <w:p w14:paraId="5D1B7C5A" w14:textId="77777777" w:rsidR="00C0601C" w:rsidRPr="004F4895" w:rsidRDefault="00C0601C" w:rsidP="00F50C28">
            <w:pPr>
              <w:spacing w:after="0" w:line="240" w:lineRule="auto"/>
              <w:jc w:val="center"/>
              <w:rPr>
                <w:rFonts w:asciiTheme="minorHAnsi" w:eastAsia="Times New Roman" w:hAnsiTheme="minorHAnsi" w:cstheme="minorHAnsi"/>
                <w:sz w:val="20"/>
                <w:szCs w:val="20"/>
                <w:lang w:val="es-ES"/>
              </w:rPr>
            </w:pPr>
            <w:r w:rsidRPr="004F4895">
              <w:rPr>
                <w:rFonts w:asciiTheme="minorHAnsi" w:eastAsia="Times New Roman" w:hAnsiTheme="minorHAnsi" w:cstheme="minorHAnsi"/>
                <w:sz w:val="20"/>
                <w:szCs w:val="20"/>
                <w:lang w:val="es-ES"/>
              </w:rPr>
              <w:t>20%</w:t>
            </w:r>
          </w:p>
        </w:tc>
        <w:tc>
          <w:tcPr>
            <w:tcW w:w="2835" w:type="dxa"/>
            <w:shd w:val="clear" w:color="auto" w:fill="auto"/>
          </w:tcPr>
          <w:p w14:paraId="027E7A11" w14:textId="77777777" w:rsidR="00C0601C" w:rsidRPr="004F4895" w:rsidRDefault="00C0601C" w:rsidP="00F50C28">
            <w:pPr>
              <w:spacing w:after="0" w:line="240" w:lineRule="auto"/>
              <w:jc w:val="both"/>
              <w:rPr>
                <w:rFonts w:asciiTheme="minorHAnsi" w:eastAsia="Times New Roman" w:hAnsiTheme="minorHAnsi" w:cstheme="minorHAnsi"/>
                <w:sz w:val="20"/>
                <w:szCs w:val="20"/>
                <w:lang w:val="es-ES"/>
              </w:rPr>
            </w:pPr>
            <w:r w:rsidRPr="004F4895">
              <w:rPr>
                <w:rFonts w:asciiTheme="minorHAnsi" w:eastAsia="Times New Roman" w:hAnsiTheme="minorHAnsi" w:cstheme="minorHAnsi"/>
                <w:sz w:val="20"/>
                <w:szCs w:val="20"/>
                <w:lang w:val="es-ES" w:eastAsia="es-CO"/>
              </w:rPr>
              <w:t>con una vigencia igual a la duración del contrato y un (1) año más</w:t>
            </w:r>
          </w:p>
        </w:tc>
      </w:tr>
      <w:tr w:rsidR="008140E1" w:rsidRPr="004F4895" w14:paraId="4AB6D6E4" w14:textId="77777777" w:rsidTr="00F50C28">
        <w:tc>
          <w:tcPr>
            <w:tcW w:w="2693" w:type="dxa"/>
            <w:shd w:val="clear" w:color="auto" w:fill="auto"/>
          </w:tcPr>
          <w:p w14:paraId="0D63F11D" w14:textId="77777777" w:rsidR="00C0601C" w:rsidRPr="004F4895" w:rsidRDefault="00C0601C" w:rsidP="00F50C28">
            <w:pPr>
              <w:spacing w:after="0" w:line="240" w:lineRule="auto"/>
              <w:jc w:val="center"/>
              <w:rPr>
                <w:rFonts w:asciiTheme="minorHAnsi" w:eastAsia="Times New Roman" w:hAnsiTheme="minorHAnsi" w:cstheme="minorHAnsi"/>
                <w:b/>
                <w:bCs/>
                <w:sz w:val="20"/>
                <w:szCs w:val="20"/>
                <w:lang w:val="es-ES" w:eastAsia="es-CO"/>
              </w:rPr>
            </w:pPr>
            <w:r w:rsidRPr="004F4895">
              <w:rPr>
                <w:rFonts w:asciiTheme="minorHAnsi" w:eastAsia="Times New Roman" w:hAnsiTheme="minorHAnsi" w:cstheme="minorHAnsi"/>
                <w:b/>
                <w:bCs/>
                <w:sz w:val="20"/>
                <w:szCs w:val="20"/>
                <w:lang w:val="es-ES" w:eastAsia="es-CO"/>
              </w:rPr>
              <w:t>Salarios, prestaciones sociales e indemnizaciones al personal</w:t>
            </w:r>
          </w:p>
        </w:tc>
        <w:tc>
          <w:tcPr>
            <w:tcW w:w="2127" w:type="dxa"/>
            <w:shd w:val="clear" w:color="auto" w:fill="auto"/>
          </w:tcPr>
          <w:p w14:paraId="4E25A6F2" w14:textId="77777777" w:rsidR="00C0601C" w:rsidRPr="004F4895" w:rsidRDefault="00C0601C" w:rsidP="00F50C28">
            <w:pPr>
              <w:spacing w:after="0" w:line="240" w:lineRule="auto"/>
              <w:jc w:val="center"/>
              <w:rPr>
                <w:rFonts w:asciiTheme="minorHAnsi" w:eastAsia="Times New Roman" w:hAnsiTheme="minorHAnsi" w:cstheme="minorHAnsi"/>
                <w:sz w:val="20"/>
                <w:szCs w:val="20"/>
                <w:lang w:val="es-ES"/>
              </w:rPr>
            </w:pPr>
            <w:r w:rsidRPr="004F4895">
              <w:rPr>
                <w:rFonts w:asciiTheme="minorHAnsi" w:eastAsia="Times New Roman" w:hAnsiTheme="minorHAnsi" w:cstheme="minorHAnsi"/>
                <w:sz w:val="20"/>
                <w:szCs w:val="20"/>
                <w:lang w:val="es-ES"/>
              </w:rPr>
              <w:t>10%</w:t>
            </w:r>
          </w:p>
        </w:tc>
        <w:tc>
          <w:tcPr>
            <w:tcW w:w="2835" w:type="dxa"/>
            <w:shd w:val="clear" w:color="auto" w:fill="auto"/>
          </w:tcPr>
          <w:p w14:paraId="158281B6" w14:textId="77777777" w:rsidR="00C0601C" w:rsidRPr="004F4895" w:rsidRDefault="00C0601C" w:rsidP="00F50C28">
            <w:pPr>
              <w:spacing w:after="0" w:line="240" w:lineRule="auto"/>
              <w:jc w:val="both"/>
              <w:rPr>
                <w:rFonts w:asciiTheme="minorHAnsi" w:eastAsia="Times New Roman" w:hAnsiTheme="minorHAnsi" w:cstheme="minorHAnsi"/>
                <w:sz w:val="20"/>
                <w:szCs w:val="20"/>
                <w:lang w:val="es-ES"/>
              </w:rPr>
            </w:pPr>
            <w:r w:rsidRPr="004F4895">
              <w:rPr>
                <w:rFonts w:asciiTheme="minorHAnsi" w:eastAsia="Times New Roman" w:hAnsiTheme="minorHAnsi" w:cstheme="minorHAnsi"/>
                <w:sz w:val="20"/>
                <w:szCs w:val="20"/>
                <w:lang w:eastAsia="es-CO"/>
              </w:rPr>
              <w:t>con vigencia igual al plazo del contrato y tres (3) años más</w:t>
            </w:r>
          </w:p>
        </w:tc>
      </w:tr>
      <w:tr w:rsidR="008140E1" w:rsidRPr="004F4895" w14:paraId="29740645" w14:textId="77777777" w:rsidTr="00F50C28">
        <w:tc>
          <w:tcPr>
            <w:tcW w:w="2693" w:type="dxa"/>
            <w:shd w:val="clear" w:color="auto" w:fill="auto"/>
          </w:tcPr>
          <w:p w14:paraId="635ED65F" w14:textId="77777777" w:rsidR="00C0601C" w:rsidRPr="004F4895" w:rsidRDefault="00C0601C" w:rsidP="00F50C28">
            <w:pPr>
              <w:spacing w:after="0" w:line="240" w:lineRule="auto"/>
              <w:jc w:val="center"/>
              <w:rPr>
                <w:rFonts w:asciiTheme="minorHAnsi" w:eastAsia="Times New Roman" w:hAnsiTheme="minorHAnsi" w:cstheme="minorHAnsi"/>
                <w:b/>
                <w:bCs/>
                <w:sz w:val="20"/>
                <w:szCs w:val="20"/>
                <w:lang w:val="es-ES" w:eastAsia="es-CO"/>
              </w:rPr>
            </w:pPr>
            <w:r w:rsidRPr="004F4895">
              <w:rPr>
                <w:rFonts w:asciiTheme="minorHAnsi" w:eastAsia="Times New Roman" w:hAnsiTheme="minorHAnsi" w:cstheme="minorHAnsi"/>
                <w:b/>
                <w:bCs/>
                <w:sz w:val="20"/>
                <w:szCs w:val="20"/>
                <w:lang w:eastAsia="es-CO"/>
              </w:rPr>
              <w:t>Responsabilidad civil extracontractual:</w:t>
            </w:r>
          </w:p>
        </w:tc>
        <w:tc>
          <w:tcPr>
            <w:tcW w:w="2127" w:type="dxa"/>
            <w:shd w:val="clear" w:color="auto" w:fill="auto"/>
          </w:tcPr>
          <w:p w14:paraId="4852E9C8" w14:textId="77777777" w:rsidR="00C0601C" w:rsidRPr="004F4895" w:rsidRDefault="00C0601C" w:rsidP="00F50C28">
            <w:pPr>
              <w:spacing w:after="0" w:line="240" w:lineRule="auto"/>
              <w:jc w:val="center"/>
              <w:rPr>
                <w:rFonts w:asciiTheme="minorHAnsi" w:eastAsia="Times New Roman" w:hAnsiTheme="minorHAnsi" w:cstheme="minorHAnsi"/>
                <w:sz w:val="20"/>
                <w:szCs w:val="20"/>
                <w:lang w:val="es-ES"/>
              </w:rPr>
            </w:pPr>
            <w:r w:rsidRPr="004F4895">
              <w:rPr>
                <w:rFonts w:asciiTheme="minorHAnsi" w:eastAsia="Times New Roman" w:hAnsiTheme="minorHAnsi" w:cstheme="minorHAnsi"/>
                <w:sz w:val="20"/>
                <w:szCs w:val="20"/>
                <w:lang w:eastAsia="es-CO"/>
              </w:rPr>
              <w:t>Doscientos (200) SMMLV.</w:t>
            </w:r>
          </w:p>
        </w:tc>
        <w:tc>
          <w:tcPr>
            <w:tcW w:w="2835" w:type="dxa"/>
            <w:shd w:val="clear" w:color="auto" w:fill="auto"/>
          </w:tcPr>
          <w:p w14:paraId="2FDF6D62" w14:textId="77777777" w:rsidR="00C0601C" w:rsidRPr="004F4895" w:rsidRDefault="00C0601C" w:rsidP="00F50C28">
            <w:pPr>
              <w:spacing w:after="0" w:line="240" w:lineRule="auto"/>
              <w:jc w:val="both"/>
              <w:rPr>
                <w:rFonts w:asciiTheme="minorHAnsi" w:eastAsia="Times New Roman" w:hAnsiTheme="minorHAnsi" w:cstheme="minorHAnsi"/>
                <w:sz w:val="20"/>
                <w:szCs w:val="20"/>
                <w:lang w:eastAsia="es-CO"/>
              </w:rPr>
            </w:pPr>
            <w:r w:rsidRPr="004F4895">
              <w:rPr>
                <w:rFonts w:asciiTheme="minorHAnsi" w:eastAsia="Times New Roman" w:hAnsiTheme="minorHAnsi" w:cstheme="minorHAnsi"/>
                <w:sz w:val="20"/>
                <w:szCs w:val="20"/>
                <w:lang w:eastAsia="es-CO"/>
              </w:rPr>
              <w:t>Su vigencia será igual al plazo del contrato.</w:t>
            </w:r>
          </w:p>
        </w:tc>
      </w:tr>
    </w:tbl>
    <w:p w14:paraId="63214B59" w14:textId="77777777" w:rsidR="00C0601C" w:rsidRPr="004F4895" w:rsidRDefault="00C0601C" w:rsidP="00C0601C">
      <w:pPr>
        <w:pStyle w:val="Prrafodelista"/>
        <w:ind w:left="502"/>
        <w:jc w:val="both"/>
        <w:rPr>
          <w:rFonts w:asciiTheme="minorHAnsi" w:hAnsiTheme="minorHAnsi" w:cstheme="minorHAnsi"/>
          <w:b/>
          <w:bCs/>
          <w:sz w:val="20"/>
          <w:szCs w:val="20"/>
          <w:lang w:val="es-419"/>
        </w:rPr>
      </w:pPr>
    </w:p>
    <w:p w14:paraId="0F547DB6" w14:textId="77777777" w:rsidR="00C0601C" w:rsidRPr="004F4895" w:rsidRDefault="00C0601C">
      <w:pPr>
        <w:pStyle w:val="Prrafodelista"/>
        <w:numPr>
          <w:ilvl w:val="0"/>
          <w:numId w:val="9"/>
        </w:numPr>
        <w:jc w:val="both"/>
        <w:rPr>
          <w:rFonts w:asciiTheme="minorHAnsi" w:hAnsiTheme="minorHAnsi" w:cstheme="minorHAnsi"/>
          <w:b/>
          <w:bCs/>
          <w:sz w:val="20"/>
          <w:szCs w:val="20"/>
          <w:lang w:val="es-419"/>
        </w:rPr>
      </w:pPr>
      <w:r w:rsidRPr="004F4895">
        <w:rPr>
          <w:rFonts w:asciiTheme="minorHAnsi" w:hAnsiTheme="minorHAnsi" w:cstheme="minorHAnsi"/>
          <w:b/>
          <w:bCs/>
          <w:sz w:val="20"/>
          <w:szCs w:val="20"/>
          <w:lang w:val="es-419"/>
        </w:rPr>
        <w:t>COMPONENTE No. 2. BOLSA DE REPUESTOS</w:t>
      </w:r>
    </w:p>
    <w:p w14:paraId="37676391" w14:textId="77777777" w:rsidR="00C0601C" w:rsidRPr="004F4895" w:rsidRDefault="00C0601C" w:rsidP="00C0601C">
      <w:pPr>
        <w:pStyle w:val="Prrafodelista"/>
        <w:ind w:left="502"/>
        <w:jc w:val="both"/>
        <w:rPr>
          <w:rFonts w:asciiTheme="minorHAnsi" w:hAnsiTheme="minorHAnsi" w:cstheme="minorHAnsi"/>
          <w:b/>
          <w:bCs/>
          <w:sz w:val="20"/>
          <w:szCs w:val="20"/>
          <w:lang w:val="es-419"/>
        </w:rPr>
      </w:pPr>
    </w:p>
    <w:tbl>
      <w:tblPr>
        <w:tblW w:w="7371"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gridCol w:w="2835"/>
      </w:tblGrid>
      <w:tr w:rsidR="008140E1" w:rsidRPr="004F4895" w14:paraId="2991E497" w14:textId="77777777" w:rsidTr="00F50C28">
        <w:tc>
          <w:tcPr>
            <w:tcW w:w="2268" w:type="dxa"/>
            <w:shd w:val="clear" w:color="auto" w:fill="auto"/>
            <w:vAlign w:val="center"/>
          </w:tcPr>
          <w:p w14:paraId="14639136" w14:textId="77777777" w:rsidR="00C0601C" w:rsidRPr="004F4895" w:rsidRDefault="00C0601C" w:rsidP="00F50C28">
            <w:pPr>
              <w:spacing w:after="0" w:line="240" w:lineRule="auto"/>
              <w:jc w:val="center"/>
              <w:rPr>
                <w:rFonts w:asciiTheme="minorHAnsi" w:hAnsiTheme="minorHAnsi" w:cstheme="minorHAnsi"/>
                <w:b/>
                <w:sz w:val="20"/>
                <w:szCs w:val="20"/>
                <w:lang w:val="es-ES"/>
              </w:rPr>
            </w:pPr>
            <w:r w:rsidRPr="004F4895">
              <w:rPr>
                <w:rFonts w:asciiTheme="minorHAnsi" w:eastAsia="Times New Roman" w:hAnsiTheme="minorHAnsi" w:cstheme="minorHAnsi"/>
                <w:b/>
                <w:sz w:val="20"/>
                <w:szCs w:val="20"/>
                <w:lang w:val="es-ES"/>
              </w:rPr>
              <w:t>AMPARO</w:t>
            </w:r>
          </w:p>
        </w:tc>
        <w:tc>
          <w:tcPr>
            <w:tcW w:w="2268" w:type="dxa"/>
            <w:shd w:val="clear" w:color="auto" w:fill="auto"/>
            <w:vAlign w:val="center"/>
          </w:tcPr>
          <w:p w14:paraId="4AC68ECC" w14:textId="77777777" w:rsidR="00C0601C" w:rsidRPr="004F4895" w:rsidRDefault="00C0601C" w:rsidP="00F50C28">
            <w:pPr>
              <w:spacing w:after="0" w:line="240" w:lineRule="auto"/>
              <w:jc w:val="center"/>
              <w:rPr>
                <w:rFonts w:asciiTheme="minorHAnsi" w:hAnsiTheme="minorHAnsi" w:cstheme="minorHAnsi"/>
                <w:b/>
                <w:sz w:val="20"/>
                <w:szCs w:val="20"/>
                <w:lang w:val="es-ES"/>
              </w:rPr>
            </w:pPr>
            <w:r w:rsidRPr="004F4895">
              <w:rPr>
                <w:rFonts w:asciiTheme="minorHAnsi" w:eastAsia="Times New Roman" w:hAnsiTheme="minorHAnsi" w:cstheme="minorHAnsi"/>
                <w:b/>
                <w:sz w:val="20"/>
                <w:szCs w:val="20"/>
                <w:lang w:val="es-ES"/>
              </w:rPr>
              <w:t>SUFICIENCIA</w:t>
            </w:r>
          </w:p>
        </w:tc>
        <w:tc>
          <w:tcPr>
            <w:tcW w:w="2835" w:type="dxa"/>
            <w:shd w:val="clear" w:color="auto" w:fill="auto"/>
            <w:vAlign w:val="center"/>
          </w:tcPr>
          <w:p w14:paraId="3E60FB35" w14:textId="77777777" w:rsidR="00C0601C" w:rsidRPr="004F4895" w:rsidRDefault="00C0601C" w:rsidP="00F50C28">
            <w:pPr>
              <w:spacing w:after="0" w:line="240" w:lineRule="auto"/>
              <w:jc w:val="center"/>
              <w:rPr>
                <w:rFonts w:asciiTheme="minorHAnsi" w:hAnsiTheme="minorHAnsi" w:cstheme="minorHAnsi"/>
                <w:b/>
                <w:sz w:val="20"/>
                <w:szCs w:val="20"/>
                <w:lang w:val="es-ES"/>
              </w:rPr>
            </w:pPr>
            <w:r w:rsidRPr="004F4895">
              <w:rPr>
                <w:rFonts w:asciiTheme="minorHAnsi" w:eastAsia="Times New Roman" w:hAnsiTheme="minorHAnsi" w:cstheme="minorHAnsi"/>
                <w:b/>
                <w:sz w:val="20"/>
                <w:szCs w:val="20"/>
                <w:lang w:val="es-ES"/>
              </w:rPr>
              <w:t>VIGENCIA</w:t>
            </w:r>
          </w:p>
        </w:tc>
      </w:tr>
      <w:tr w:rsidR="008140E1" w:rsidRPr="004F4895" w14:paraId="76D51B12" w14:textId="77777777" w:rsidTr="00F50C28">
        <w:tc>
          <w:tcPr>
            <w:tcW w:w="2268" w:type="dxa"/>
            <w:shd w:val="clear" w:color="auto" w:fill="auto"/>
          </w:tcPr>
          <w:p w14:paraId="5CFB4181" w14:textId="77777777" w:rsidR="00C0601C" w:rsidRPr="004F4895" w:rsidRDefault="00C0601C" w:rsidP="00F50C28">
            <w:pPr>
              <w:spacing w:after="0" w:line="240" w:lineRule="auto"/>
              <w:jc w:val="center"/>
              <w:rPr>
                <w:rFonts w:asciiTheme="minorHAnsi" w:eastAsia="Times New Roman" w:hAnsiTheme="minorHAnsi" w:cstheme="minorHAnsi"/>
                <w:sz w:val="20"/>
                <w:szCs w:val="20"/>
                <w:lang w:val="es-ES"/>
              </w:rPr>
            </w:pPr>
            <w:r w:rsidRPr="004F4895">
              <w:rPr>
                <w:rFonts w:asciiTheme="minorHAnsi" w:eastAsia="Times New Roman" w:hAnsiTheme="minorHAnsi" w:cstheme="minorHAnsi"/>
                <w:b/>
                <w:bCs/>
                <w:sz w:val="20"/>
                <w:szCs w:val="20"/>
                <w:lang w:val="es-ES" w:eastAsia="es-CO"/>
              </w:rPr>
              <w:lastRenderedPageBreak/>
              <w:t>Cumplimiento</w:t>
            </w:r>
          </w:p>
        </w:tc>
        <w:tc>
          <w:tcPr>
            <w:tcW w:w="2268" w:type="dxa"/>
            <w:shd w:val="clear" w:color="auto" w:fill="auto"/>
          </w:tcPr>
          <w:p w14:paraId="2E0CEB19" w14:textId="77777777" w:rsidR="00C0601C" w:rsidRPr="004F4895" w:rsidRDefault="00C0601C" w:rsidP="00F50C28">
            <w:pPr>
              <w:spacing w:after="0" w:line="240" w:lineRule="auto"/>
              <w:jc w:val="center"/>
              <w:rPr>
                <w:rFonts w:asciiTheme="minorHAnsi" w:eastAsia="Times New Roman" w:hAnsiTheme="minorHAnsi" w:cstheme="minorHAnsi"/>
                <w:sz w:val="20"/>
                <w:szCs w:val="20"/>
                <w:lang w:val="es-ES"/>
              </w:rPr>
            </w:pPr>
            <w:r w:rsidRPr="004F4895">
              <w:rPr>
                <w:rFonts w:asciiTheme="minorHAnsi" w:eastAsia="Times New Roman" w:hAnsiTheme="minorHAnsi" w:cstheme="minorHAnsi"/>
                <w:sz w:val="20"/>
                <w:szCs w:val="20"/>
                <w:lang w:val="es-ES"/>
              </w:rPr>
              <w:t>20%</w:t>
            </w:r>
          </w:p>
          <w:p w14:paraId="40A3F3E0" w14:textId="77777777" w:rsidR="00C0601C" w:rsidRPr="004F4895" w:rsidRDefault="00C0601C" w:rsidP="00F50C28">
            <w:pPr>
              <w:spacing w:after="0" w:line="240" w:lineRule="auto"/>
              <w:ind w:firstLine="708"/>
              <w:jc w:val="center"/>
              <w:rPr>
                <w:rFonts w:asciiTheme="minorHAnsi" w:eastAsia="Times New Roman" w:hAnsiTheme="minorHAnsi" w:cstheme="minorHAnsi"/>
                <w:sz w:val="20"/>
                <w:szCs w:val="20"/>
                <w:lang w:val="es-ES"/>
              </w:rPr>
            </w:pPr>
          </w:p>
        </w:tc>
        <w:tc>
          <w:tcPr>
            <w:tcW w:w="2835" w:type="dxa"/>
            <w:shd w:val="clear" w:color="auto" w:fill="auto"/>
          </w:tcPr>
          <w:p w14:paraId="6CCFB163" w14:textId="77777777" w:rsidR="00C0601C" w:rsidRPr="004F4895" w:rsidRDefault="00C0601C" w:rsidP="00F50C28">
            <w:pPr>
              <w:spacing w:after="0" w:line="240" w:lineRule="auto"/>
              <w:jc w:val="both"/>
              <w:rPr>
                <w:rFonts w:asciiTheme="minorHAnsi" w:eastAsia="Times New Roman" w:hAnsiTheme="minorHAnsi" w:cstheme="minorHAnsi"/>
                <w:sz w:val="20"/>
                <w:szCs w:val="20"/>
                <w:lang w:val="es-ES"/>
              </w:rPr>
            </w:pPr>
            <w:r w:rsidRPr="004F4895">
              <w:rPr>
                <w:rFonts w:asciiTheme="minorHAnsi" w:eastAsia="Times New Roman" w:hAnsiTheme="minorHAnsi" w:cstheme="minorHAnsi"/>
                <w:sz w:val="20"/>
                <w:szCs w:val="20"/>
                <w:lang w:val="es-ES" w:eastAsia="es-CO"/>
              </w:rPr>
              <w:t>con una vigencia igual a la duración del contrato y seis (6) meses más</w:t>
            </w:r>
          </w:p>
        </w:tc>
      </w:tr>
      <w:tr w:rsidR="008140E1" w:rsidRPr="004F4895" w14:paraId="0E14300C" w14:textId="77777777" w:rsidTr="00F50C28">
        <w:tc>
          <w:tcPr>
            <w:tcW w:w="2268" w:type="dxa"/>
            <w:shd w:val="clear" w:color="auto" w:fill="auto"/>
          </w:tcPr>
          <w:p w14:paraId="687C8855" w14:textId="77777777" w:rsidR="00C0601C" w:rsidRPr="004F4895" w:rsidRDefault="00C0601C" w:rsidP="00F50C28">
            <w:pPr>
              <w:spacing w:after="0" w:line="240" w:lineRule="auto"/>
              <w:jc w:val="center"/>
              <w:rPr>
                <w:rFonts w:asciiTheme="minorHAnsi" w:eastAsia="Times New Roman" w:hAnsiTheme="minorHAnsi" w:cstheme="minorHAnsi"/>
                <w:sz w:val="20"/>
                <w:szCs w:val="20"/>
                <w:lang w:val="es-ES"/>
              </w:rPr>
            </w:pPr>
            <w:r w:rsidRPr="004F4895">
              <w:rPr>
                <w:rFonts w:asciiTheme="minorHAnsi" w:eastAsia="Times New Roman" w:hAnsiTheme="minorHAnsi" w:cstheme="minorHAnsi"/>
                <w:b/>
                <w:bCs/>
                <w:sz w:val="20"/>
                <w:szCs w:val="20"/>
                <w:lang w:val="es-ES" w:eastAsia="es-CO"/>
              </w:rPr>
              <w:t>Calidad del servicio/bienes y/o equipos</w:t>
            </w:r>
          </w:p>
        </w:tc>
        <w:tc>
          <w:tcPr>
            <w:tcW w:w="2268" w:type="dxa"/>
            <w:shd w:val="clear" w:color="auto" w:fill="auto"/>
          </w:tcPr>
          <w:p w14:paraId="0C871C65" w14:textId="77777777" w:rsidR="00C0601C" w:rsidRPr="004F4895" w:rsidRDefault="00C0601C" w:rsidP="00F50C28">
            <w:pPr>
              <w:spacing w:after="0" w:line="240" w:lineRule="auto"/>
              <w:jc w:val="center"/>
              <w:rPr>
                <w:rFonts w:asciiTheme="minorHAnsi" w:eastAsia="Times New Roman" w:hAnsiTheme="minorHAnsi" w:cstheme="minorHAnsi"/>
                <w:sz w:val="20"/>
                <w:szCs w:val="20"/>
                <w:lang w:val="es-ES"/>
              </w:rPr>
            </w:pPr>
            <w:r w:rsidRPr="004F4895">
              <w:rPr>
                <w:rFonts w:asciiTheme="minorHAnsi" w:eastAsia="Times New Roman" w:hAnsiTheme="minorHAnsi" w:cstheme="minorHAnsi"/>
                <w:sz w:val="20"/>
                <w:szCs w:val="20"/>
                <w:lang w:val="es-ES"/>
              </w:rPr>
              <w:t>20%</w:t>
            </w:r>
          </w:p>
        </w:tc>
        <w:tc>
          <w:tcPr>
            <w:tcW w:w="2835" w:type="dxa"/>
            <w:shd w:val="clear" w:color="auto" w:fill="auto"/>
          </w:tcPr>
          <w:p w14:paraId="3658F74E" w14:textId="77777777" w:rsidR="00C0601C" w:rsidRPr="004F4895" w:rsidRDefault="00C0601C" w:rsidP="00F50C28">
            <w:pPr>
              <w:spacing w:after="0" w:line="240" w:lineRule="auto"/>
              <w:jc w:val="both"/>
              <w:rPr>
                <w:rFonts w:asciiTheme="minorHAnsi" w:eastAsia="Times New Roman" w:hAnsiTheme="minorHAnsi" w:cstheme="minorHAnsi"/>
                <w:sz w:val="20"/>
                <w:szCs w:val="20"/>
                <w:lang w:val="es-ES"/>
              </w:rPr>
            </w:pPr>
            <w:r w:rsidRPr="004F4895">
              <w:rPr>
                <w:rFonts w:asciiTheme="minorHAnsi" w:eastAsia="Times New Roman" w:hAnsiTheme="minorHAnsi" w:cstheme="minorHAnsi"/>
                <w:sz w:val="20"/>
                <w:szCs w:val="20"/>
                <w:lang w:val="es-ES" w:eastAsia="es-CO"/>
              </w:rPr>
              <w:t>con una vigencia igual a la duración del contrato y un (1) año más</w:t>
            </w:r>
          </w:p>
        </w:tc>
      </w:tr>
      <w:tr w:rsidR="008140E1" w:rsidRPr="004F4895" w14:paraId="6DA8A560" w14:textId="77777777" w:rsidTr="00F50C28">
        <w:tc>
          <w:tcPr>
            <w:tcW w:w="2268" w:type="dxa"/>
            <w:shd w:val="clear" w:color="auto" w:fill="auto"/>
          </w:tcPr>
          <w:p w14:paraId="3784057D" w14:textId="77777777" w:rsidR="00C0601C" w:rsidRPr="004F4895" w:rsidRDefault="00C0601C" w:rsidP="00F50C28">
            <w:pPr>
              <w:spacing w:after="0" w:line="240" w:lineRule="auto"/>
              <w:jc w:val="center"/>
              <w:rPr>
                <w:rFonts w:asciiTheme="minorHAnsi" w:eastAsia="Times New Roman" w:hAnsiTheme="minorHAnsi" w:cstheme="minorHAnsi"/>
                <w:b/>
                <w:bCs/>
                <w:sz w:val="20"/>
                <w:szCs w:val="20"/>
                <w:lang w:val="es-ES" w:eastAsia="es-CO"/>
              </w:rPr>
            </w:pPr>
            <w:r w:rsidRPr="004F4895">
              <w:rPr>
                <w:rFonts w:asciiTheme="minorHAnsi" w:eastAsia="Times New Roman" w:hAnsiTheme="minorHAnsi" w:cstheme="minorHAnsi"/>
                <w:b/>
                <w:bCs/>
                <w:sz w:val="20"/>
                <w:szCs w:val="20"/>
                <w:lang w:val="es-ES" w:eastAsia="es-CO"/>
              </w:rPr>
              <w:t>Calidad y correcto funcionamiento de bienes</w:t>
            </w:r>
          </w:p>
        </w:tc>
        <w:tc>
          <w:tcPr>
            <w:tcW w:w="2268" w:type="dxa"/>
            <w:shd w:val="clear" w:color="auto" w:fill="auto"/>
          </w:tcPr>
          <w:p w14:paraId="5ED3710A" w14:textId="77777777" w:rsidR="00C0601C" w:rsidRPr="004F4895" w:rsidRDefault="00C0601C" w:rsidP="00F50C28">
            <w:pPr>
              <w:spacing w:after="0" w:line="240" w:lineRule="auto"/>
              <w:jc w:val="center"/>
              <w:rPr>
                <w:rFonts w:asciiTheme="minorHAnsi" w:eastAsia="Times New Roman" w:hAnsiTheme="minorHAnsi" w:cstheme="minorHAnsi"/>
                <w:sz w:val="20"/>
                <w:szCs w:val="20"/>
                <w:lang w:val="es-ES"/>
              </w:rPr>
            </w:pPr>
            <w:r w:rsidRPr="004F4895">
              <w:rPr>
                <w:rFonts w:asciiTheme="minorHAnsi" w:eastAsia="Times New Roman" w:hAnsiTheme="minorHAnsi" w:cstheme="minorHAnsi"/>
                <w:sz w:val="20"/>
                <w:szCs w:val="20"/>
                <w:lang w:val="es-ES"/>
              </w:rPr>
              <w:t>20%</w:t>
            </w:r>
          </w:p>
        </w:tc>
        <w:tc>
          <w:tcPr>
            <w:tcW w:w="2835" w:type="dxa"/>
            <w:shd w:val="clear" w:color="auto" w:fill="auto"/>
          </w:tcPr>
          <w:p w14:paraId="70A4644C" w14:textId="77777777" w:rsidR="00C0601C" w:rsidRPr="004F4895" w:rsidRDefault="00C0601C" w:rsidP="00F50C28">
            <w:pPr>
              <w:spacing w:after="0" w:line="240" w:lineRule="auto"/>
              <w:jc w:val="both"/>
              <w:rPr>
                <w:rFonts w:asciiTheme="minorHAnsi" w:eastAsia="Times New Roman" w:hAnsiTheme="minorHAnsi" w:cstheme="minorHAnsi"/>
                <w:sz w:val="20"/>
                <w:szCs w:val="20"/>
                <w:lang w:val="es-ES" w:eastAsia="es-CO"/>
              </w:rPr>
            </w:pPr>
            <w:r w:rsidRPr="004F4895">
              <w:rPr>
                <w:rFonts w:asciiTheme="minorHAnsi" w:eastAsia="Times New Roman" w:hAnsiTheme="minorHAnsi" w:cstheme="minorHAnsi"/>
                <w:sz w:val="20"/>
                <w:szCs w:val="20"/>
                <w:lang w:val="es-ES" w:eastAsia="es-CO"/>
              </w:rPr>
              <w:t>con una vigencia igual a la duración del contrato y un (1) año más</w:t>
            </w:r>
          </w:p>
        </w:tc>
      </w:tr>
    </w:tbl>
    <w:p w14:paraId="79DD581F" w14:textId="77777777" w:rsidR="00C0601C" w:rsidRPr="004F4895" w:rsidRDefault="00C0601C" w:rsidP="00C0601C">
      <w:pPr>
        <w:pStyle w:val="Prrafodelista"/>
        <w:ind w:left="502"/>
        <w:jc w:val="both"/>
        <w:rPr>
          <w:rFonts w:asciiTheme="minorHAnsi" w:hAnsiTheme="minorHAnsi" w:cstheme="minorHAnsi"/>
          <w:b/>
          <w:bCs/>
          <w:sz w:val="20"/>
          <w:szCs w:val="20"/>
          <w:lang w:val="es-419"/>
        </w:rPr>
      </w:pPr>
    </w:p>
    <w:p w14:paraId="3B8A8E08" w14:textId="77777777" w:rsidR="00C0601C" w:rsidRPr="004F4895" w:rsidRDefault="00C0601C" w:rsidP="005129BC">
      <w:pPr>
        <w:pStyle w:val="Prrafodelista"/>
        <w:ind w:left="502"/>
        <w:jc w:val="both"/>
        <w:rPr>
          <w:rFonts w:asciiTheme="minorHAnsi" w:hAnsiTheme="minorHAnsi" w:cstheme="minorHAnsi"/>
          <w:sz w:val="20"/>
          <w:szCs w:val="20"/>
          <w:lang w:val="es-419"/>
        </w:rPr>
      </w:pPr>
      <w:r w:rsidRPr="004F4895">
        <w:rPr>
          <w:rFonts w:asciiTheme="minorHAnsi" w:hAnsiTheme="minorHAnsi" w:cstheme="minorHAnsi"/>
          <w:sz w:val="20"/>
          <w:szCs w:val="20"/>
          <w:lang w:val="es-419"/>
        </w:rPr>
        <w:t>El Contratista deberá reponer el monto de la garantía cada vez que, en razón de los requerimientos o sanciones impuestas, el mismo se disminuyere o agotare. Sí el Contratista se negare a constituir o a reponer la garantía exigida, la ESU podrá dar por terminado el contrato en el estado en que se encuentre, sin que haya lugar a reconocer o pagar indemnización alguna.</w:t>
      </w:r>
    </w:p>
    <w:p w14:paraId="370F942E" w14:textId="0E483075" w:rsidR="00D6441E" w:rsidRPr="004F4895" w:rsidRDefault="00BC6BF0">
      <w:pPr>
        <w:pStyle w:val="Ttulo4"/>
        <w:numPr>
          <w:ilvl w:val="1"/>
          <w:numId w:val="9"/>
        </w:numPr>
        <w:rPr>
          <w:rFonts w:asciiTheme="minorHAnsi" w:eastAsia="Calibri,Bold" w:hAnsiTheme="minorHAnsi" w:cstheme="minorHAnsi"/>
          <w:sz w:val="20"/>
          <w:szCs w:val="20"/>
          <w:lang w:val="es-ES"/>
        </w:rPr>
      </w:pPr>
      <w:r w:rsidRPr="004F4895">
        <w:rPr>
          <w:rFonts w:asciiTheme="minorHAnsi" w:eastAsia="Calibri,Bold" w:hAnsiTheme="minorHAnsi" w:cstheme="minorHAnsi"/>
          <w:sz w:val="20"/>
          <w:szCs w:val="20"/>
          <w:lang w:val="es-ES"/>
        </w:rPr>
        <w:t>Garantía, mantenimiento preventivo y correctivo:</w:t>
      </w:r>
    </w:p>
    <w:p w14:paraId="1890AEE1" w14:textId="2383446F" w:rsidR="00431630" w:rsidRPr="004F4895" w:rsidRDefault="003E237B" w:rsidP="00431630">
      <w:pPr>
        <w:spacing w:after="0" w:line="240" w:lineRule="auto"/>
        <w:ind w:left="851"/>
        <w:jc w:val="both"/>
        <w:rPr>
          <w:rFonts w:asciiTheme="minorHAnsi" w:hAnsiTheme="minorHAnsi" w:cstheme="minorHAnsi"/>
          <w:sz w:val="20"/>
          <w:szCs w:val="20"/>
        </w:rPr>
      </w:pPr>
      <w:r w:rsidRPr="004F4895">
        <w:rPr>
          <w:rFonts w:asciiTheme="minorHAnsi" w:hAnsiTheme="minorHAnsi" w:cstheme="minorHAnsi"/>
          <w:sz w:val="20"/>
          <w:szCs w:val="20"/>
        </w:rPr>
        <w:t>La implementación del proyecto deberá contemplar una garantía general de un (1) año, sobre la implementación e integración del sistema a partir de la fecha de recibo a satisfacción por parte del Supervisor designado por la ESU, esta garantía incluye el soporte y mantenimiento preventivo y correctivo, durante dicho periodo</w:t>
      </w:r>
      <w:r w:rsidR="00C81114" w:rsidRPr="004F4895">
        <w:rPr>
          <w:rFonts w:asciiTheme="minorHAnsi" w:hAnsiTheme="minorHAnsi" w:cstheme="minorHAnsi"/>
          <w:sz w:val="20"/>
          <w:szCs w:val="20"/>
        </w:rPr>
        <w:t>.</w:t>
      </w:r>
    </w:p>
    <w:p w14:paraId="1023E630" w14:textId="77777777" w:rsidR="00BB3A78" w:rsidRPr="004F4895" w:rsidRDefault="00FC2CB7">
      <w:pPr>
        <w:pStyle w:val="Ttulo4"/>
        <w:numPr>
          <w:ilvl w:val="1"/>
          <w:numId w:val="9"/>
        </w:numPr>
        <w:tabs>
          <w:tab w:val="left" w:pos="709"/>
          <w:tab w:val="left" w:pos="851"/>
        </w:tabs>
        <w:ind w:left="709" w:hanging="349"/>
        <w:rPr>
          <w:rFonts w:asciiTheme="minorHAnsi" w:hAnsiTheme="minorHAnsi" w:cstheme="minorHAnsi"/>
          <w:sz w:val="20"/>
          <w:szCs w:val="20"/>
          <w:lang w:val="es-ES" w:eastAsia="es-CO"/>
        </w:rPr>
      </w:pPr>
      <w:r w:rsidRPr="004F4895">
        <w:rPr>
          <w:rFonts w:asciiTheme="minorHAnsi" w:hAnsiTheme="minorHAnsi" w:cstheme="minorHAnsi"/>
          <w:sz w:val="20"/>
          <w:szCs w:val="20"/>
          <w:lang w:val="es-ES" w:eastAsia="es-CO"/>
        </w:rPr>
        <w:t>Entregables:</w:t>
      </w:r>
    </w:p>
    <w:p w14:paraId="739894D2" w14:textId="3AD06E3E" w:rsidR="00FC2CB7" w:rsidRPr="004F4895" w:rsidRDefault="00FC2CB7" w:rsidP="007E4232">
      <w:pPr>
        <w:ind w:left="851" w:hanging="491"/>
        <w:jc w:val="both"/>
        <w:rPr>
          <w:rFonts w:asciiTheme="minorHAnsi" w:hAnsiTheme="minorHAnsi" w:cstheme="minorHAnsi"/>
          <w:sz w:val="20"/>
          <w:szCs w:val="20"/>
        </w:rPr>
      </w:pPr>
      <w:r w:rsidRPr="004F4895">
        <w:rPr>
          <w:rFonts w:asciiTheme="minorHAnsi" w:hAnsiTheme="minorHAnsi" w:cstheme="minorHAnsi"/>
          <w:sz w:val="20"/>
          <w:szCs w:val="20"/>
        </w:rPr>
        <w:t>El contratista durante la ejecución del contrato deberá presentar los siguientes entregables.</w:t>
      </w:r>
    </w:p>
    <w:p w14:paraId="200A307F" w14:textId="77777777" w:rsidR="00FA573C" w:rsidRPr="004F4895" w:rsidRDefault="00FA573C">
      <w:pPr>
        <w:widowControl w:val="0"/>
        <w:numPr>
          <w:ilvl w:val="0"/>
          <w:numId w:val="19"/>
        </w:numPr>
        <w:tabs>
          <w:tab w:val="left" w:pos="787"/>
        </w:tabs>
        <w:spacing w:after="237" w:line="252" w:lineRule="exact"/>
        <w:ind w:left="720" w:hanging="360"/>
        <w:jc w:val="both"/>
        <w:rPr>
          <w:rFonts w:asciiTheme="minorHAnsi" w:eastAsia="Times New Roman" w:hAnsiTheme="minorHAnsi" w:cstheme="minorHAnsi"/>
          <w:sz w:val="20"/>
          <w:szCs w:val="20"/>
          <w:lang w:eastAsia="es-ES" w:bidi="es-ES"/>
        </w:rPr>
      </w:pPr>
      <w:r w:rsidRPr="004F4895">
        <w:rPr>
          <w:rFonts w:asciiTheme="minorHAnsi" w:eastAsia="Times New Roman" w:hAnsiTheme="minorHAnsi" w:cstheme="minorHAnsi"/>
          <w:sz w:val="20"/>
          <w:szCs w:val="20"/>
          <w:lang w:eastAsia="es-ES" w:bidi="es-ES"/>
        </w:rPr>
        <w:t>Diagnóstico inicial del sistema: Informe con el estado de funcionamiento de los elementos. Se deberá entregar máximo a los 8 días hábiles contados a partir de la firma del acta de inicio del ejecutante con el proveedor seleccionado.</w:t>
      </w:r>
    </w:p>
    <w:p w14:paraId="41F33CD9" w14:textId="77777777" w:rsidR="00FA573C" w:rsidRPr="004F4895" w:rsidRDefault="00FA573C">
      <w:pPr>
        <w:widowControl w:val="0"/>
        <w:numPr>
          <w:ilvl w:val="0"/>
          <w:numId w:val="19"/>
        </w:numPr>
        <w:tabs>
          <w:tab w:val="left" w:pos="787"/>
        </w:tabs>
        <w:spacing w:after="237" w:line="252" w:lineRule="exact"/>
        <w:ind w:left="720" w:hanging="360"/>
        <w:jc w:val="both"/>
        <w:rPr>
          <w:rFonts w:asciiTheme="minorHAnsi" w:eastAsia="Times New Roman" w:hAnsiTheme="minorHAnsi" w:cstheme="minorHAnsi"/>
          <w:sz w:val="20"/>
          <w:szCs w:val="20"/>
          <w:lang w:eastAsia="es-ES" w:bidi="es-ES"/>
        </w:rPr>
      </w:pPr>
      <w:r w:rsidRPr="004F4895">
        <w:rPr>
          <w:rFonts w:asciiTheme="minorHAnsi" w:eastAsia="Times New Roman" w:hAnsiTheme="minorHAnsi" w:cstheme="minorHAnsi"/>
          <w:sz w:val="20"/>
          <w:szCs w:val="20"/>
          <w:lang w:eastAsia="es-ES" w:bidi="es-ES"/>
        </w:rPr>
        <w:t xml:space="preserve">Plan de mantenimiento preventivo: Corresponde a un cronograma de trabajo que relaciona las actividades que ese ejecutarán de los diferentes componentes definidos en el alcance técnico. Se deberá entregar máximo a los 8 días hábiles contados a partir de la firma del acta de inicio del ejecutante con su proveedor del servicio. </w:t>
      </w:r>
    </w:p>
    <w:p w14:paraId="2B7219F7" w14:textId="77777777" w:rsidR="00FA573C" w:rsidRPr="004F4895" w:rsidRDefault="00FA573C">
      <w:pPr>
        <w:widowControl w:val="0"/>
        <w:numPr>
          <w:ilvl w:val="0"/>
          <w:numId w:val="19"/>
        </w:numPr>
        <w:tabs>
          <w:tab w:val="left" w:pos="787"/>
        </w:tabs>
        <w:spacing w:after="237" w:line="252" w:lineRule="exact"/>
        <w:ind w:left="720" w:hanging="360"/>
        <w:jc w:val="both"/>
        <w:rPr>
          <w:rFonts w:asciiTheme="minorHAnsi" w:eastAsia="Times New Roman" w:hAnsiTheme="minorHAnsi" w:cstheme="minorHAnsi"/>
          <w:sz w:val="20"/>
          <w:szCs w:val="20"/>
          <w:lang w:eastAsia="es-ES" w:bidi="es-ES"/>
        </w:rPr>
      </w:pPr>
      <w:r w:rsidRPr="004F4895">
        <w:rPr>
          <w:rFonts w:asciiTheme="minorHAnsi" w:eastAsia="Times New Roman" w:hAnsiTheme="minorHAnsi" w:cstheme="minorHAnsi"/>
          <w:sz w:val="20"/>
          <w:szCs w:val="20"/>
          <w:lang w:eastAsia="es-ES" w:bidi="es-ES"/>
        </w:rPr>
        <w:t xml:space="preserve">Plan de mantenimiento correctivo: Basado en el diagnóstico inicial, debe entregar un plan de mantenimiento correctivo para reparar los elementos que, al inicio del contrato, no están funcionando. Se deberá entregar máximo a los 8 días contados a partir de la entrega del diagnóstico inicial. Este plan de mantenimiento debe ser diligenciado a manera de orden de trabajo en el software de mesa de ayuda Aranda. </w:t>
      </w:r>
    </w:p>
    <w:p w14:paraId="535AD6FF" w14:textId="77777777" w:rsidR="00FA573C" w:rsidRPr="004F4895" w:rsidRDefault="00FA573C">
      <w:pPr>
        <w:widowControl w:val="0"/>
        <w:numPr>
          <w:ilvl w:val="0"/>
          <w:numId w:val="19"/>
        </w:numPr>
        <w:tabs>
          <w:tab w:val="left" w:pos="787"/>
        </w:tabs>
        <w:spacing w:after="237" w:line="252" w:lineRule="exact"/>
        <w:ind w:left="720" w:hanging="360"/>
        <w:jc w:val="both"/>
        <w:rPr>
          <w:rFonts w:asciiTheme="minorHAnsi" w:eastAsia="Times New Roman" w:hAnsiTheme="minorHAnsi" w:cstheme="minorHAnsi"/>
          <w:sz w:val="20"/>
          <w:szCs w:val="20"/>
          <w:lang w:eastAsia="es-ES" w:bidi="es-ES"/>
        </w:rPr>
      </w:pPr>
      <w:r w:rsidRPr="004F4895">
        <w:rPr>
          <w:rFonts w:asciiTheme="minorHAnsi" w:eastAsia="Times New Roman" w:hAnsiTheme="minorHAnsi" w:cstheme="minorHAnsi"/>
          <w:sz w:val="20"/>
          <w:szCs w:val="20"/>
          <w:lang w:eastAsia="es-ES" w:bidi="es-ES"/>
        </w:rPr>
        <w:t>Matriz de escalamiento y plan de comunicaciones: Documento que especifica quién es responsable de ejecutar las actividades del contrato, a quién se debe escalar novedades técnicas, quién debe ser consultado y/o informado. Se deberá entregar máximo a los 5 días hábiles a partir de la firma del acta de inicio del ejecutante con el proveedor seleccionado. Esta matriz de escalamiento debe estar vinculada con el software Aranda para el seguimiento de los diferentes requerimientos relacionados con los componentes del alcance técnico.</w:t>
      </w:r>
    </w:p>
    <w:p w14:paraId="5EF6CC4D" w14:textId="77777777" w:rsidR="00FA573C" w:rsidRPr="004F4895" w:rsidRDefault="00FA573C">
      <w:pPr>
        <w:widowControl w:val="0"/>
        <w:numPr>
          <w:ilvl w:val="0"/>
          <w:numId w:val="19"/>
        </w:numPr>
        <w:tabs>
          <w:tab w:val="left" w:pos="787"/>
        </w:tabs>
        <w:spacing w:after="237" w:line="252" w:lineRule="exact"/>
        <w:ind w:left="720" w:hanging="360"/>
        <w:jc w:val="both"/>
        <w:rPr>
          <w:rFonts w:asciiTheme="minorHAnsi" w:eastAsia="Times New Roman" w:hAnsiTheme="minorHAnsi" w:cstheme="minorHAnsi"/>
          <w:sz w:val="20"/>
          <w:szCs w:val="20"/>
          <w:lang w:eastAsia="es-ES" w:bidi="es-ES"/>
        </w:rPr>
      </w:pPr>
      <w:r w:rsidRPr="004F4895">
        <w:rPr>
          <w:rFonts w:asciiTheme="minorHAnsi" w:eastAsia="Times New Roman" w:hAnsiTheme="minorHAnsi" w:cstheme="minorHAnsi"/>
          <w:sz w:val="20"/>
          <w:szCs w:val="20"/>
          <w:lang w:eastAsia="es-ES" w:bidi="es-ES"/>
        </w:rPr>
        <w:t xml:space="preserve">Actas de mantenimientos, traslados o actualizaciones: Por cada mantenimiento preventivo, correctivo o actualizaciones de firmware o hardware, o traslado de elementos, se debe realizar un informe donde se indique el estado de cada uno de los elementos y el detalle de las actividades </w:t>
      </w:r>
      <w:r w:rsidRPr="004F4895">
        <w:rPr>
          <w:rFonts w:asciiTheme="minorHAnsi" w:eastAsia="Times New Roman" w:hAnsiTheme="minorHAnsi" w:cstheme="minorHAnsi"/>
          <w:sz w:val="20"/>
          <w:szCs w:val="20"/>
          <w:lang w:eastAsia="es-ES" w:bidi="es-ES"/>
        </w:rPr>
        <w:lastRenderedPageBreak/>
        <w:t>realizadas. Debe incluir registro fotográfico. Se deberá entregar en el informe mensual.</w:t>
      </w:r>
    </w:p>
    <w:p w14:paraId="0D18BDD6" w14:textId="60EA223E" w:rsidR="00FA573C" w:rsidRPr="004F4895" w:rsidRDefault="00FA573C">
      <w:pPr>
        <w:widowControl w:val="0"/>
        <w:numPr>
          <w:ilvl w:val="0"/>
          <w:numId w:val="19"/>
        </w:numPr>
        <w:autoSpaceDE w:val="0"/>
        <w:autoSpaceDN w:val="0"/>
        <w:adjustRightInd w:val="0"/>
        <w:ind w:left="720" w:hanging="360"/>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 xml:space="preserve">Para el caso de los traslados, el contratista debe realizar un seguimiento semanal y actualizar los casos creados en Aranda. </w:t>
      </w:r>
    </w:p>
    <w:p w14:paraId="09377E1B" w14:textId="77777777" w:rsidR="00FA573C" w:rsidRPr="004F4895" w:rsidRDefault="00FA573C">
      <w:pPr>
        <w:widowControl w:val="0"/>
        <w:numPr>
          <w:ilvl w:val="0"/>
          <w:numId w:val="19"/>
        </w:numPr>
        <w:tabs>
          <w:tab w:val="left" w:pos="787"/>
        </w:tabs>
        <w:spacing w:after="237" w:line="252" w:lineRule="exact"/>
        <w:ind w:left="720" w:hanging="360"/>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 w:bidi="es-ES"/>
        </w:rPr>
        <w:t xml:space="preserve">Dos (2) reuniones quincenales de seguimiento por mes, donde se muestren avances, actividades realizadas o novedades encontradas para cada uno de los componentes del contrato. Se levantará acta de cada una de estas reuniones. </w:t>
      </w:r>
    </w:p>
    <w:p w14:paraId="30ED909A" w14:textId="77777777" w:rsidR="00FA573C" w:rsidRPr="004F4895" w:rsidRDefault="00FA573C">
      <w:pPr>
        <w:widowControl w:val="0"/>
        <w:numPr>
          <w:ilvl w:val="0"/>
          <w:numId w:val="19"/>
        </w:numPr>
        <w:tabs>
          <w:tab w:val="left" w:pos="787"/>
        </w:tabs>
        <w:spacing w:after="237" w:line="252" w:lineRule="exact"/>
        <w:ind w:left="720" w:hanging="360"/>
        <w:jc w:val="both"/>
        <w:rPr>
          <w:rFonts w:asciiTheme="minorHAnsi" w:eastAsia="Times New Roman" w:hAnsiTheme="minorHAnsi" w:cstheme="minorHAnsi"/>
          <w:sz w:val="20"/>
          <w:szCs w:val="20"/>
          <w:lang w:eastAsia="es-ES" w:bidi="es-ES"/>
        </w:rPr>
      </w:pPr>
      <w:r w:rsidRPr="004F4895">
        <w:rPr>
          <w:rFonts w:asciiTheme="minorHAnsi" w:eastAsia="Times New Roman" w:hAnsiTheme="minorHAnsi" w:cstheme="minorHAnsi"/>
          <w:sz w:val="20"/>
          <w:szCs w:val="20"/>
          <w:lang w:eastAsia="es-ES" w:bidi="es-ES"/>
        </w:rPr>
        <w:t>Informe mensual de la ejecución del contrato: Informe que consolide las actividades ejecutadas durante el mes, porcentaje físico de ejecución y el estado de todos los elementos del sistema, el avance en los planes de mantenimientos, la medición de los ANS con las respectivas recomendaciones o planes de mejoramiento para aplicar cuando no se cumplan los ANS e indicadores de gestión. La información técnica y financiera se deberá entregar a más tardar el día décimo hábil de cada mes vencido, debida a que la facturación de la ejecución se realiza de esta forma.</w:t>
      </w:r>
    </w:p>
    <w:p w14:paraId="24D11FAA" w14:textId="77777777" w:rsidR="00FA573C" w:rsidRPr="004F4895" w:rsidRDefault="00FA573C">
      <w:pPr>
        <w:widowControl w:val="0"/>
        <w:numPr>
          <w:ilvl w:val="0"/>
          <w:numId w:val="18"/>
        </w:numPr>
        <w:autoSpaceDE w:val="0"/>
        <w:autoSpaceDN w:val="0"/>
        <w:adjustRightInd w:val="0"/>
        <w:ind w:left="1134"/>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Debe incluir cuadros comparativos de las mediciones realizadas, gráficas y esquemas con estadísticas de la prestación del servicio para cada uno de los alcances establecidos en el contrato. Debe incluir recomendaciones para mejorar el desempeño, la capacidad, la seguridad, disponibilidad y operación del sistema.</w:t>
      </w:r>
    </w:p>
    <w:p w14:paraId="05B88DAF" w14:textId="77777777" w:rsidR="00FA573C" w:rsidRPr="004F4895" w:rsidRDefault="00FA573C">
      <w:pPr>
        <w:widowControl w:val="0"/>
        <w:numPr>
          <w:ilvl w:val="0"/>
          <w:numId w:val="18"/>
        </w:numPr>
        <w:autoSpaceDE w:val="0"/>
        <w:autoSpaceDN w:val="0"/>
        <w:adjustRightInd w:val="0"/>
        <w:ind w:left="1134"/>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Debe incluir logros, pendientes, y control de inventarios.</w:t>
      </w:r>
    </w:p>
    <w:p w14:paraId="14202CA6" w14:textId="77777777" w:rsidR="00FA573C" w:rsidRPr="004F4895" w:rsidRDefault="00FA573C">
      <w:pPr>
        <w:widowControl w:val="0"/>
        <w:numPr>
          <w:ilvl w:val="0"/>
          <w:numId w:val="18"/>
        </w:numPr>
        <w:autoSpaceDE w:val="0"/>
        <w:autoSpaceDN w:val="0"/>
        <w:adjustRightInd w:val="0"/>
        <w:ind w:left="1134"/>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Debe incluir un resumen de los repuestos adquiridos y utilizados.</w:t>
      </w:r>
    </w:p>
    <w:p w14:paraId="315D8704" w14:textId="77777777" w:rsidR="00FA573C" w:rsidRPr="004F4895" w:rsidRDefault="00FA573C">
      <w:pPr>
        <w:widowControl w:val="0"/>
        <w:numPr>
          <w:ilvl w:val="0"/>
          <w:numId w:val="18"/>
        </w:numPr>
        <w:autoSpaceDE w:val="0"/>
        <w:autoSpaceDN w:val="0"/>
        <w:adjustRightInd w:val="0"/>
        <w:ind w:left="1134"/>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Este informe deberá presentarse con los respectivos soportes y documentación, conforme a la metodología pactada con la supervisión en el momento de la suscripción del acta de inicio del contrato.</w:t>
      </w:r>
    </w:p>
    <w:p w14:paraId="6C116C75" w14:textId="77777777" w:rsidR="00FA573C" w:rsidRPr="004F4895" w:rsidRDefault="00FA573C">
      <w:pPr>
        <w:widowControl w:val="0"/>
        <w:numPr>
          <w:ilvl w:val="0"/>
          <w:numId w:val="18"/>
        </w:numPr>
        <w:autoSpaceDE w:val="0"/>
        <w:autoSpaceDN w:val="0"/>
        <w:adjustRightInd w:val="0"/>
        <w:ind w:left="1134"/>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Certificados de elementos nuevos: Por cada elemento nuevo que se suministre como parte de la ejecución del contrato, se debe entregar las facturas, las fichas técnicas, los certificados de garantía y los certificados de importación (sí aplica).</w:t>
      </w:r>
    </w:p>
    <w:p w14:paraId="4A153144" w14:textId="747D1537" w:rsidR="00D140B5" w:rsidRPr="004F4895" w:rsidRDefault="00FA573C">
      <w:pPr>
        <w:widowControl w:val="0"/>
        <w:numPr>
          <w:ilvl w:val="0"/>
          <w:numId w:val="18"/>
        </w:numPr>
        <w:autoSpaceDE w:val="0"/>
        <w:autoSpaceDN w:val="0"/>
        <w:adjustRightInd w:val="0"/>
        <w:ind w:left="1134"/>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Informe de avance de actividades ejecutadas durante el período y su respectiva ejecución presupuestal.</w:t>
      </w:r>
    </w:p>
    <w:p w14:paraId="5773454C" w14:textId="601E862E" w:rsidR="00D6441E" w:rsidRPr="004F4895" w:rsidRDefault="003D6E14">
      <w:pPr>
        <w:pStyle w:val="Ttulo4"/>
        <w:numPr>
          <w:ilvl w:val="1"/>
          <w:numId w:val="9"/>
        </w:numPr>
        <w:rPr>
          <w:rFonts w:asciiTheme="minorHAnsi" w:eastAsia="Calibri,Bold" w:hAnsiTheme="minorHAnsi" w:cstheme="minorHAnsi"/>
          <w:sz w:val="20"/>
          <w:szCs w:val="20"/>
          <w:lang w:val="es-CO"/>
        </w:rPr>
      </w:pPr>
      <w:r w:rsidRPr="004F4895">
        <w:rPr>
          <w:rFonts w:asciiTheme="minorHAnsi" w:eastAsia="Calibri,Bold" w:hAnsiTheme="minorHAnsi" w:cstheme="minorHAnsi"/>
          <w:sz w:val="20"/>
          <w:szCs w:val="20"/>
          <w:lang w:val="es-CO"/>
        </w:rPr>
        <w:t xml:space="preserve">Evaluación </w:t>
      </w:r>
    </w:p>
    <w:p w14:paraId="3C6E6D42" w14:textId="0C5F8FA1" w:rsidR="00D6441E" w:rsidRPr="004F4895" w:rsidRDefault="00D6441E" w:rsidP="006B6BD7">
      <w:pPr>
        <w:spacing w:line="240" w:lineRule="auto"/>
        <w:ind w:left="720"/>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De conformidad con la política de evaluación de proveedores establecida por la </w:t>
      </w:r>
      <w:r w:rsidR="00E13CA7" w:rsidRPr="004F4895">
        <w:rPr>
          <w:rFonts w:asciiTheme="minorHAnsi" w:hAnsiTheme="minorHAnsi" w:cstheme="minorHAnsi"/>
          <w:sz w:val="20"/>
          <w:szCs w:val="20"/>
          <w:lang w:val="es-ES"/>
        </w:rPr>
        <w:t>Entidad</w:t>
      </w:r>
      <w:r w:rsidRPr="004F4895">
        <w:rPr>
          <w:rFonts w:asciiTheme="minorHAnsi" w:hAnsiTheme="minorHAnsi" w:cstheme="minorHAnsi"/>
          <w:sz w:val="20"/>
          <w:szCs w:val="20"/>
          <w:lang w:val="es-ES"/>
        </w:rPr>
        <w:t xml:space="preserve"> se realizarán evaluaciones durante</w:t>
      </w:r>
      <w:r w:rsidR="00AD6F9D" w:rsidRPr="004F4895">
        <w:rPr>
          <w:rFonts w:asciiTheme="minorHAnsi" w:hAnsiTheme="minorHAnsi" w:cstheme="minorHAnsi"/>
          <w:sz w:val="20"/>
          <w:szCs w:val="20"/>
          <w:lang w:val="es-ES"/>
        </w:rPr>
        <w:t xml:space="preserve"> la vigencia del contrato </w:t>
      </w:r>
      <w:r w:rsidRPr="004F4895">
        <w:rPr>
          <w:rFonts w:asciiTheme="minorHAnsi" w:hAnsiTheme="minorHAnsi" w:cstheme="minorHAnsi"/>
          <w:sz w:val="20"/>
          <w:szCs w:val="20"/>
          <w:lang w:val="es-ES"/>
        </w:rPr>
        <w:t>que se derive de la contratación.</w:t>
      </w:r>
      <w:r w:rsidRPr="004F4895">
        <w:rPr>
          <w:rFonts w:asciiTheme="minorHAnsi" w:hAnsiTheme="minorHAnsi" w:cstheme="minorHAnsi"/>
          <w:b/>
          <w:sz w:val="20"/>
          <w:szCs w:val="20"/>
          <w:lang w:val="es-ES"/>
        </w:rPr>
        <w:t xml:space="preserve"> </w:t>
      </w:r>
      <w:r w:rsidRPr="004F4895">
        <w:rPr>
          <w:rFonts w:asciiTheme="minorHAnsi" w:hAnsiTheme="minorHAnsi" w:cstheme="minorHAnsi"/>
          <w:sz w:val="20"/>
          <w:szCs w:val="20"/>
          <w:lang w:val="es-ES"/>
        </w:rPr>
        <w:t xml:space="preserve">La evaluación estará a cargo del supervisor de la ESU de conformidad con la información aportada por cliente y en el formato que se establezca para el efecto. El resultado de esta evaluación se tendrá en cuenta para eventuales </w:t>
      </w:r>
      <w:r w:rsidR="000C1D65" w:rsidRPr="004F4895">
        <w:rPr>
          <w:rFonts w:asciiTheme="minorHAnsi" w:hAnsiTheme="minorHAnsi" w:cstheme="minorHAnsi"/>
          <w:sz w:val="20"/>
          <w:szCs w:val="20"/>
          <w:lang w:val="es-ES"/>
        </w:rPr>
        <w:t>modificaciones del contrato</w:t>
      </w:r>
      <w:r w:rsidRPr="004F4895">
        <w:rPr>
          <w:rFonts w:asciiTheme="minorHAnsi" w:hAnsiTheme="minorHAnsi" w:cstheme="minorHAnsi"/>
          <w:sz w:val="20"/>
          <w:szCs w:val="20"/>
          <w:lang w:val="es-ES"/>
        </w:rPr>
        <w:t xml:space="preserve">. No </w:t>
      </w:r>
      <w:r w:rsidR="005A3E98" w:rsidRPr="004F4895">
        <w:rPr>
          <w:rFonts w:asciiTheme="minorHAnsi" w:hAnsiTheme="minorHAnsi" w:cstheme="minorHAnsi"/>
          <w:sz w:val="20"/>
          <w:szCs w:val="20"/>
          <w:lang w:val="es-ES"/>
        </w:rPr>
        <w:t>obstante,</w:t>
      </w:r>
      <w:r w:rsidRPr="004F4895">
        <w:rPr>
          <w:rFonts w:asciiTheme="minorHAnsi" w:hAnsiTheme="minorHAnsi" w:cstheme="minorHAnsi"/>
          <w:sz w:val="20"/>
          <w:szCs w:val="20"/>
          <w:lang w:val="es-ES"/>
        </w:rPr>
        <w:t xml:space="preserve"> </w:t>
      </w:r>
      <w:r w:rsidR="000C1D65" w:rsidRPr="004F4895">
        <w:rPr>
          <w:rFonts w:asciiTheme="minorHAnsi" w:hAnsiTheme="minorHAnsi" w:cstheme="minorHAnsi"/>
          <w:sz w:val="20"/>
          <w:szCs w:val="20"/>
          <w:lang w:val="es-ES"/>
        </w:rPr>
        <w:t xml:space="preserve">estas modificaciones </w:t>
      </w:r>
      <w:r w:rsidRPr="004F4895">
        <w:rPr>
          <w:rFonts w:asciiTheme="minorHAnsi" w:hAnsiTheme="minorHAnsi" w:cstheme="minorHAnsi"/>
          <w:sz w:val="20"/>
          <w:szCs w:val="20"/>
          <w:lang w:val="es-ES"/>
        </w:rPr>
        <w:t>será</w:t>
      </w:r>
      <w:r w:rsidR="000C1D65" w:rsidRPr="004F4895">
        <w:rPr>
          <w:rFonts w:asciiTheme="minorHAnsi" w:hAnsiTheme="minorHAnsi" w:cstheme="minorHAnsi"/>
          <w:sz w:val="20"/>
          <w:szCs w:val="20"/>
          <w:lang w:val="es-ES"/>
        </w:rPr>
        <w:t>n</w:t>
      </w:r>
      <w:r w:rsidRPr="004F4895">
        <w:rPr>
          <w:rFonts w:asciiTheme="minorHAnsi" w:hAnsiTheme="minorHAnsi" w:cstheme="minorHAnsi"/>
          <w:sz w:val="20"/>
          <w:szCs w:val="20"/>
          <w:lang w:val="es-ES"/>
        </w:rPr>
        <w:t xml:space="preserve"> potestativ</w:t>
      </w:r>
      <w:r w:rsidR="000C1D65" w:rsidRPr="004F4895">
        <w:rPr>
          <w:rFonts w:asciiTheme="minorHAnsi" w:hAnsiTheme="minorHAnsi" w:cstheme="minorHAnsi"/>
          <w:sz w:val="20"/>
          <w:szCs w:val="20"/>
          <w:lang w:val="es-ES"/>
        </w:rPr>
        <w:t xml:space="preserve">as </w:t>
      </w:r>
      <w:r w:rsidRPr="004F4895">
        <w:rPr>
          <w:rFonts w:asciiTheme="minorHAnsi" w:hAnsiTheme="minorHAnsi" w:cstheme="minorHAnsi"/>
          <w:sz w:val="20"/>
          <w:szCs w:val="20"/>
          <w:lang w:val="es-ES"/>
        </w:rPr>
        <w:t>de la ESU.</w:t>
      </w:r>
    </w:p>
    <w:p w14:paraId="571E066D" w14:textId="77777777" w:rsidR="00365461" w:rsidRPr="004F4895" w:rsidRDefault="008B7FAE">
      <w:pPr>
        <w:pStyle w:val="Ttulo4"/>
        <w:numPr>
          <w:ilvl w:val="1"/>
          <w:numId w:val="9"/>
        </w:numPr>
        <w:rPr>
          <w:rFonts w:asciiTheme="minorHAnsi" w:eastAsia="Calibri,Bold" w:hAnsiTheme="minorHAnsi" w:cstheme="minorHAnsi"/>
          <w:sz w:val="20"/>
          <w:szCs w:val="20"/>
          <w:lang w:val="es-CO"/>
        </w:rPr>
      </w:pPr>
      <w:r w:rsidRPr="004F4895">
        <w:rPr>
          <w:rFonts w:asciiTheme="minorHAnsi" w:eastAsia="Calibri,Bold" w:hAnsiTheme="minorHAnsi" w:cstheme="minorHAnsi"/>
          <w:sz w:val="20"/>
          <w:szCs w:val="20"/>
          <w:lang w:val="es-CO"/>
        </w:rPr>
        <w:t xml:space="preserve">Supervisión: </w:t>
      </w:r>
    </w:p>
    <w:p w14:paraId="5B75B742" w14:textId="77777777" w:rsidR="0064791B" w:rsidRPr="004F4895" w:rsidRDefault="008B7FAE"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20"/>
        <w:jc w:val="both"/>
        <w:textAlignment w:val="baseline"/>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Una vez aceptada la propuesta de uno o varios </w:t>
      </w:r>
      <w:r w:rsidR="007329BD" w:rsidRPr="004F4895">
        <w:rPr>
          <w:rFonts w:asciiTheme="minorHAnsi" w:eastAsia="Times New Roman" w:hAnsiTheme="minorHAnsi" w:cstheme="minorHAnsi"/>
          <w:sz w:val="20"/>
          <w:szCs w:val="20"/>
          <w:lang w:val="es-ES" w:eastAsia="es-CO"/>
        </w:rPr>
        <w:t>proponente</w:t>
      </w:r>
      <w:r w:rsidR="00ED458D" w:rsidRPr="004F4895">
        <w:rPr>
          <w:rFonts w:asciiTheme="minorHAnsi" w:eastAsia="Times New Roman" w:hAnsiTheme="minorHAnsi" w:cstheme="minorHAnsi"/>
          <w:sz w:val="20"/>
          <w:szCs w:val="20"/>
          <w:lang w:val="es-ES" w:eastAsia="es-CO"/>
        </w:rPr>
        <w:t>s</w:t>
      </w:r>
      <w:r w:rsidRPr="004F4895">
        <w:rPr>
          <w:rFonts w:asciiTheme="minorHAnsi" w:hAnsiTheme="minorHAnsi" w:cstheme="minorHAnsi"/>
          <w:sz w:val="20"/>
          <w:szCs w:val="20"/>
          <w:lang w:val="es-ES"/>
        </w:rPr>
        <w:t xml:space="preserve"> cuando haya lugar, la </w:t>
      </w:r>
      <w:r w:rsidRPr="004F4895">
        <w:rPr>
          <w:rFonts w:asciiTheme="minorHAnsi" w:hAnsiTheme="minorHAnsi" w:cstheme="minorHAnsi"/>
          <w:b/>
          <w:sz w:val="20"/>
          <w:szCs w:val="20"/>
          <w:lang w:val="es-ES"/>
        </w:rPr>
        <w:t>ESU</w:t>
      </w:r>
      <w:r w:rsidRPr="004F4895">
        <w:rPr>
          <w:rFonts w:asciiTheme="minorHAnsi" w:hAnsiTheme="minorHAnsi" w:cstheme="minorHAnsi"/>
          <w:sz w:val="20"/>
          <w:szCs w:val="20"/>
          <w:lang w:val="es-ES"/>
        </w:rPr>
        <w:t>, designará</w:t>
      </w:r>
      <w:r w:rsidR="00ED458D" w:rsidRPr="004F4895">
        <w:rPr>
          <w:rFonts w:asciiTheme="minorHAnsi" w:hAnsiTheme="minorHAnsi" w:cstheme="minorHAnsi"/>
          <w:sz w:val="20"/>
          <w:szCs w:val="20"/>
          <w:lang w:val="es-ES"/>
        </w:rPr>
        <w:t xml:space="preserve"> </w:t>
      </w:r>
      <w:r w:rsidRPr="004F4895">
        <w:rPr>
          <w:rFonts w:asciiTheme="minorHAnsi" w:hAnsiTheme="minorHAnsi" w:cstheme="minorHAnsi"/>
          <w:sz w:val="20"/>
          <w:szCs w:val="20"/>
          <w:lang w:val="es-ES"/>
        </w:rPr>
        <w:t xml:space="preserve">uno o más </w:t>
      </w:r>
      <w:r w:rsidRPr="004F4895">
        <w:rPr>
          <w:rFonts w:asciiTheme="minorHAnsi" w:eastAsia="Times New Roman" w:hAnsiTheme="minorHAnsi" w:cstheme="minorHAnsi"/>
          <w:sz w:val="20"/>
          <w:szCs w:val="20"/>
          <w:lang w:eastAsia="es-CO"/>
        </w:rPr>
        <w:t>supervisores</w:t>
      </w:r>
      <w:r w:rsidRPr="004F4895">
        <w:rPr>
          <w:rFonts w:asciiTheme="minorHAnsi" w:hAnsiTheme="minorHAnsi" w:cstheme="minorHAnsi"/>
          <w:sz w:val="20"/>
          <w:szCs w:val="20"/>
          <w:lang w:val="es-ES"/>
        </w:rPr>
        <w:t xml:space="preserve">, quienes tendrán la facultad de inspeccionar en cualquier tiempo, </w:t>
      </w:r>
      <w:r w:rsidR="007329BD" w:rsidRPr="004F4895">
        <w:rPr>
          <w:rFonts w:asciiTheme="minorHAnsi" w:eastAsia="Times New Roman" w:hAnsiTheme="minorHAnsi" w:cstheme="minorHAnsi"/>
          <w:sz w:val="20"/>
          <w:szCs w:val="20"/>
          <w:lang w:val="es-ES" w:eastAsia="es-CO"/>
        </w:rPr>
        <w:t xml:space="preserve">la </w:t>
      </w:r>
      <w:r w:rsidR="007329BD" w:rsidRPr="004F4895">
        <w:rPr>
          <w:rFonts w:asciiTheme="minorHAnsi" w:eastAsia="Times New Roman" w:hAnsiTheme="minorHAnsi" w:cstheme="minorHAnsi"/>
          <w:sz w:val="20"/>
          <w:szCs w:val="20"/>
          <w:lang w:val="es-ES" w:eastAsia="es-CO"/>
        </w:rPr>
        <w:lastRenderedPageBreak/>
        <w:t>ejecución</w:t>
      </w:r>
      <w:r w:rsidR="007329BD" w:rsidRPr="004F4895">
        <w:rPr>
          <w:rFonts w:asciiTheme="minorHAnsi" w:hAnsiTheme="minorHAnsi" w:cstheme="minorHAnsi"/>
          <w:sz w:val="20"/>
          <w:szCs w:val="20"/>
          <w:lang w:val="es-ES"/>
        </w:rPr>
        <w:t xml:space="preserve"> </w:t>
      </w:r>
      <w:r w:rsidRPr="004F4895">
        <w:rPr>
          <w:rFonts w:asciiTheme="minorHAnsi" w:hAnsiTheme="minorHAnsi" w:cstheme="minorHAnsi"/>
          <w:sz w:val="20"/>
          <w:szCs w:val="20"/>
          <w:lang w:val="es-ES"/>
        </w:rPr>
        <w:t xml:space="preserve">del contrato, </w:t>
      </w:r>
      <w:r w:rsidR="007329BD" w:rsidRPr="004F4895">
        <w:rPr>
          <w:rFonts w:asciiTheme="minorHAnsi" w:eastAsia="Times New Roman" w:hAnsiTheme="minorHAnsi" w:cstheme="minorHAnsi"/>
          <w:sz w:val="20"/>
          <w:szCs w:val="20"/>
          <w:lang w:val="es-ES" w:eastAsia="es-CO"/>
        </w:rPr>
        <w:t>y verificando</w:t>
      </w:r>
      <w:r w:rsidR="007329BD" w:rsidRPr="004F4895">
        <w:rPr>
          <w:rFonts w:asciiTheme="minorHAnsi" w:hAnsiTheme="minorHAnsi" w:cstheme="minorHAnsi"/>
          <w:sz w:val="20"/>
          <w:szCs w:val="20"/>
          <w:lang w:val="es-ES"/>
        </w:rPr>
        <w:t xml:space="preserve"> el estricto cumplimiento</w:t>
      </w:r>
      <w:r w:rsidR="00A874E2" w:rsidRPr="004F4895">
        <w:rPr>
          <w:rFonts w:asciiTheme="minorHAnsi" w:hAnsiTheme="minorHAnsi" w:cstheme="minorHAnsi"/>
          <w:sz w:val="20"/>
          <w:szCs w:val="20"/>
          <w:lang w:val="es-ES"/>
        </w:rPr>
        <w:t xml:space="preserve"> </w:t>
      </w:r>
      <w:r w:rsidR="00A874E2" w:rsidRPr="004F4895">
        <w:rPr>
          <w:rFonts w:asciiTheme="minorHAnsi" w:eastAsia="Times New Roman" w:hAnsiTheme="minorHAnsi" w:cstheme="minorHAnsi"/>
          <w:sz w:val="20"/>
          <w:szCs w:val="20"/>
          <w:lang w:val="es-ES" w:eastAsia="es-CO"/>
        </w:rPr>
        <w:t>del contrato.</w:t>
      </w:r>
      <w:r w:rsidR="007329BD" w:rsidRPr="004F4895">
        <w:rPr>
          <w:rFonts w:asciiTheme="minorHAnsi" w:eastAsia="Times New Roman" w:hAnsiTheme="minorHAnsi" w:cstheme="minorHAnsi"/>
          <w:sz w:val="20"/>
          <w:szCs w:val="20"/>
          <w:lang w:val="es-ES" w:eastAsia="es-CO"/>
        </w:rPr>
        <w:t xml:space="preserve"> </w:t>
      </w:r>
    </w:p>
    <w:p w14:paraId="4653DE53" w14:textId="77777777" w:rsidR="0064791B" w:rsidRPr="004F4895" w:rsidRDefault="0064791B"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20"/>
        <w:jc w:val="both"/>
        <w:textAlignment w:val="baseline"/>
        <w:rPr>
          <w:rFonts w:asciiTheme="minorHAnsi" w:hAnsiTheme="minorHAnsi" w:cstheme="minorHAnsi"/>
          <w:sz w:val="20"/>
          <w:szCs w:val="20"/>
          <w:lang w:val="es-ES"/>
        </w:rPr>
      </w:pPr>
    </w:p>
    <w:p w14:paraId="39977E5F" w14:textId="6D72501B" w:rsidR="008B7FAE" w:rsidRPr="004F4895" w:rsidRDefault="008B7FAE"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20"/>
        <w:jc w:val="both"/>
        <w:textAlignment w:val="baseline"/>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De acuerdo </w:t>
      </w:r>
      <w:r w:rsidR="00A874E2" w:rsidRPr="004F4895">
        <w:rPr>
          <w:rFonts w:asciiTheme="minorHAnsi" w:hAnsiTheme="minorHAnsi" w:cstheme="minorHAnsi"/>
          <w:sz w:val="20"/>
          <w:szCs w:val="20"/>
          <w:lang w:val="es-ES"/>
        </w:rPr>
        <w:t xml:space="preserve">con </w:t>
      </w:r>
      <w:r w:rsidRPr="004F4895">
        <w:rPr>
          <w:rFonts w:asciiTheme="minorHAnsi" w:hAnsiTheme="minorHAnsi" w:cstheme="minorHAnsi"/>
          <w:sz w:val="20"/>
          <w:szCs w:val="20"/>
          <w:lang w:val="es-ES"/>
        </w:rPr>
        <w:t xml:space="preserve">la necesidad de la </w:t>
      </w:r>
      <w:r w:rsidRPr="004F4895">
        <w:rPr>
          <w:rFonts w:asciiTheme="minorHAnsi" w:hAnsiTheme="minorHAnsi" w:cstheme="minorHAnsi"/>
          <w:b/>
          <w:sz w:val="20"/>
          <w:szCs w:val="20"/>
          <w:lang w:val="es-ES"/>
        </w:rPr>
        <w:t>ESU</w:t>
      </w:r>
      <w:r w:rsidRPr="004F4895">
        <w:rPr>
          <w:rFonts w:asciiTheme="minorHAnsi" w:hAnsiTheme="minorHAnsi" w:cstheme="minorHAnsi"/>
          <w:sz w:val="20"/>
          <w:szCs w:val="20"/>
          <w:lang w:val="es-ES"/>
        </w:rPr>
        <w:t>, el supervisor del contrato coordinará la entrega de informes periódicos en medio físico y/o digital, acompañado de documentación soporte, tales como: registros fotográficos, actas y demás evidencias que permitan hacer seguimiento al cumplimiento de las obligaciones pactadas</w:t>
      </w:r>
      <w:r w:rsidR="00450918" w:rsidRPr="004F4895">
        <w:rPr>
          <w:rFonts w:asciiTheme="minorHAnsi" w:hAnsiTheme="minorHAnsi" w:cstheme="minorHAnsi"/>
          <w:sz w:val="20"/>
          <w:szCs w:val="20"/>
          <w:lang w:val="es-ES"/>
        </w:rPr>
        <w:t>.</w:t>
      </w:r>
    </w:p>
    <w:p w14:paraId="5E098854" w14:textId="77777777" w:rsidR="0064791B" w:rsidRPr="004F4895" w:rsidRDefault="002A10FB">
      <w:pPr>
        <w:pStyle w:val="Ttulo4"/>
        <w:numPr>
          <w:ilvl w:val="1"/>
          <w:numId w:val="9"/>
        </w:numPr>
        <w:rPr>
          <w:rFonts w:asciiTheme="minorHAnsi" w:eastAsia="Calibri,Bold" w:hAnsiTheme="minorHAnsi" w:cstheme="minorHAnsi"/>
          <w:sz w:val="20"/>
          <w:szCs w:val="20"/>
          <w:lang w:eastAsia="es-ES"/>
        </w:rPr>
      </w:pPr>
      <w:r w:rsidRPr="004F4895">
        <w:rPr>
          <w:rFonts w:asciiTheme="minorHAnsi" w:eastAsia="Calibri,Bold" w:hAnsiTheme="minorHAnsi" w:cstheme="minorHAnsi"/>
          <w:sz w:val="20"/>
          <w:szCs w:val="20"/>
          <w:lang w:val="es-CO"/>
        </w:rPr>
        <w:t>Cesión de contrato</w:t>
      </w:r>
      <w:r w:rsidR="007C3ECB" w:rsidRPr="004F4895">
        <w:rPr>
          <w:rFonts w:asciiTheme="minorHAnsi" w:eastAsia="Calibri,Bold" w:hAnsiTheme="minorHAnsi" w:cstheme="minorHAnsi"/>
          <w:sz w:val="20"/>
          <w:szCs w:val="20"/>
          <w:lang w:val="es-CO"/>
        </w:rPr>
        <w:t>:</w:t>
      </w:r>
    </w:p>
    <w:p w14:paraId="744B2704" w14:textId="77777777" w:rsidR="0064791B" w:rsidRPr="004F4895" w:rsidRDefault="007C3ECB"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20"/>
        <w:jc w:val="both"/>
        <w:textAlignment w:val="baseline"/>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EL CONTRATISTA no podrá ceder total o parcialmente su posición contractual sin la autorización previa, expresa y escrita de la ESU. EL CONTRATISTA tampoco podrá ceder total o parcialmente derechos u obligación contractual alguna sin la autorización previa, expresa y escrita de la ESU. </w:t>
      </w:r>
    </w:p>
    <w:p w14:paraId="45526BEE" w14:textId="77777777" w:rsidR="00365461" w:rsidRPr="004F4895" w:rsidRDefault="00C553E1">
      <w:pPr>
        <w:pStyle w:val="Ttulo4"/>
        <w:numPr>
          <w:ilvl w:val="1"/>
          <w:numId w:val="9"/>
        </w:numPr>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Suspensión temporal del contrato: </w:t>
      </w:r>
    </w:p>
    <w:p w14:paraId="3898F4B4" w14:textId="422EB972" w:rsidR="00C553E1" w:rsidRPr="004F4895" w:rsidRDefault="00C553E1" w:rsidP="006B6BD7">
      <w:pPr>
        <w:spacing w:line="240" w:lineRule="auto"/>
        <w:ind w:left="720"/>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Por circunstancias de fuerza mayor o caso fortuito se podrá, de común acuerdo entre las partes, suspender </w:t>
      </w:r>
      <w:r w:rsidR="005A3E98" w:rsidRPr="004F4895">
        <w:rPr>
          <w:rFonts w:asciiTheme="minorHAnsi" w:hAnsiTheme="minorHAnsi" w:cstheme="minorHAnsi"/>
          <w:sz w:val="20"/>
          <w:szCs w:val="20"/>
          <w:lang w:val="es-ES"/>
        </w:rPr>
        <w:t>temporalmente la</w:t>
      </w:r>
      <w:r w:rsidRPr="004F4895">
        <w:rPr>
          <w:rFonts w:asciiTheme="minorHAnsi" w:hAnsiTheme="minorHAnsi" w:cstheme="minorHAnsi"/>
          <w:sz w:val="20"/>
          <w:szCs w:val="20"/>
          <w:lang w:val="es-ES"/>
        </w:rPr>
        <w:t xml:space="preserve"> ejecución del Contrato, mediante la suscripción de un acta donde conste tal evento, sin que, para efectos del plazo extintivo, se compute el tiempo de la suspensión.</w:t>
      </w:r>
    </w:p>
    <w:p w14:paraId="493D8E10" w14:textId="449F3849" w:rsidR="00C553E1" w:rsidRPr="004F4895" w:rsidRDefault="00C553E1" w:rsidP="006B6BD7">
      <w:pPr>
        <w:spacing w:after="0" w:line="240" w:lineRule="auto"/>
        <w:ind w:left="720"/>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Se considerará como fuerza mayor o caso fortuito, el suceso que no es posible predecir y que está determinado por circunstancias no imputables al </w:t>
      </w:r>
      <w:r w:rsidR="00B05451" w:rsidRPr="004F4895">
        <w:rPr>
          <w:rFonts w:asciiTheme="minorHAnsi" w:hAnsiTheme="minorHAnsi" w:cstheme="minorHAnsi"/>
          <w:sz w:val="20"/>
          <w:szCs w:val="20"/>
          <w:lang w:val="es-ES"/>
        </w:rPr>
        <w:t>Contratista</w:t>
      </w:r>
      <w:r w:rsidRPr="004F4895">
        <w:rPr>
          <w:rFonts w:asciiTheme="minorHAnsi" w:hAnsiTheme="minorHAnsi" w:cstheme="minorHAnsi"/>
          <w:sz w:val="20"/>
          <w:szCs w:val="20"/>
          <w:lang w:val="es-ES"/>
        </w:rPr>
        <w:t xml:space="preserve"> o a la ESU que impidan totalmente el trabajo u obligue a disminuir notablemente su ritmo, </w:t>
      </w:r>
      <w:r w:rsidR="005A3E98" w:rsidRPr="004F4895">
        <w:rPr>
          <w:rFonts w:asciiTheme="minorHAnsi" w:hAnsiTheme="minorHAnsi" w:cstheme="minorHAnsi"/>
          <w:sz w:val="20"/>
          <w:szCs w:val="20"/>
          <w:lang w:val="es-ES"/>
        </w:rPr>
        <w:t>como,</w:t>
      </w:r>
      <w:r w:rsidRPr="004F4895">
        <w:rPr>
          <w:rFonts w:asciiTheme="minorHAnsi" w:hAnsiTheme="minorHAnsi" w:cstheme="minorHAnsi"/>
          <w:sz w:val="20"/>
          <w:szCs w:val="20"/>
          <w:lang w:val="es-ES"/>
        </w:rPr>
        <w:t xml:space="preserve"> por ejemplo, catástrofes, guerras, huelgas causadas por razones no imputables al </w:t>
      </w:r>
      <w:r w:rsidR="00B05451" w:rsidRPr="004F4895">
        <w:rPr>
          <w:rFonts w:asciiTheme="minorHAnsi" w:hAnsiTheme="minorHAnsi" w:cstheme="minorHAnsi"/>
          <w:sz w:val="20"/>
          <w:szCs w:val="20"/>
          <w:lang w:val="es-ES"/>
        </w:rPr>
        <w:t>Contratista</w:t>
      </w:r>
      <w:r w:rsidRPr="004F4895">
        <w:rPr>
          <w:rFonts w:asciiTheme="minorHAnsi" w:hAnsiTheme="minorHAnsi" w:cstheme="minorHAnsi"/>
          <w:sz w:val="20"/>
          <w:szCs w:val="20"/>
          <w:lang w:val="es-ES"/>
        </w:rPr>
        <w:t xml:space="preserve"> o a la ESU, u otros similares.</w:t>
      </w:r>
    </w:p>
    <w:p w14:paraId="434E3A66" w14:textId="77777777" w:rsidR="00822034" w:rsidRPr="004F4895" w:rsidRDefault="00822034" w:rsidP="006B6BD7">
      <w:pPr>
        <w:spacing w:after="0" w:line="240" w:lineRule="auto"/>
        <w:ind w:left="720"/>
        <w:jc w:val="both"/>
        <w:rPr>
          <w:rFonts w:asciiTheme="minorHAnsi" w:hAnsiTheme="minorHAnsi" w:cstheme="minorHAnsi"/>
          <w:sz w:val="20"/>
          <w:szCs w:val="20"/>
          <w:lang w:val="es-ES"/>
        </w:rPr>
      </w:pPr>
    </w:p>
    <w:p w14:paraId="19B28824" w14:textId="44289A02" w:rsidR="00C553E1" w:rsidRPr="004F4895" w:rsidRDefault="00C553E1" w:rsidP="006B6BD7">
      <w:pPr>
        <w:spacing w:line="240" w:lineRule="auto"/>
        <w:ind w:left="708"/>
        <w:jc w:val="both"/>
        <w:rPr>
          <w:rFonts w:asciiTheme="minorHAnsi" w:hAnsiTheme="minorHAnsi" w:cstheme="minorHAnsi"/>
          <w:b/>
          <w:sz w:val="20"/>
          <w:szCs w:val="20"/>
          <w:lang w:val="es-ES"/>
        </w:rPr>
      </w:pPr>
      <w:r w:rsidRPr="004F4895">
        <w:rPr>
          <w:rFonts w:asciiTheme="minorHAnsi" w:hAnsiTheme="minorHAnsi" w:cstheme="minorHAnsi"/>
          <w:sz w:val="20"/>
          <w:szCs w:val="20"/>
          <w:lang w:val="es-ES"/>
        </w:rPr>
        <w:t xml:space="preserve">La situación de fuerza mayor o caso fortuito deberá ser demostrada por el </w:t>
      </w:r>
      <w:r w:rsidR="00B05451" w:rsidRPr="004F4895">
        <w:rPr>
          <w:rFonts w:asciiTheme="minorHAnsi" w:hAnsiTheme="minorHAnsi" w:cstheme="minorHAnsi"/>
          <w:sz w:val="20"/>
          <w:szCs w:val="20"/>
          <w:lang w:val="es-ES"/>
        </w:rPr>
        <w:t>Contratista</w:t>
      </w:r>
      <w:r w:rsidRPr="004F4895">
        <w:rPr>
          <w:rFonts w:asciiTheme="minorHAnsi" w:hAnsiTheme="minorHAnsi" w:cstheme="minorHAnsi"/>
          <w:sz w:val="20"/>
          <w:szCs w:val="20"/>
          <w:lang w:val="es-ES"/>
        </w:rPr>
        <w:t xml:space="preserve">, y en tal evento tendrá derecho a la ampliación del </w:t>
      </w:r>
      <w:r w:rsidR="005A3E98" w:rsidRPr="004F4895">
        <w:rPr>
          <w:rFonts w:asciiTheme="minorHAnsi" w:hAnsiTheme="minorHAnsi" w:cstheme="minorHAnsi"/>
          <w:sz w:val="20"/>
          <w:szCs w:val="20"/>
          <w:lang w:val="es-ES"/>
        </w:rPr>
        <w:t>plazo,</w:t>
      </w:r>
      <w:r w:rsidRPr="004F4895">
        <w:rPr>
          <w:rFonts w:asciiTheme="minorHAnsi" w:hAnsiTheme="minorHAnsi" w:cstheme="minorHAnsi"/>
          <w:sz w:val="20"/>
          <w:szCs w:val="20"/>
          <w:lang w:val="es-ES"/>
        </w:rPr>
        <w:t xml:space="preserve"> pero no a indemnización alguna. Sin embargo, esto no lo exonerará de su obligación de constituir y mantener vigentes las garantías estipuladas en el contrato, y de la responsabilidad por los daños que sufra la ESU por no haberlas constituido o </w:t>
      </w:r>
      <w:r w:rsidR="005A3E98" w:rsidRPr="004F4895">
        <w:rPr>
          <w:rFonts w:asciiTheme="minorHAnsi" w:hAnsiTheme="minorHAnsi" w:cstheme="minorHAnsi"/>
          <w:sz w:val="20"/>
          <w:szCs w:val="20"/>
          <w:lang w:val="es-ES"/>
        </w:rPr>
        <w:t>mantenidos vigentes</w:t>
      </w:r>
      <w:r w:rsidRPr="004F4895">
        <w:rPr>
          <w:rFonts w:asciiTheme="minorHAnsi" w:hAnsiTheme="minorHAnsi" w:cstheme="minorHAnsi"/>
          <w:sz w:val="20"/>
          <w:szCs w:val="20"/>
          <w:lang w:val="es-ES"/>
        </w:rPr>
        <w:t>. Pese a que en las respectivas órdenes no se disponga esta cláusula, se entenderá pactada por ministerio de estos pliegos de condiciones.</w:t>
      </w:r>
    </w:p>
    <w:p w14:paraId="4BFF6765" w14:textId="77777777" w:rsidR="00365461" w:rsidRPr="004F4895" w:rsidRDefault="00C553E1">
      <w:pPr>
        <w:pStyle w:val="Ttulo4"/>
        <w:numPr>
          <w:ilvl w:val="1"/>
          <w:numId w:val="9"/>
        </w:numPr>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Cláusula penal pecuniaria: </w:t>
      </w:r>
    </w:p>
    <w:p w14:paraId="0F32E6C0" w14:textId="47BADBA2" w:rsidR="00AE7B5D" w:rsidRPr="004F4895" w:rsidRDefault="00AE7B5D" w:rsidP="006B6BD7">
      <w:pPr>
        <w:spacing w:line="240" w:lineRule="auto"/>
        <w:ind w:left="708"/>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De conformidad con el artículo 1592 del Código Civil Colombiano, las partes convienen </w:t>
      </w:r>
      <w:r w:rsidR="005A3E98" w:rsidRPr="004F4895">
        <w:rPr>
          <w:rFonts w:asciiTheme="minorHAnsi" w:hAnsiTheme="minorHAnsi" w:cstheme="minorHAnsi"/>
          <w:sz w:val="20"/>
          <w:szCs w:val="20"/>
          <w:lang w:val="es-ES"/>
        </w:rPr>
        <w:t>que,</w:t>
      </w:r>
      <w:r w:rsidRPr="004F4895">
        <w:rPr>
          <w:rFonts w:asciiTheme="minorHAnsi" w:hAnsiTheme="minorHAnsi" w:cstheme="minorHAnsi"/>
          <w:sz w:val="20"/>
          <w:szCs w:val="20"/>
          <w:lang w:val="es-ES"/>
        </w:rPr>
        <w:t xml:space="preserve"> en caso de incumplimiento del CONTRATISTA en las obligaciones del contrato, o de la terminación del mismo por hechos imputables a él, pagará a la ESU en calidad de cláusula penal pecuniaria una suma equivalente al diez por ciento (10%) del valor total del contrato</w:t>
      </w:r>
      <w:r w:rsidR="000008AC" w:rsidRPr="004F4895">
        <w:rPr>
          <w:rFonts w:asciiTheme="minorHAnsi" w:eastAsia="Times New Roman" w:hAnsiTheme="minorHAnsi" w:cstheme="minorHAnsi"/>
          <w:sz w:val="20"/>
          <w:szCs w:val="20"/>
          <w:lang w:val="es-ES" w:eastAsia="es-CO"/>
        </w:rPr>
        <w:t xml:space="preserve">.   </w:t>
      </w:r>
      <w:r w:rsidR="00556F17" w:rsidRPr="004F4895">
        <w:rPr>
          <w:rFonts w:asciiTheme="minorHAnsi" w:hAnsiTheme="minorHAnsi" w:cstheme="minorHAnsi"/>
          <w:sz w:val="20"/>
          <w:szCs w:val="20"/>
          <w:lang w:val="es-ES"/>
        </w:rPr>
        <w:t>El valor pactado de la presente cláusula penal es el de la estimación anticipada de perjuicios, no obstante, la presente cláusula no impide el cobro de todos los perjuicios adicionales que se causen sobre el citado valor.</w:t>
      </w:r>
    </w:p>
    <w:p w14:paraId="2D3895BF" w14:textId="77777777" w:rsidR="00365461" w:rsidRPr="004F4895" w:rsidRDefault="00C553E1">
      <w:pPr>
        <w:pStyle w:val="Ttulo4"/>
        <w:numPr>
          <w:ilvl w:val="1"/>
          <w:numId w:val="9"/>
        </w:numPr>
        <w:rPr>
          <w:rFonts w:asciiTheme="minorHAnsi" w:hAnsiTheme="minorHAnsi" w:cstheme="minorHAnsi"/>
          <w:b w:val="0"/>
          <w:sz w:val="20"/>
          <w:szCs w:val="20"/>
          <w:lang w:val="es-ES"/>
        </w:rPr>
      </w:pPr>
      <w:r w:rsidRPr="004F4895">
        <w:rPr>
          <w:rFonts w:asciiTheme="minorHAnsi" w:hAnsiTheme="minorHAnsi" w:cstheme="minorHAnsi"/>
          <w:sz w:val="20"/>
          <w:szCs w:val="20"/>
          <w:lang w:val="es-ES"/>
        </w:rPr>
        <w:t xml:space="preserve">Indemnidad: </w:t>
      </w:r>
    </w:p>
    <w:p w14:paraId="1980FC0D" w14:textId="4640139C" w:rsidR="003B50BD" w:rsidRPr="004F4895" w:rsidRDefault="003B50BD" w:rsidP="006B6BD7">
      <w:pPr>
        <w:spacing w:line="240" w:lineRule="auto"/>
        <w:ind w:left="720"/>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EL CONTRATISTA mantendrá indemne a la ESU, es decir, libre de asumir cualquier indemnización o pago originado en reclamaciones de terceros y que se deriven de actuaciones del CONTRATISTA, de sus subcontratistas o dependientes. Por lo anterior, EL CONTRATISTA asumirá todos los gastos e indemnizaciones a que haya lugar por los reclamos, demandas, acciones legales, y en general costos asociados a las mismas que se sustenten u originen en daños materiales, personales, o en general a intereses jurídicos de terceros, ocasionados durante la ejecución del contrato y obligaciones contempladas en el contrato. En caso de que se formule reclamo, demanda o acción legal contra de la ESU por asuntos, que según el contrato sean de responsabilidad del CONTRATISTA se le comunicará a la mayor brevedad para que adopte oportunamente las </w:t>
      </w:r>
      <w:r w:rsidRPr="004F4895">
        <w:rPr>
          <w:rFonts w:asciiTheme="minorHAnsi" w:hAnsiTheme="minorHAnsi" w:cstheme="minorHAnsi"/>
          <w:sz w:val="20"/>
          <w:szCs w:val="20"/>
          <w:lang w:val="es-ES"/>
        </w:rPr>
        <w:lastRenderedPageBreak/>
        <w:t>medidas previstas por la ley y el contrato, para mantener la indemnidad aquí pactada y adelante los trámites para llegar a un arreglo del conflicto cuando ello fuera posible.</w:t>
      </w:r>
    </w:p>
    <w:p w14:paraId="11822C27" w14:textId="77777777" w:rsidR="00365461" w:rsidRPr="004F4895" w:rsidRDefault="00C553E1">
      <w:pPr>
        <w:pStyle w:val="Ttulo4"/>
        <w:numPr>
          <w:ilvl w:val="1"/>
          <w:numId w:val="9"/>
        </w:numPr>
        <w:rPr>
          <w:rFonts w:asciiTheme="minorHAnsi" w:hAnsiTheme="minorHAnsi" w:cstheme="minorHAnsi"/>
          <w:b w:val="0"/>
          <w:sz w:val="20"/>
          <w:szCs w:val="20"/>
          <w:lang w:val="es-ES"/>
        </w:rPr>
      </w:pPr>
      <w:r w:rsidRPr="004F4895">
        <w:rPr>
          <w:rFonts w:asciiTheme="minorHAnsi" w:hAnsiTheme="minorHAnsi" w:cstheme="minorHAnsi"/>
          <w:sz w:val="20"/>
          <w:szCs w:val="20"/>
          <w:lang w:val="es-ES"/>
        </w:rPr>
        <w:t xml:space="preserve">Utilización de mecanismos de solución directa en las controversias contractuales: </w:t>
      </w:r>
    </w:p>
    <w:p w14:paraId="394C6415" w14:textId="49E49847" w:rsidR="00C553E1" w:rsidRPr="004F4895" w:rsidRDefault="00C553E1" w:rsidP="006B6BD7">
      <w:pPr>
        <w:spacing w:line="240" w:lineRule="auto"/>
        <w:ind w:left="720"/>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La </w:t>
      </w:r>
      <w:r w:rsidRPr="004F4895">
        <w:rPr>
          <w:rFonts w:asciiTheme="minorHAnsi" w:hAnsiTheme="minorHAnsi" w:cstheme="minorHAnsi"/>
          <w:b/>
          <w:sz w:val="20"/>
          <w:szCs w:val="20"/>
          <w:lang w:val="es-ES"/>
        </w:rPr>
        <w:t>ESU</w:t>
      </w:r>
      <w:r w:rsidRPr="004F4895">
        <w:rPr>
          <w:rFonts w:asciiTheme="minorHAnsi" w:hAnsiTheme="minorHAnsi" w:cstheme="minorHAnsi"/>
          <w:sz w:val="20"/>
          <w:szCs w:val="20"/>
          <w:lang w:val="es-ES"/>
        </w:rPr>
        <w:t xml:space="preserve"> y el contratista buscarán solucionar en forma ágil, rápida y directa las diferencias y discrepancias surgidas de la actividad contractual. Para tal efecto, al surgir las diferencias acudirán al empleo de los mecanismos de solución de controversias contractuales, a la conciliación, a la amigable composición o a la transacción. En todo caso, la implementación de los anteriores mecanismos estará supeditada a la necesidad del servicio por parte de la </w:t>
      </w:r>
      <w:r w:rsidRPr="004F4895">
        <w:rPr>
          <w:rFonts w:asciiTheme="minorHAnsi" w:hAnsiTheme="minorHAnsi" w:cstheme="minorHAnsi"/>
          <w:b/>
          <w:sz w:val="20"/>
          <w:szCs w:val="20"/>
          <w:lang w:val="es-ES"/>
        </w:rPr>
        <w:t>ESU</w:t>
      </w:r>
      <w:r w:rsidRPr="004F4895">
        <w:rPr>
          <w:rFonts w:asciiTheme="minorHAnsi" w:hAnsiTheme="minorHAnsi" w:cstheme="minorHAnsi"/>
          <w:sz w:val="20"/>
          <w:szCs w:val="20"/>
          <w:lang w:val="es-ES"/>
        </w:rPr>
        <w:t xml:space="preserve"> o de sus clientes.</w:t>
      </w:r>
    </w:p>
    <w:p w14:paraId="61B2B9E7" w14:textId="22DD71FA" w:rsidR="00365461" w:rsidRPr="004F4895" w:rsidRDefault="00C553E1">
      <w:pPr>
        <w:pStyle w:val="Ttulo4"/>
        <w:numPr>
          <w:ilvl w:val="1"/>
          <w:numId w:val="9"/>
        </w:numPr>
        <w:rPr>
          <w:rFonts w:asciiTheme="minorHAnsi" w:hAnsiTheme="minorHAnsi" w:cstheme="minorHAnsi"/>
          <w:b w:val="0"/>
          <w:sz w:val="20"/>
          <w:szCs w:val="20"/>
          <w:lang w:val="es-ES"/>
        </w:rPr>
      </w:pPr>
      <w:r w:rsidRPr="004F4895">
        <w:rPr>
          <w:rFonts w:asciiTheme="minorHAnsi" w:hAnsiTheme="minorHAnsi" w:cstheme="minorHAnsi"/>
          <w:sz w:val="20"/>
          <w:szCs w:val="20"/>
          <w:lang w:val="es-ES"/>
        </w:rPr>
        <w:t>Confidencialidad:</w:t>
      </w:r>
      <w:r w:rsidR="00837707" w:rsidRPr="004F4895">
        <w:rPr>
          <w:rFonts w:asciiTheme="minorHAnsi" w:hAnsiTheme="minorHAnsi" w:cstheme="minorHAnsi"/>
          <w:sz w:val="20"/>
          <w:szCs w:val="20"/>
          <w:lang w:val="es-ES"/>
        </w:rPr>
        <w:t xml:space="preserve"> </w:t>
      </w:r>
    </w:p>
    <w:p w14:paraId="3A7E7B23" w14:textId="626FEEA9" w:rsidR="00660A51" w:rsidRPr="004F4895" w:rsidRDefault="00660A51" w:rsidP="006B6BD7">
      <w:pPr>
        <w:spacing w:line="240" w:lineRule="auto"/>
        <w:ind w:left="720"/>
        <w:jc w:val="both"/>
        <w:rPr>
          <w:rFonts w:asciiTheme="minorHAnsi" w:eastAsia="Times New Roman" w:hAnsiTheme="minorHAnsi" w:cstheme="minorHAnsi"/>
          <w:b/>
          <w:bCs/>
          <w:sz w:val="20"/>
          <w:szCs w:val="20"/>
          <w:lang w:val="es-ES" w:eastAsia="es-CO"/>
        </w:rPr>
      </w:pPr>
      <w:r w:rsidRPr="004F4895">
        <w:rPr>
          <w:rFonts w:asciiTheme="minorHAnsi" w:hAnsiTheme="minorHAnsi" w:cstheme="minorHAnsi"/>
          <w:sz w:val="20"/>
          <w:szCs w:val="20"/>
          <w:lang w:val="es-ES"/>
        </w:rPr>
        <w:t xml:space="preserve">En caso que exista información sujeta a alguna reserva legal, las partes deben mantener la confidencialidad de esta información, la cual deberá estar previamente marcada como tal, para ello, debe comunicar a la otra parte que la información suministrada tiene el carácter de confidencial. Cada una de las partes </w:t>
      </w:r>
      <w:r w:rsidR="00E2232B" w:rsidRPr="004F4895">
        <w:rPr>
          <w:rFonts w:asciiTheme="minorHAnsi" w:hAnsiTheme="minorHAnsi" w:cstheme="minorHAnsi"/>
          <w:sz w:val="20"/>
          <w:szCs w:val="20"/>
          <w:lang w:val="es-ES"/>
        </w:rPr>
        <w:t>acuerda</w:t>
      </w:r>
      <w:r w:rsidRPr="004F4895">
        <w:rPr>
          <w:rFonts w:asciiTheme="minorHAnsi" w:hAnsiTheme="minorHAnsi" w:cstheme="minorHAnsi"/>
          <w:sz w:val="20"/>
          <w:szCs w:val="20"/>
          <w:lang w:val="es-ES"/>
        </w:rPr>
        <w:t xml:space="preserve"> mantener la confidencialidad de la información Confidencial de la otra parte durante un periodo de tres años contados a partir de la fecha de revelación</w:t>
      </w:r>
      <w:r w:rsidR="00D36E63" w:rsidRPr="004F4895">
        <w:rPr>
          <w:rFonts w:asciiTheme="minorHAnsi" w:hAnsiTheme="minorHAnsi" w:cstheme="minorHAnsi"/>
          <w:sz w:val="20"/>
          <w:szCs w:val="20"/>
          <w:lang w:val="es-ES"/>
        </w:rPr>
        <w:t>.</w:t>
      </w:r>
    </w:p>
    <w:p w14:paraId="36C956D6" w14:textId="77777777" w:rsidR="00365461" w:rsidRPr="004F4895" w:rsidRDefault="00C553E1">
      <w:pPr>
        <w:pStyle w:val="Ttulo4"/>
        <w:numPr>
          <w:ilvl w:val="1"/>
          <w:numId w:val="9"/>
        </w:numPr>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Terminación: </w:t>
      </w:r>
    </w:p>
    <w:p w14:paraId="069466FE" w14:textId="29479FB4" w:rsidR="00C553E1" w:rsidRPr="004F4895" w:rsidRDefault="00C553E1" w:rsidP="006B6BD7">
      <w:pPr>
        <w:spacing w:line="240" w:lineRule="auto"/>
        <w:ind w:left="720"/>
        <w:jc w:val="both"/>
        <w:rPr>
          <w:rFonts w:asciiTheme="minorHAnsi" w:hAnsiTheme="minorHAnsi" w:cstheme="minorHAnsi"/>
          <w:b/>
          <w:sz w:val="20"/>
          <w:szCs w:val="20"/>
          <w:lang w:val="es-ES"/>
        </w:rPr>
      </w:pPr>
      <w:r w:rsidRPr="004F4895">
        <w:rPr>
          <w:rFonts w:asciiTheme="minorHAnsi" w:hAnsiTheme="minorHAnsi" w:cstheme="minorHAnsi"/>
          <w:sz w:val="20"/>
          <w:szCs w:val="20"/>
          <w:lang w:val="es-ES"/>
        </w:rPr>
        <w:t xml:space="preserve">El presente contrato se podrá dar por terminado </w:t>
      </w:r>
      <w:r w:rsidR="00353D02" w:rsidRPr="004F4895">
        <w:rPr>
          <w:rFonts w:asciiTheme="minorHAnsi" w:hAnsiTheme="minorHAnsi" w:cstheme="minorHAnsi"/>
          <w:sz w:val="20"/>
          <w:szCs w:val="20"/>
          <w:lang w:val="es-ES"/>
        </w:rPr>
        <w:t xml:space="preserve">dando cumplimiento al ordenamiento jurídico según el caso, </w:t>
      </w:r>
      <w:r w:rsidRPr="004F4895">
        <w:rPr>
          <w:rFonts w:asciiTheme="minorHAnsi" w:hAnsiTheme="minorHAnsi" w:cstheme="minorHAnsi"/>
          <w:sz w:val="20"/>
          <w:szCs w:val="20"/>
          <w:lang w:val="es-ES"/>
        </w:rPr>
        <w:t xml:space="preserve">por las siguientes causas: </w:t>
      </w:r>
      <w:r w:rsidRPr="004F4895">
        <w:rPr>
          <w:rFonts w:asciiTheme="minorHAnsi" w:hAnsiTheme="minorHAnsi" w:cstheme="minorHAnsi"/>
          <w:b/>
          <w:sz w:val="20"/>
          <w:szCs w:val="20"/>
          <w:lang w:val="es-ES"/>
        </w:rPr>
        <w:t>1)</w:t>
      </w:r>
      <w:r w:rsidRPr="004F4895">
        <w:rPr>
          <w:rFonts w:asciiTheme="minorHAnsi" w:hAnsiTheme="minorHAnsi" w:cstheme="minorHAnsi"/>
          <w:sz w:val="20"/>
          <w:szCs w:val="20"/>
          <w:lang w:val="es-ES"/>
        </w:rPr>
        <w:t xml:space="preserve"> </w:t>
      </w:r>
      <w:r w:rsidRPr="004F4895">
        <w:rPr>
          <w:rFonts w:asciiTheme="minorHAnsi" w:eastAsia="Times New Roman" w:hAnsiTheme="minorHAnsi" w:cstheme="minorHAnsi"/>
          <w:sz w:val="20"/>
          <w:szCs w:val="20"/>
          <w:lang w:eastAsia="es-CO"/>
        </w:rPr>
        <w:t xml:space="preserve">Cuando se alcance y se cumpla el </w:t>
      </w:r>
      <w:r w:rsidRPr="004F4895">
        <w:rPr>
          <w:rFonts w:asciiTheme="minorHAnsi" w:hAnsiTheme="minorHAnsi" w:cstheme="minorHAnsi"/>
          <w:sz w:val="20"/>
          <w:szCs w:val="20"/>
          <w:lang w:val="es-ES"/>
        </w:rPr>
        <w:t xml:space="preserve">objeto </w:t>
      </w:r>
      <w:r w:rsidRPr="004F4895">
        <w:rPr>
          <w:rFonts w:asciiTheme="minorHAnsi" w:eastAsia="Times New Roman" w:hAnsiTheme="minorHAnsi" w:cstheme="minorHAnsi"/>
          <w:sz w:val="20"/>
          <w:szCs w:val="20"/>
          <w:lang w:eastAsia="es-CO"/>
        </w:rPr>
        <w:t>del contrato</w:t>
      </w:r>
      <w:r w:rsidRPr="004F4895">
        <w:rPr>
          <w:rFonts w:asciiTheme="minorHAnsi" w:hAnsiTheme="minorHAnsi" w:cstheme="minorHAnsi"/>
          <w:b/>
          <w:sz w:val="20"/>
          <w:szCs w:val="20"/>
          <w:lang w:val="es-ES"/>
        </w:rPr>
        <w:t>. 2)</w:t>
      </w:r>
      <w:r w:rsidRPr="004F4895">
        <w:rPr>
          <w:rFonts w:asciiTheme="minorHAnsi" w:hAnsiTheme="minorHAnsi" w:cstheme="minorHAnsi"/>
          <w:sz w:val="20"/>
          <w:szCs w:val="20"/>
          <w:lang w:val="es-ES"/>
        </w:rPr>
        <w:t xml:space="preserve"> Por mutuo acuerdo de las partes. </w:t>
      </w:r>
      <w:r w:rsidRPr="004F4895">
        <w:rPr>
          <w:rFonts w:asciiTheme="minorHAnsi" w:hAnsiTheme="minorHAnsi" w:cstheme="minorHAnsi"/>
          <w:b/>
          <w:sz w:val="20"/>
          <w:szCs w:val="20"/>
          <w:lang w:val="es-ES"/>
        </w:rPr>
        <w:t>3</w:t>
      </w:r>
      <w:r w:rsidRPr="004F4895">
        <w:rPr>
          <w:rFonts w:asciiTheme="minorHAnsi" w:hAnsiTheme="minorHAnsi" w:cstheme="minorHAnsi"/>
          <w:sz w:val="20"/>
          <w:szCs w:val="20"/>
          <w:lang w:val="es-ES"/>
        </w:rPr>
        <w:t>)</w:t>
      </w:r>
      <w:r w:rsidRPr="004F4895">
        <w:rPr>
          <w:rFonts w:asciiTheme="minorHAnsi" w:eastAsia="Times New Roman" w:hAnsiTheme="minorHAnsi" w:cstheme="minorHAnsi"/>
          <w:sz w:val="20"/>
          <w:szCs w:val="20"/>
          <w:lang w:eastAsia="es-CO"/>
        </w:rPr>
        <w:t xml:space="preserve"> Cuando</w:t>
      </w:r>
      <w:r w:rsidRPr="004F4895">
        <w:rPr>
          <w:rFonts w:asciiTheme="minorHAnsi" w:hAnsiTheme="minorHAnsi" w:cstheme="minorHAnsi"/>
          <w:sz w:val="20"/>
          <w:szCs w:val="20"/>
          <w:lang w:val="es-ES"/>
        </w:rPr>
        <w:t xml:space="preserve"> por razones de fuerza mayor o caso fortuito se haga imposible el cumplimiento del objeto contractual. </w:t>
      </w:r>
      <w:r w:rsidRPr="004F4895">
        <w:rPr>
          <w:rFonts w:asciiTheme="minorHAnsi" w:hAnsiTheme="minorHAnsi" w:cstheme="minorHAnsi"/>
          <w:b/>
          <w:sz w:val="20"/>
          <w:szCs w:val="20"/>
          <w:lang w:val="es-ES"/>
        </w:rPr>
        <w:t>4)</w:t>
      </w:r>
      <w:r w:rsidRPr="004F4895">
        <w:rPr>
          <w:rFonts w:asciiTheme="minorHAnsi" w:hAnsiTheme="minorHAnsi" w:cstheme="minorHAnsi"/>
          <w:sz w:val="20"/>
          <w:szCs w:val="20"/>
          <w:lang w:val="es-ES"/>
        </w:rPr>
        <w:t xml:space="preserve"> Por el incumplimiento </w:t>
      </w:r>
      <w:r w:rsidR="00F86460" w:rsidRPr="004F4895">
        <w:rPr>
          <w:rFonts w:asciiTheme="minorHAnsi" w:eastAsia="Times New Roman" w:hAnsiTheme="minorHAnsi" w:cstheme="minorHAnsi"/>
          <w:sz w:val="20"/>
          <w:szCs w:val="20"/>
          <w:lang w:val="es-ES" w:eastAsia="es-CO"/>
        </w:rPr>
        <w:t>del contrato</w:t>
      </w:r>
      <w:r w:rsidR="00F86460" w:rsidRPr="004F4895">
        <w:rPr>
          <w:rFonts w:asciiTheme="minorHAnsi" w:hAnsiTheme="minorHAnsi" w:cstheme="minorHAnsi"/>
          <w:sz w:val="20"/>
          <w:szCs w:val="20"/>
          <w:lang w:val="es-ES"/>
        </w:rPr>
        <w:t xml:space="preserve"> </w:t>
      </w:r>
      <w:r w:rsidRPr="004F4895">
        <w:rPr>
          <w:rFonts w:asciiTheme="minorHAnsi" w:hAnsiTheme="minorHAnsi" w:cstheme="minorHAnsi"/>
          <w:sz w:val="20"/>
          <w:szCs w:val="20"/>
          <w:lang w:val="es-ES"/>
        </w:rPr>
        <w:t xml:space="preserve">declarado por la </w:t>
      </w:r>
      <w:r w:rsidRPr="004F4895">
        <w:rPr>
          <w:rFonts w:asciiTheme="minorHAnsi" w:hAnsiTheme="minorHAnsi" w:cstheme="minorHAnsi"/>
          <w:b/>
          <w:sz w:val="20"/>
          <w:szCs w:val="20"/>
          <w:lang w:val="es-ES"/>
        </w:rPr>
        <w:t>ESU</w:t>
      </w:r>
      <w:r w:rsidRPr="004F4895">
        <w:rPr>
          <w:rFonts w:asciiTheme="minorHAnsi" w:eastAsia="Times New Roman" w:hAnsiTheme="minorHAnsi" w:cstheme="minorHAnsi"/>
          <w:b/>
          <w:sz w:val="20"/>
          <w:szCs w:val="20"/>
          <w:lang w:val="es-ES" w:eastAsia="es-CO"/>
        </w:rPr>
        <w:t>.</w:t>
      </w:r>
      <w:r w:rsidRPr="004F4895">
        <w:rPr>
          <w:rFonts w:asciiTheme="minorHAnsi" w:hAnsiTheme="minorHAnsi" w:cstheme="minorHAnsi"/>
          <w:b/>
          <w:sz w:val="20"/>
          <w:szCs w:val="20"/>
          <w:lang w:val="es-ES"/>
        </w:rPr>
        <w:t xml:space="preserve"> 5)</w:t>
      </w:r>
      <w:r w:rsidRPr="004F4895">
        <w:rPr>
          <w:rFonts w:asciiTheme="minorHAnsi" w:hAnsiTheme="minorHAnsi" w:cstheme="minorHAnsi"/>
          <w:sz w:val="20"/>
          <w:szCs w:val="20"/>
          <w:lang w:val="es-ES"/>
        </w:rPr>
        <w:t xml:space="preserve"> Por vencimiento </w:t>
      </w:r>
      <w:r w:rsidR="005A3E98" w:rsidRPr="004F4895">
        <w:rPr>
          <w:rFonts w:asciiTheme="minorHAnsi" w:hAnsiTheme="minorHAnsi" w:cstheme="minorHAnsi"/>
          <w:sz w:val="20"/>
          <w:szCs w:val="20"/>
          <w:lang w:val="es-ES"/>
        </w:rPr>
        <w:t xml:space="preserve">del </w:t>
      </w:r>
      <w:r w:rsidR="005A3E98" w:rsidRPr="004F4895">
        <w:rPr>
          <w:rFonts w:asciiTheme="minorHAnsi" w:eastAsia="Times New Roman" w:hAnsiTheme="minorHAnsi" w:cstheme="minorHAnsi"/>
          <w:sz w:val="20"/>
          <w:szCs w:val="20"/>
          <w:lang w:val="es-ES" w:eastAsia="es-CO"/>
        </w:rPr>
        <w:t>plazo</w:t>
      </w:r>
      <w:r w:rsidR="00B4083A" w:rsidRPr="004F4895">
        <w:rPr>
          <w:rFonts w:asciiTheme="minorHAnsi" w:eastAsia="Times New Roman" w:hAnsiTheme="minorHAnsi" w:cstheme="minorHAnsi"/>
          <w:sz w:val="20"/>
          <w:szCs w:val="20"/>
          <w:lang w:val="es-ES" w:eastAsia="es-CO"/>
        </w:rPr>
        <w:t xml:space="preserve"> pactado</w:t>
      </w:r>
      <w:r w:rsidR="00B4083A" w:rsidRPr="004F4895">
        <w:rPr>
          <w:rFonts w:asciiTheme="minorHAnsi" w:hAnsiTheme="minorHAnsi" w:cstheme="minorHAnsi"/>
          <w:sz w:val="20"/>
          <w:szCs w:val="20"/>
          <w:lang w:val="es-ES"/>
        </w:rPr>
        <w:t>.</w:t>
      </w:r>
      <w:r w:rsidRPr="004F4895">
        <w:rPr>
          <w:rFonts w:asciiTheme="minorHAnsi" w:hAnsiTheme="minorHAnsi" w:cstheme="minorHAnsi"/>
          <w:sz w:val="20"/>
          <w:szCs w:val="20"/>
          <w:lang w:val="es-ES"/>
        </w:rPr>
        <w:t xml:space="preserve"> </w:t>
      </w:r>
      <w:r w:rsidRPr="004F4895">
        <w:rPr>
          <w:rFonts w:asciiTheme="minorHAnsi" w:hAnsiTheme="minorHAnsi" w:cstheme="minorHAnsi"/>
          <w:b/>
          <w:sz w:val="20"/>
          <w:szCs w:val="20"/>
          <w:lang w:val="es-ES"/>
        </w:rPr>
        <w:t>6)</w:t>
      </w:r>
      <w:r w:rsidRPr="004F4895">
        <w:rPr>
          <w:rFonts w:asciiTheme="minorHAnsi" w:hAnsiTheme="minorHAnsi" w:cstheme="minorHAnsi"/>
          <w:sz w:val="20"/>
          <w:szCs w:val="20"/>
          <w:lang w:val="es-ES"/>
        </w:rPr>
        <w:t xml:space="preserve"> Por las demás causales señaladas en la Ley.</w:t>
      </w:r>
    </w:p>
    <w:p w14:paraId="795EB9FC" w14:textId="77777777" w:rsidR="00365461" w:rsidRPr="004F4895" w:rsidRDefault="00C553E1">
      <w:pPr>
        <w:pStyle w:val="Ttulo4"/>
        <w:numPr>
          <w:ilvl w:val="1"/>
          <w:numId w:val="9"/>
        </w:numPr>
        <w:rPr>
          <w:rFonts w:asciiTheme="minorHAnsi" w:hAnsiTheme="minorHAnsi" w:cstheme="minorHAnsi"/>
          <w:sz w:val="20"/>
          <w:szCs w:val="20"/>
          <w:lang w:val="es-ES"/>
        </w:rPr>
      </w:pPr>
      <w:r w:rsidRPr="004F4895">
        <w:rPr>
          <w:rFonts w:asciiTheme="minorHAnsi" w:hAnsiTheme="minorHAnsi" w:cstheme="minorHAnsi"/>
          <w:sz w:val="20"/>
          <w:szCs w:val="20"/>
          <w:lang w:val="es-ES"/>
        </w:rPr>
        <w:t>Liquidación:</w:t>
      </w:r>
    </w:p>
    <w:p w14:paraId="63378CE5" w14:textId="76B43DEA" w:rsidR="000C09CE" w:rsidRPr="004F4895" w:rsidRDefault="003A5958" w:rsidP="006B6BD7">
      <w:pPr>
        <w:spacing w:line="240" w:lineRule="auto"/>
        <w:ind w:left="709" w:hanging="1"/>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El contrato será objeto de liquidación dentro de los </w:t>
      </w:r>
      <w:r w:rsidR="0074467E" w:rsidRPr="004F4895">
        <w:rPr>
          <w:rFonts w:asciiTheme="minorHAnsi" w:hAnsiTheme="minorHAnsi" w:cstheme="minorHAnsi"/>
          <w:sz w:val="20"/>
          <w:szCs w:val="20"/>
          <w:lang w:val="es-ES"/>
        </w:rPr>
        <w:t>cuatro</w:t>
      </w:r>
      <w:r w:rsidRPr="004F4895">
        <w:rPr>
          <w:rFonts w:asciiTheme="minorHAnsi" w:hAnsiTheme="minorHAnsi" w:cstheme="minorHAnsi"/>
          <w:sz w:val="20"/>
          <w:szCs w:val="20"/>
          <w:lang w:val="es-ES"/>
        </w:rPr>
        <w:t xml:space="preserve"> (</w:t>
      </w:r>
      <w:r w:rsidR="0074467E" w:rsidRPr="004F4895">
        <w:rPr>
          <w:rFonts w:asciiTheme="minorHAnsi" w:hAnsiTheme="minorHAnsi" w:cstheme="minorHAnsi"/>
          <w:sz w:val="20"/>
          <w:szCs w:val="20"/>
          <w:lang w:val="es-ES"/>
        </w:rPr>
        <w:t>4</w:t>
      </w:r>
      <w:r w:rsidRPr="004F4895">
        <w:rPr>
          <w:rFonts w:asciiTheme="minorHAnsi" w:hAnsiTheme="minorHAnsi" w:cstheme="minorHAnsi"/>
          <w:sz w:val="20"/>
          <w:szCs w:val="20"/>
          <w:lang w:val="es-ES"/>
        </w:rPr>
        <w:t>) meses siguientes a su terminación</w:t>
      </w:r>
      <w:r w:rsidR="000C09CE" w:rsidRPr="004F4895">
        <w:rPr>
          <w:rFonts w:asciiTheme="minorHAnsi" w:hAnsiTheme="minorHAnsi" w:cstheme="minorHAnsi"/>
          <w:sz w:val="20"/>
          <w:szCs w:val="20"/>
          <w:lang w:val="es-ES"/>
        </w:rPr>
        <w:t>.</w:t>
      </w:r>
    </w:p>
    <w:p w14:paraId="114D4E8B" w14:textId="5A0D07E6" w:rsidR="000C09CE" w:rsidRPr="004F4895" w:rsidRDefault="000C09CE" w:rsidP="006B6BD7">
      <w:pPr>
        <w:spacing w:line="240" w:lineRule="auto"/>
        <w:ind w:left="709"/>
        <w:jc w:val="both"/>
        <w:rPr>
          <w:rFonts w:asciiTheme="minorHAnsi" w:eastAsia="Times New Roman" w:hAnsiTheme="minorHAnsi" w:cstheme="minorHAnsi"/>
          <w:sz w:val="20"/>
          <w:szCs w:val="20"/>
          <w:lang w:eastAsia="es-CO"/>
        </w:rPr>
      </w:pPr>
      <w:r w:rsidRPr="004F4895">
        <w:rPr>
          <w:rFonts w:asciiTheme="minorHAnsi" w:hAnsiTheme="minorHAnsi" w:cstheme="minorHAnsi"/>
          <w:sz w:val="20"/>
          <w:szCs w:val="20"/>
          <w:lang w:val="es-ES"/>
        </w:rPr>
        <w:t>Dentro de este plazo, las partes acordarán los ajustes, revisiones y reconocimientos a que haya lugar, de los cuales quedará constancia en el acta de liquidación. Si es del caso, para la liquidación se exigirá al CONTRATISTA la ampliación de la vigencia de los amparos y garantías para avalar las obligaciones que deba cumplir con posterioridad a la extinción del contrato.</w:t>
      </w:r>
    </w:p>
    <w:p w14:paraId="21679E5B" w14:textId="73165D79" w:rsidR="00E01CE2" w:rsidRPr="004F4895" w:rsidDel="003A5958" w:rsidRDefault="00E01CE2" w:rsidP="006B6BD7">
      <w:pPr>
        <w:spacing w:line="240" w:lineRule="auto"/>
        <w:ind w:left="709"/>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En todo caso la liquidación del contrato estará sujeta a las disposiciones del reglamento de contratación de la ESU</w:t>
      </w:r>
      <w:r w:rsidR="00D43298" w:rsidRPr="004F4895">
        <w:rPr>
          <w:rFonts w:asciiTheme="minorHAnsi" w:hAnsiTheme="minorHAnsi" w:cstheme="minorHAnsi"/>
          <w:sz w:val="20"/>
          <w:szCs w:val="20"/>
          <w:lang w:val="es-ES"/>
        </w:rPr>
        <w:t>.</w:t>
      </w:r>
    </w:p>
    <w:p w14:paraId="46A32DF2" w14:textId="77777777" w:rsidR="00365461" w:rsidRPr="004F4895" w:rsidRDefault="00C553E1">
      <w:pPr>
        <w:pStyle w:val="Ttulo4"/>
        <w:numPr>
          <w:ilvl w:val="1"/>
          <w:numId w:val="9"/>
        </w:numPr>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Inhabilidades e incompatibilidades: </w:t>
      </w:r>
    </w:p>
    <w:p w14:paraId="7841E7DA" w14:textId="7E226E3D" w:rsidR="00C553E1" w:rsidRPr="004F4895" w:rsidRDefault="00C553E1" w:rsidP="006B6BD7">
      <w:pPr>
        <w:spacing w:line="240" w:lineRule="auto"/>
        <w:ind w:left="720"/>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El </w:t>
      </w:r>
      <w:r w:rsidR="00837707" w:rsidRPr="004F4895">
        <w:rPr>
          <w:rFonts w:asciiTheme="minorHAnsi" w:hAnsiTheme="minorHAnsi" w:cstheme="minorHAnsi"/>
          <w:sz w:val="20"/>
          <w:szCs w:val="20"/>
          <w:lang w:val="es-ES"/>
        </w:rPr>
        <w:t>Contratista</w:t>
      </w:r>
      <w:r w:rsidRPr="004F4895">
        <w:rPr>
          <w:rFonts w:asciiTheme="minorHAnsi" w:hAnsiTheme="minorHAnsi" w:cstheme="minorHAnsi"/>
          <w:sz w:val="20"/>
          <w:szCs w:val="20"/>
          <w:lang w:val="es-ES"/>
        </w:rPr>
        <w:t xml:space="preserve"> con la firma del contrato, declara bajo la gravedad de juramento que no se encuentra incurso en ninguna de </w:t>
      </w:r>
      <w:r w:rsidR="00F1258D" w:rsidRPr="004F4895">
        <w:rPr>
          <w:rFonts w:asciiTheme="minorHAnsi" w:hAnsiTheme="minorHAnsi" w:cstheme="minorHAnsi"/>
          <w:sz w:val="20"/>
          <w:szCs w:val="20"/>
          <w:lang w:val="es-ES"/>
        </w:rPr>
        <w:t>las causales de inhabilidad e incompatibilidad</w:t>
      </w:r>
      <w:r w:rsidRPr="004F4895">
        <w:rPr>
          <w:rFonts w:asciiTheme="minorHAnsi" w:hAnsiTheme="minorHAnsi" w:cstheme="minorHAnsi"/>
          <w:sz w:val="20"/>
          <w:szCs w:val="20"/>
          <w:lang w:val="es-ES"/>
        </w:rPr>
        <w:t xml:space="preserve"> consagradas en la Constitución y la Ley. La contravención a lo anterior, dará lugar a las sanciones de ley.</w:t>
      </w:r>
    </w:p>
    <w:p w14:paraId="1E21D164" w14:textId="09EC1E30" w:rsidR="009D56F0" w:rsidRPr="004F4895" w:rsidRDefault="0074467E">
      <w:pPr>
        <w:pStyle w:val="Ttulo4"/>
        <w:numPr>
          <w:ilvl w:val="1"/>
          <w:numId w:val="9"/>
        </w:numPr>
        <w:rPr>
          <w:rFonts w:asciiTheme="minorHAnsi" w:hAnsiTheme="minorHAnsi" w:cstheme="minorHAnsi"/>
          <w:b w:val="0"/>
          <w:sz w:val="20"/>
          <w:szCs w:val="20"/>
          <w:lang w:val="es-ES"/>
        </w:rPr>
      </w:pPr>
      <w:r w:rsidRPr="004F4895">
        <w:rPr>
          <w:rFonts w:asciiTheme="minorHAnsi" w:hAnsiTheme="minorHAnsi" w:cstheme="minorHAnsi"/>
          <w:sz w:val="20"/>
          <w:szCs w:val="20"/>
          <w:lang w:val="es-ES"/>
        </w:rPr>
        <w:t>Tratamiento de datos:</w:t>
      </w:r>
    </w:p>
    <w:p w14:paraId="099E220A" w14:textId="2672E470" w:rsidR="009D56F0" w:rsidRPr="004F4895" w:rsidRDefault="009067D6" w:rsidP="006B6BD7">
      <w:pPr>
        <w:spacing w:line="240" w:lineRule="auto"/>
        <w:ind w:left="708"/>
        <w:jc w:val="both"/>
        <w:rPr>
          <w:rFonts w:asciiTheme="minorHAnsi" w:hAnsiTheme="minorHAnsi" w:cstheme="minorHAnsi"/>
          <w:sz w:val="20"/>
          <w:szCs w:val="20"/>
          <w:lang w:val="es-ES" w:eastAsia="es-CO"/>
        </w:rPr>
      </w:pPr>
      <w:r w:rsidRPr="004F4895">
        <w:rPr>
          <w:rFonts w:asciiTheme="minorHAnsi" w:hAnsiTheme="minorHAnsi" w:cstheme="minorHAnsi"/>
          <w:sz w:val="20"/>
          <w:szCs w:val="20"/>
          <w:lang w:val="es-ES" w:eastAsia="es-CO"/>
        </w:rPr>
        <w:t xml:space="preserve">EL CONTRATISTA asume la obligación de proteger los datos personales a los que acceda con ocasión del contrato, así como las obligaciones que como responsable o encargado le correspondan acorde con la Ley 1581 de 2012 y sus decretos reglamentarios en cuanto le sean aplicables. Por tanto, deberá adoptar las medidas de seguridad, confidencialidad, acceso restringido y de no cesión en relación con los datos personales a los cuales accede, cualquiera que sea la forma de tratamiento. Las medidas de seguridad que deberán adoptarse son de tipo lógico, </w:t>
      </w:r>
      <w:r w:rsidRPr="004F4895">
        <w:rPr>
          <w:rFonts w:asciiTheme="minorHAnsi" w:hAnsiTheme="minorHAnsi" w:cstheme="minorHAnsi"/>
          <w:sz w:val="20"/>
          <w:szCs w:val="20"/>
          <w:lang w:val="es-ES" w:eastAsia="es-CO"/>
        </w:rPr>
        <w:lastRenderedPageBreak/>
        <w:t>administrativo y físico acorde a la criticidad de la información personal a la que accede y/o recolecta, para garantizar que este tipo de información no será usada, comercializada, cedida, transferida y no será sometida a tratamiento contrario a la finalidad comprendida en lo dispuesto en el objeto contractual. En caso de tratarse de datos sensibles, de niños, niñas y adolescentes, tales como origen racial, organizaciones sociales, datos socioeconómicos, datos de salud, entre otros, las medidas de seguridad a adoptar serán de nivel alto. EL CONTRATISTA aportará, para la formalización del contrato, copia de su Política de Protección de Datos Personales y de Seguridad de la Información a</w:t>
      </w:r>
      <w:r w:rsidR="00B44096" w:rsidRPr="004F4895">
        <w:rPr>
          <w:rFonts w:asciiTheme="minorHAnsi" w:hAnsiTheme="minorHAnsi" w:cstheme="minorHAnsi"/>
          <w:sz w:val="20"/>
          <w:szCs w:val="20"/>
          <w:lang w:val="es-ES" w:eastAsia="es-CO"/>
        </w:rPr>
        <w:t xml:space="preserve"> la ESU</w:t>
      </w:r>
      <w:r w:rsidRPr="004F4895">
        <w:rPr>
          <w:rFonts w:asciiTheme="minorHAnsi" w:hAnsiTheme="minorHAnsi" w:cstheme="minorHAnsi"/>
          <w:sz w:val="20"/>
          <w:szCs w:val="20"/>
          <w:lang w:val="es-ES" w:eastAsia="es-CO"/>
        </w:rPr>
        <w:t>, la cual deberá dar cumplimiento a lo establecido en las disposiciones referente a protección de datos personales. EL CONTRATISTA, con la presentación de la oferta manifiesta que conoce la Política de Protección de Datos de la ESU y que, de ser aceptada la oferta en el proceso del asunto, acepta y se compromete a dar cumplimiento a lo establecido en ella y demás protocolos establecidos por la ESU para el tratamiento de datos personales. Igualmente, EL CONTRATISTA se compromete a informar y hacer cumplir a sus trabajadores las obligaciones contenidas en esta cláusula y las demás que contenga la normativa referente a la protección de datos personales, asimismo los trabajadores de EL CONTRATISTA deben conocer y aceptar la Política de Protección de Datos Personales de la ESU. EL CONTRATISTA indemnizará los perjuicios que llegue a causar a EL CONTRATANTE como resultado del incumplimiento de las leyes 1266 de 2008 y 1581 de 2012, aplicables al tratamiento de la información personal, así como por las sanciones que llegaren a imponerse por violación de la misma. El incumplimiento de las obligaciones derivadas de esta cláusula se considera como un incumplimiento grave por los riesgos legales que conlleva el indebido tratamiento de datos personales, y en consecuencia será considerada justa causa para la terminación del contrato, y dará lugar al cobro de la cláusula penal pactada, sin necesidad de ningún requerimiento, a los cuales renuncia desde</w:t>
      </w:r>
      <w:r w:rsidRPr="004F4895">
        <w:rPr>
          <w:rFonts w:asciiTheme="minorHAnsi" w:hAnsiTheme="minorHAnsi" w:cstheme="minorHAnsi"/>
          <w:sz w:val="20"/>
          <w:szCs w:val="20"/>
          <w:lang w:val="es-ES"/>
        </w:rPr>
        <w:t xml:space="preserve"> </w:t>
      </w:r>
      <w:r w:rsidRPr="004F4895">
        <w:rPr>
          <w:rFonts w:asciiTheme="minorHAnsi" w:hAnsiTheme="minorHAnsi" w:cstheme="minorHAnsi"/>
          <w:sz w:val="20"/>
          <w:szCs w:val="20"/>
          <w:lang w:val="es-ES" w:eastAsia="es-CO"/>
        </w:rPr>
        <w:t>ahora.</w:t>
      </w:r>
      <w:bookmarkStart w:id="42" w:name="_Toc500837892"/>
    </w:p>
    <w:p w14:paraId="789B18DE" w14:textId="5F355E9B" w:rsidR="00365461" w:rsidRPr="004F4895" w:rsidRDefault="00C553E1">
      <w:pPr>
        <w:pStyle w:val="Ttulo4"/>
        <w:numPr>
          <w:ilvl w:val="1"/>
          <w:numId w:val="9"/>
        </w:numPr>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Implementación del </w:t>
      </w:r>
      <w:r w:rsidR="00353D02" w:rsidRPr="004F4895">
        <w:rPr>
          <w:rFonts w:asciiTheme="minorHAnsi" w:hAnsiTheme="minorHAnsi" w:cstheme="minorHAnsi"/>
          <w:sz w:val="20"/>
          <w:szCs w:val="20"/>
          <w:lang w:val="es-ES"/>
        </w:rPr>
        <w:t>S</w:t>
      </w:r>
      <w:r w:rsidRPr="004F4895">
        <w:rPr>
          <w:rFonts w:asciiTheme="minorHAnsi" w:hAnsiTheme="minorHAnsi" w:cstheme="minorHAnsi"/>
          <w:sz w:val="20"/>
          <w:szCs w:val="20"/>
          <w:lang w:val="es-ES"/>
        </w:rPr>
        <w:t xml:space="preserve">istema de </w:t>
      </w:r>
      <w:r w:rsidR="00353D02" w:rsidRPr="004F4895">
        <w:rPr>
          <w:rFonts w:asciiTheme="minorHAnsi" w:hAnsiTheme="minorHAnsi" w:cstheme="minorHAnsi"/>
          <w:sz w:val="20"/>
          <w:szCs w:val="20"/>
          <w:lang w:val="es-ES"/>
        </w:rPr>
        <w:t>G</w:t>
      </w:r>
      <w:r w:rsidRPr="004F4895">
        <w:rPr>
          <w:rFonts w:asciiTheme="minorHAnsi" w:hAnsiTheme="minorHAnsi" w:cstheme="minorHAnsi"/>
          <w:sz w:val="20"/>
          <w:szCs w:val="20"/>
          <w:lang w:val="es-ES"/>
        </w:rPr>
        <w:t xml:space="preserve">estión de </w:t>
      </w:r>
      <w:r w:rsidR="00353D02" w:rsidRPr="004F4895">
        <w:rPr>
          <w:rFonts w:asciiTheme="minorHAnsi" w:hAnsiTheme="minorHAnsi" w:cstheme="minorHAnsi"/>
          <w:sz w:val="20"/>
          <w:szCs w:val="20"/>
          <w:lang w:val="es-ES"/>
        </w:rPr>
        <w:t>S</w:t>
      </w:r>
      <w:r w:rsidRPr="004F4895">
        <w:rPr>
          <w:rFonts w:asciiTheme="minorHAnsi" w:hAnsiTheme="minorHAnsi" w:cstheme="minorHAnsi"/>
          <w:sz w:val="20"/>
          <w:szCs w:val="20"/>
          <w:lang w:val="es-ES"/>
        </w:rPr>
        <w:t xml:space="preserve">eguridad en el </w:t>
      </w:r>
      <w:r w:rsidR="00353D02" w:rsidRPr="004F4895">
        <w:rPr>
          <w:rFonts w:asciiTheme="minorHAnsi" w:hAnsiTheme="minorHAnsi" w:cstheme="minorHAnsi"/>
          <w:sz w:val="20"/>
          <w:szCs w:val="20"/>
          <w:lang w:val="es-ES"/>
        </w:rPr>
        <w:t>T</w:t>
      </w:r>
      <w:r w:rsidRPr="004F4895">
        <w:rPr>
          <w:rFonts w:asciiTheme="minorHAnsi" w:hAnsiTheme="minorHAnsi" w:cstheme="minorHAnsi"/>
          <w:sz w:val="20"/>
          <w:szCs w:val="20"/>
          <w:lang w:val="es-ES"/>
        </w:rPr>
        <w:t>rabajo (SG-SST)</w:t>
      </w:r>
      <w:bookmarkEnd w:id="42"/>
      <w:r w:rsidRPr="004F4895">
        <w:rPr>
          <w:rFonts w:asciiTheme="minorHAnsi" w:hAnsiTheme="minorHAnsi" w:cstheme="minorHAnsi"/>
          <w:sz w:val="20"/>
          <w:szCs w:val="20"/>
          <w:lang w:val="es-ES"/>
        </w:rPr>
        <w:t xml:space="preserve">: </w:t>
      </w:r>
    </w:p>
    <w:p w14:paraId="4DC7778C" w14:textId="711601A5" w:rsidR="00C553E1" w:rsidRPr="004F4895" w:rsidRDefault="00C553E1" w:rsidP="006B6BD7">
      <w:pPr>
        <w:spacing w:line="240" w:lineRule="auto"/>
        <w:ind w:left="720"/>
        <w:jc w:val="both"/>
        <w:rPr>
          <w:rFonts w:asciiTheme="minorHAnsi" w:hAnsiTheme="minorHAnsi" w:cstheme="minorHAnsi"/>
          <w:b/>
          <w:sz w:val="20"/>
          <w:szCs w:val="20"/>
          <w:lang w:val="es-ES"/>
        </w:rPr>
      </w:pPr>
      <w:r w:rsidRPr="004F4895">
        <w:rPr>
          <w:rFonts w:asciiTheme="minorHAnsi" w:hAnsiTheme="minorHAnsi" w:cstheme="minorHAnsi"/>
          <w:sz w:val="20"/>
          <w:szCs w:val="20"/>
          <w:lang w:val="es-ES"/>
        </w:rPr>
        <w:t xml:space="preserve">Los oferentes nacionales deberán encontrarse en las adaptaciones que den lugar para la implementación del Sistema de Gestión de la Seguridad y Salud en el Trabajo (SG-SST), de conformidad con el Decreto 1072 de 2015, así como sus modificaciones y los documentos que los complementen. En todo caso previo el inicio de la ejecución del contrato, el contratista deberá presentar las evidencias de las acciones realizadas en la implementación del mencionado, y el cumplimiento de la Resolución </w:t>
      </w:r>
      <w:r w:rsidR="0071278D" w:rsidRPr="004F4895">
        <w:rPr>
          <w:rFonts w:asciiTheme="minorHAnsi" w:hAnsiTheme="minorHAnsi" w:cstheme="minorHAnsi"/>
          <w:sz w:val="20"/>
          <w:szCs w:val="20"/>
          <w:lang w:val="es-ES"/>
        </w:rPr>
        <w:t>0312 de 2019</w:t>
      </w:r>
      <w:r w:rsidRPr="004F4895">
        <w:rPr>
          <w:rFonts w:asciiTheme="minorHAnsi" w:hAnsiTheme="minorHAnsi" w:cstheme="minorHAnsi"/>
          <w:sz w:val="20"/>
          <w:szCs w:val="20"/>
          <w:lang w:val="es-ES"/>
        </w:rPr>
        <w:t xml:space="preserve"> del Ministerio del Trabajo. </w:t>
      </w:r>
    </w:p>
    <w:p w14:paraId="1C9452D8" w14:textId="7DA3CA80" w:rsidR="00C553E1" w:rsidRPr="004F4895" w:rsidRDefault="00C553E1" w:rsidP="006B6BD7">
      <w:pPr>
        <w:spacing w:after="0" w:line="240" w:lineRule="auto"/>
        <w:ind w:left="720"/>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Para cumplir con este requisito, el oferente deberá aportar la documentación para acreditar la implementación del sistema de gestión de seguridad en el trabajo (SG-SST), establecida en el numeral </w:t>
      </w:r>
      <w:r w:rsidR="004054B6" w:rsidRPr="004F4895">
        <w:rPr>
          <w:rFonts w:asciiTheme="minorHAnsi" w:hAnsiTheme="minorHAnsi" w:cstheme="minorHAnsi"/>
          <w:sz w:val="20"/>
          <w:szCs w:val="20"/>
          <w:lang w:val="es-ES"/>
        </w:rPr>
        <w:t>6.3.10</w:t>
      </w:r>
      <w:r w:rsidRPr="004F4895">
        <w:rPr>
          <w:rFonts w:asciiTheme="minorHAnsi" w:hAnsiTheme="minorHAnsi" w:cstheme="minorHAnsi"/>
          <w:sz w:val="20"/>
          <w:szCs w:val="20"/>
          <w:lang w:val="es-ES"/>
        </w:rPr>
        <w:t xml:space="preserve"> de los pliegos de condiciones.</w:t>
      </w:r>
    </w:p>
    <w:p w14:paraId="0F9C8385" w14:textId="026E31E7" w:rsidR="00AC2952" w:rsidRPr="004F4895" w:rsidRDefault="00AC2952" w:rsidP="006B6BD7">
      <w:pPr>
        <w:spacing w:after="0" w:line="240" w:lineRule="auto"/>
        <w:ind w:left="720"/>
        <w:jc w:val="both"/>
        <w:rPr>
          <w:rFonts w:asciiTheme="minorHAnsi" w:hAnsiTheme="minorHAnsi" w:cstheme="minorHAnsi"/>
          <w:sz w:val="20"/>
          <w:szCs w:val="20"/>
          <w:lang w:val="es-ES"/>
        </w:rPr>
      </w:pPr>
    </w:p>
    <w:p w14:paraId="71799053" w14:textId="6B9AEF9C" w:rsidR="00C553E1" w:rsidRPr="004F4895" w:rsidRDefault="009420C2">
      <w:pPr>
        <w:pStyle w:val="Ttulo2"/>
        <w:numPr>
          <w:ilvl w:val="0"/>
          <w:numId w:val="9"/>
        </w:numPr>
        <w:spacing w:before="0" w:line="240" w:lineRule="auto"/>
        <w:ind w:left="284"/>
        <w:rPr>
          <w:rFonts w:asciiTheme="minorHAnsi" w:hAnsiTheme="minorHAnsi" w:cstheme="minorHAnsi"/>
          <w:color w:val="auto"/>
          <w:sz w:val="20"/>
          <w:szCs w:val="20"/>
          <w:lang w:val="es-ES"/>
        </w:rPr>
      </w:pPr>
      <w:r w:rsidRPr="004F4895">
        <w:rPr>
          <w:rFonts w:asciiTheme="minorHAnsi" w:hAnsiTheme="minorHAnsi" w:cstheme="minorHAnsi"/>
          <w:color w:val="auto"/>
          <w:sz w:val="20"/>
          <w:szCs w:val="20"/>
          <w:lang w:val="es-ES"/>
        </w:rPr>
        <w:t>Notas</w:t>
      </w:r>
    </w:p>
    <w:p w14:paraId="0CF3175D" w14:textId="216B3CD0" w:rsidR="00C553E1" w:rsidRPr="004F4895" w:rsidRDefault="00C553E1">
      <w:pPr>
        <w:pStyle w:val="Prrafodelista"/>
        <w:numPr>
          <w:ilvl w:val="1"/>
          <w:numId w:val="9"/>
        </w:numPr>
        <w:jc w:val="both"/>
        <w:rPr>
          <w:rStyle w:val="Hipervnculo"/>
          <w:rFonts w:asciiTheme="minorHAnsi" w:hAnsiTheme="minorHAnsi" w:cstheme="minorHAnsi"/>
          <w:color w:val="auto"/>
          <w:sz w:val="20"/>
          <w:szCs w:val="20"/>
        </w:rPr>
      </w:pPr>
      <w:r w:rsidRPr="004F4895">
        <w:rPr>
          <w:rFonts w:asciiTheme="minorHAnsi" w:eastAsia="Times New Roman" w:hAnsiTheme="minorHAnsi" w:cstheme="minorHAnsi"/>
          <w:sz w:val="20"/>
          <w:szCs w:val="20"/>
          <w:lang w:eastAsia="es-CO"/>
        </w:rPr>
        <w:t>Cualquier inquietud favor hacerla llegar al correo</w:t>
      </w:r>
      <w:r w:rsidRPr="004F4895">
        <w:rPr>
          <w:rFonts w:asciiTheme="minorHAnsi" w:hAnsiTheme="minorHAnsi" w:cstheme="minorHAnsi"/>
          <w:sz w:val="20"/>
          <w:szCs w:val="20"/>
        </w:rPr>
        <w:t xml:space="preserve"> </w:t>
      </w:r>
      <w:r w:rsidR="001354A6" w:rsidRPr="004F4895">
        <w:rPr>
          <w:rFonts w:asciiTheme="minorHAnsi" w:hAnsiTheme="minorHAnsi" w:cstheme="minorHAnsi"/>
          <w:sz w:val="20"/>
          <w:szCs w:val="20"/>
        </w:rPr>
        <w:t>lecheverri</w:t>
      </w:r>
      <w:r w:rsidRPr="004F4895">
        <w:rPr>
          <w:rStyle w:val="Hipervnculo"/>
          <w:rFonts w:asciiTheme="minorHAnsi" w:hAnsiTheme="minorHAnsi" w:cstheme="minorHAnsi"/>
          <w:color w:val="auto"/>
          <w:sz w:val="20"/>
          <w:szCs w:val="20"/>
        </w:rPr>
        <w:t>@esu.com.co</w:t>
      </w:r>
      <w:r w:rsidRPr="004F4895">
        <w:rPr>
          <w:rFonts w:asciiTheme="minorHAnsi" w:hAnsiTheme="minorHAnsi" w:cstheme="minorHAnsi"/>
          <w:sz w:val="20"/>
          <w:szCs w:val="20"/>
        </w:rPr>
        <w:t xml:space="preserve"> </w:t>
      </w:r>
      <w:r w:rsidRPr="004F4895">
        <w:rPr>
          <w:rFonts w:asciiTheme="minorHAnsi" w:eastAsia="Times New Roman" w:hAnsiTheme="minorHAnsi" w:cstheme="minorHAnsi"/>
          <w:sz w:val="20"/>
          <w:szCs w:val="20"/>
          <w:lang w:eastAsia="es-CO"/>
        </w:rPr>
        <w:t xml:space="preserve">con </w:t>
      </w:r>
      <w:r w:rsidRPr="004F4895">
        <w:rPr>
          <w:rFonts w:asciiTheme="minorHAnsi" w:hAnsiTheme="minorHAnsi" w:cstheme="minorHAnsi"/>
          <w:sz w:val="20"/>
          <w:szCs w:val="20"/>
        </w:rPr>
        <w:t>c</w:t>
      </w:r>
      <w:r w:rsidRPr="004F4895">
        <w:rPr>
          <w:rFonts w:asciiTheme="minorHAnsi" w:eastAsia="Times New Roman" w:hAnsiTheme="minorHAnsi" w:cstheme="minorHAnsi"/>
          <w:sz w:val="20"/>
          <w:szCs w:val="20"/>
          <w:lang w:eastAsia="es-CO"/>
        </w:rPr>
        <w:t>opia al correo</w:t>
      </w:r>
      <w:r w:rsidRPr="004F4895">
        <w:rPr>
          <w:rFonts w:asciiTheme="minorHAnsi" w:hAnsiTheme="minorHAnsi" w:cstheme="minorHAnsi"/>
          <w:sz w:val="20"/>
          <w:szCs w:val="20"/>
        </w:rPr>
        <w:t xml:space="preserve"> </w:t>
      </w:r>
      <w:hyperlink r:id="rId24" w:history="1">
        <w:r w:rsidRPr="004F4895">
          <w:rPr>
            <w:rStyle w:val="Hipervnculo"/>
            <w:rFonts w:asciiTheme="minorHAnsi" w:hAnsiTheme="minorHAnsi" w:cstheme="minorHAnsi"/>
            <w:color w:val="auto"/>
            <w:sz w:val="20"/>
            <w:szCs w:val="20"/>
          </w:rPr>
          <w:t>propuestas@esu.com.co</w:t>
        </w:r>
      </w:hyperlink>
      <w:r w:rsidRPr="004F4895">
        <w:rPr>
          <w:rStyle w:val="Hipervnculo"/>
          <w:rFonts w:asciiTheme="minorHAnsi" w:hAnsiTheme="minorHAnsi" w:cstheme="minorHAnsi"/>
          <w:color w:val="auto"/>
          <w:sz w:val="20"/>
          <w:szCs w:val="20"/>
        </w:rPr>
        <w:t>.</w:t>
      </w:r>
      <w:r w:rsidRPr="004F4895">
        <w:rPr>
          <w:rFonts w:asciiTheme="minorHAnsi" w:hAnsiTheme="minorHAnsi" w:cstheme="minorHAnsi"/>
          <w:sz w:val="20"/>
          <w:szCs w:val="20"/>
        </w:rPr>
        <w:t xml:space="preserve"> </w:t>
      </w:r>
    </w:p>
    <w:p w14:paraId="7CE603F4" w14:textId="6E508F6A" w:rsidR="00C553E1" w:rsidRPr="004F4895" w:rsidRDefault="00C553E1">
      <w:pPr>
        <w:pStyle w:val="Prrafodelista"/>
        <w:numPr>
          <w:ilvl w:val="1"/>
          <w:numId w:val="9"/>
        </w:numPr>
        <w:jc w:val="both"/>
        <w:rPr>
          <w:rFonts w:asciiTheme="minorHAnsi" w:hAnsiTheme="minorHAnsi" w:cstheme="minorHAnsi"/>
          <w:b/>
          <w:sz w:val="20"/>
          <w:szCs w:val="20"/>
        </w:rPr>
      </w:pPr>
      <w:r w:rsidRPr="004F4895">
        <w:rPr>
          <w:rFonts w:asciiTheme="minorHAnsi" w:hAnsiTheme="minorHAnsi" w:cstheme="minorHAnsi"/>
          <w:sz w:val="20"/>
          <w:szCs w:val="20"/>
        </w:rPr>
        <w:t xml:space="preserve">A todos los interesados se les solicita </w:t>
      </w:r>
      <w:r w:rsidR="00DE68E9" w:rsidRPr="004F4895">
        <w:rPr>
          <w:rFonts w:asciiTheme="minorHAnsi" w:hAnsiTheme="minorHAnsi" w:cstheme="minorHAnsi"/>
          <w:sz w:val="20"/>
          <w:szCs w:val="20"/>
        </w:rPr>
        <w:t>que,</w:t>
      </w:r>
      <w:r w:rsidRPr="004F4895">
        <w:rPr>
          <w:rFonts w:asciiTheme="minorHAnsi" w:hAnsiTheme="minorHAnsi" w:cstheme="minorHAnsi"/>
          <w:sz w:val="20"/>
          <w:szCs w:val="20"/>
        </w:rPr>
        <w:t xml:space="preserve"> en caso de decidir no presentarse a </w:t>
      </w:r>
      <w:r w:rsidR="00DE68E9" w:rsidRPr="004F4895">
        <w:rPr>
          <w:rFonts w:asciiTheme="minorHAnsi" w:hAnsiTheme="minorHAnsi" w:cstheme="minorHAnsi"/>
          <w:sz w:val="20"/>
          <w:szCs w:val="20"/>
        </w:rPr>
        <w:t>ese</w:t>
      </w:r>
      <w:r w:rsidRPr="004F4895">
        <w:rPr>
          <w:rFonts w:asciiTheme="minorHAnsi" w:hAnsiTheme="minorHAnsi" w:cstheme="minorHAnsi"/>
          <w:sz w:val="20"/>
          <w:szCs w:val="20"/>
        </w:rPr>
        <w:t xml:space="preserve"> proceso de Solicitud Privada de Oferta, informar los motivos por los cuales se abstuvo de participar en el proceso. Lo anterior, con el fin de mejorar nuestros procesos de contratación</w:t>
      </w:r>
      <w:r w:rsidRPr="004F4895">
        <w:rPr>
          <w:rFonts w:asciiTheme="minorHAnsi" w:hAnsiTheme="minorHAnsi" w:cstheme="minorHAnsi"/>
          <w:b/>
          <w:sz w:val="20"/>
          <w:szCs w:val="20"/>
        </w:rPr>
        <w:t>.</w:t>
      </w:r>
    </w:p>
    <w:p w14:paraId="5637BCF0" w14:textId="2A846968" w:rsidR="00C553E1" w:rsidRPr="004F4895" w:rsidRDefault="00EB2156">
      <w:pPr>
        <w:pStyle w:val="Prrafodelista"/>
        <w:numPr>
          <w:ilvl w:val="1"/>
          <w:numId w:val="9"/>
        </w:numPr>
        <w:jc w:val="both"/>
        <w:rPr>
          <w:rFonts w:asciiTheme="minorHAnsi" w:hAnsiTheme="minorHAnsi" w:cstheme="minorHAnsi"/>
          <w:b/>
          <w:bCs/>
          <w:sz w:val="20"/>
          <w:szCs w:val="20"/>
        </w:rPr>
      </w:pPr>
      <w:r w:rsidRPr="004F4895">
        <w:rPr>
          <w:rFonts w:asciiTheme="minorHAnsi" w:hAnsiTheme="minorHAnsi" w:cstheme="minorHAnsi"/>
          <w:b/>
          <w:bCs/>
          <w:sz w:val="20"/>
          <w:szCs w:val="20"/>
        </w:rPr>
        <w:t>S</w:t>
      </w:r>
      <w:r w:rsidR="00393459" w:rsidRPr="004F4895">
        <w:rPr>
          <w:rFonts w:asciiTheme="minorHAnsi" w:hAnsiTheme="minorHAnsi" w:cstheme="minorHAnsi"/>
          <w:b/>
          <w:bCs/>
          <w:sz w:val="20"/>
          <w:szCs w:val="20"/>
        </w:rPr>
        <w:t>olo podrán participar aquellos oferentes que sean invitados formalmente al proceso (</w:t>
      </w:r>
      <w:r w:rsidR="001B766C" w:rsidRPr="004F4895">
        <w:rPr>
          <w:rFonts w:asciiTheme="minorHAnsi" w:hAnsiTheme="minorHAnsi" w:cstheme="minorHAnsi"/>
          <w:b/>
          <w:bCs/>
          <w:sz w:val="20"/>
          <w:szCs w:val="20"/>
        </w:rPr>
        <w:t>INGENIER</w:t>
      </w:r>
      <w:r w:rsidRPr="004F4895">
        <w:rPr>
          <w:rFonts w:asciiTheme="minorHAnsi" w:hAnsiTheme="minorHAnsi" w:cstheme="minorHAnsi"/>
          <w:b/>
          <w:bCs/>
          <w:sz w:val="20"/>
          <w:szCs w:val="20"/>
        </w:rPr>
        <w:t>Í</w:t>
      </w:r>
      <w:r w:rsidR="001B766C" w:rsidRPr="004F4895">
        <w:rPr>
          <w:rFonts w:asciiTheme="minorHAnsi" w:hAnsiTheme="minorHAnsi" w:cstheme="minorHAnsi"/>
          <w:b/>
          <w:bCs/>
          <w:sz w:val="20"/>
          <w:szCs w:val="20"/>
        </w:rPr>
        <w:t>A REDCO</w:t>
      </w:r>
      <w:r w:rsidR="00393459" w:rsidRPr="004F4895">
        <w:rPr>
          <w:rFonts w:asciiTheme="minorHAnsi" w:hAnsiTheme="minorHAnsi" w:cstheme="minorHAnsi"/>
          <w:b/>
          <w:bCs/>
          <w:sz w:val="20"/>
          <w:szCs w:val="20"/>
        </w:rPr>
        <w:t xml:space="preserve">, </w:t>
      </w:r>
      <w:r w:rsidR="001B766C" w:rsidRPr="004F4895">
        <w:rPr>
          <w:rFonts w:asciiTheme="minorHAnsi" w:hAnsiTheme="minorHAnsi" w:cstheme="minorHAnsi"/>
          <w:b/>
          <w:bCs/>
          <w:sz w:val="20"/>
          <w:szCs w:val="20"/>
        </w:rPr>
        <w:t>GIRALTEHC S.A.S</w:t>
      </w:r>
      <w:r w:rsidR="00393459" w:rsidRPr="004F4895">
        <w:rPr>
          <w:rFonts w:asciiTheme="minorHAnsi" w:hAnsiTheme="minorHAnsi" w:cstheme="minorHAnsi"/>
          <w:b/>
          <w:bCs/>
          <w:sz w:val="20"/>
          <w:szCs w:val="20"/>
        </w:rPr>
        <w:t>, CABLETRONICS SAS), en virtud de lo previsto en el artículo 22 del Reglamento de Contratación de la entidad y en el Acuerdo 103 de 2021.</w:t>
      </w:r>
    </w:p>
    <w:p w14:paraId="312FE6AF" w14:textId="282E92CB" w:rsidR="002E468C" w:rsidRPr="004F4895" w:rsidRDefault="002E468C">
      <w:pPr>
        <w:pStyle w:val="Prrafodelista"/>
        <w:numPr>
          <w:ilvl w:val="1"/>
          <w:numId w:val="9"/>
        </w:numPr>
        <w:jc w:val="both"/>
        <w:rPr>
          <w:rFonts w:asciiTheme="minorHAnsi" w:hAnsiTheme="minorHAnsi" w:cstheme="minorHAnsi"/>
          <w:sz w:val="20"/>
          <w:szCs w:val="20"/>
        </w:rPr>
      </w:pPr>
      <w:r w:rsidRPr="004F4895">
        <w:rPr>
          <w:rFonts w:asciiTheme="minorHAnsi" w:hAnsiTheme="minorHAnsi" w:cstheme="minorHAnsi"/>
          <w:sz w:val="20"/>
          <w:szCs w:val="20"/>
        </w:rPr>
        <w:t xml:space="preserve">La </w:t>
      </w:r>
      <w:r w:rsidRPr="004F4895">
        <w:rPr>
          <w:rFonts w:asciiTheme="minorHAnsi" w:hAnsiTheme="minorHAnsi" w:cstheme="minorHAnsi"/>
          <w:b/>
          <w:sz w:val="20"/>
          <w:szCs w:val="20"/>
        </w:rPr>
        <w:t xml:space="preserve">ESU </w:t>
      </w:r>
      <w:r w:rsidRPr="004F4895">
        <w:rPr>
          <w:rFonts w:asciiTheme="minorHAnsi" w:hAnsiTheme="minorHAnsi" w:cstheme="minorHAnsi"/>
          <w:sz w:val="20"/>
          <w:szCs w:val="20"/>
        </w:rPr>
        <w:t xml:space="preserve">realizará la transferencia electrónica a la cuenta informada por el contratista o aliado proveedor; para este último siempre y cuando no esté en mora en otros ingresos de explotación facturada por la </w:t>
      </w:r>
      <w:r w:rsidRPr="004F4895">
        <w:rPr>
          <w:rFonts w:asciiTheme="minorHAnsi" w:hAnsiTheme="minorHAnsi" w:cstheme="minorHAnsi"/>
          <w:b/>
          <w:sz w:val="20"/>
          <w:szCs w:val="20"/>
        </w:rPr>
        <w:t>ESU</w:t>
      </w:r>
      <w:r w:rsidRPr="004F4895">
        <w:rPr>
          <w:rFonts w:asciiTheme="minorHAnsi" w:hAnsiTheme="minorHAnsi" w:cstheme="minorHAnsi"/>
          <w:sz w:val="20"/>
          <w:szCs w:val="20"/>
        </w:rPr>
        <w:t xml:space="preserve">. La </w:t>
      </w:r>
      <w:r w:rsidRPr="004F4895">
        <w:rPr>
          <w:rFonts w:asciiTheme="minorHAnsi" w:hAnsiTheme="minorHAnsi" w:cstheme="minorHAnsi"/>
          <w:b/>
          <w:sz w:val="20"/>
          <w:szCs w:val="20"/>
        </w:rPr>
        <w:t>ESU</w:t>
      </w:r>
      <w:r w:rsidRPr="004F4895">
        <w:rPr>
          <w:rFonts w:asciiTheme="minorHAnsi" w:hAnsiTheme="minorHAnsi" w:cstheme="minorHAnsi"/>
          <w:sz w:val="20"/>
          <w:szCs w:val="20"/>
        </w:rPr>
        <w:t xml:space="preserve">, en su condición de entidad contratante, podrá realizar los cruces de cuenta y compensaciones legales que sean necesarias a efectos de garantizar el cumplimiento oportuno de las obligaciones dinerarias a cargo del contratista o los aliados </w:t>
      </w:r>
      <w:r w:rsidRPr="004F4895">
        <w:rPr>
          <w:rFonts w:asciiTheme="minorHAnsi" w:hAnsiTheme="minorHAnsi" w:cstheme="minorHAnsi"/>
          <w:sz w:val="20"/>
          <w:szCs w:val="20"/>
        </w:rPr>
        <w:lastRenderedPageBreak/>
        <w:t xml:space="preserve">proveedores. El aliado proveedor solo podrá realizar cruce de cuentas o compensación legal de obligaciones dinerarias siempre que medie autorización expresa y escrita por parte de la Gerencia de la </w:t>
      </w:r>
      <w:r w:rsidRPr="004F4895">
        <w:rPr>
          <w:rFonts w:asciiTheme="minorHAnsi" w:hAnsiTheme="minorHAnsi" w:cstheme="minorHAnsi"/>
          <w:b/>
          <w:sz w:val="20"/>
          <w:szCs w:val="20"/>
        </w:rPr>
        <w:t>ESU</w:t>
      </w:r>
      <w:r w:rsidRPr="004F4895">
        <w:rPr>
          <w:rFonts w:asciiTheme="minorHAnsi" w:hAnsiTheme="minorHAnsi" w:cstheme="minorHAnsi"/>
          <w:sz w:val="20"/>
          <w:szCs w:val="20"/>
        </w:rPr>
        <w:t>.</w:t>
      </w:r>
    </w:p>
    <w:p w14:paraId="335834B4" w14:textId="77777777" w:rsidR="00C553E1" w:rsidRPr="004F4895" w:rsidRDefault="00C553E1" w:rsidP="006B6BD7">
      <w:pPr>
        <w:pStyle w:val="Prrafodelista"/>
        <w:ind w:left="709"/>
        <w:contextualSpacing w:val="0"/>
        <w:jc w:val="both"/>
        <w:rPr>
          <w:rFonts w:asciiTheme="minorHAnsi" w:hAnsiTheme="minorHAnsi" w:cstheme="minorHAnsi"/>
          <w:sz w:val="20"/>
          <w:szCs w:val="20"/>
        </w:rPr>
      </w:pPr>
    </w:p>
    <w:p w14:paraId="59EABE59" w14:textId="7E23E862" w:rsidR="00245A8B" w:rsidRPr="004F4895" w:rsidRDefault="00365461">
      <w:pPr>
        <w:pStyle w:val="Ttulo2"/>
        <w:numPr>
          <w:ilvl w:val="0"/>
          <w:numId w:val="9"/>
        </w:numPr>
        <w:spacing w:before="0" w:line="240" w:lineRule="auto"/>
        <w:ind w:left="284"/>
        <w:rPr>
          <w:rFonts w:asciiTheme="minorHAnsi" w:hAnsiTheme="minorHAnsi" w:cstheme="minorHAnsi"/>
          <w:color w:val="auto"/>
          <w:sz w:val="20"/>
          <w:szCs w:val="20"/>
          <w:lang w:val="es-ES"/>
        </w:rPr>
      </w:pPr>
      <w:r w:rsidRPr="004F4895">
        <w:rPr>
          <w:rFonts w:asciiTheme="minorHAnsi" w:hAnsiTheme="minorHAnsi" w:cstheme="minorHAnsi"/>
          <w:color w:val="auto"/>
          <w:sz w:val="20"/>
          <w:szCs w:val="20"/>
          <w:lang w:val="es-ES"/>
        </w:rPr>
        <w:t>Anexos</w:t>
      </w:r>
    </w:p>
    <w:p w14:paraId="3EEC4B58" w14:textId="77777777" w:rsidR="00A86FA5" w:rsidRPr="004F4895" w:rsidRDefault="00A86FA5" w:rsidP="00A86FA5">
      <w:pPr>
        <w:spacing w:line="240" w:lineRule="auto"/>
        <w:ind w:left="284"/>
        <w:jc w:val="both"/>
        <w:rPr>
          <w:rFonts w:asciiTheme="minorHAnsi" w:hAnsiTheme="minorHAnsi" w:cstheme="minorHAnsi"/>
          <w:sz w:val="20"/>
          <w:szCs w:val="20"/>
          <w:lang w:val="es-ES"/>
        </w:rPr>
      </w:pPr>
      <w:bookmarkStart w:id="43" w:name="_Toc393631830"/>
      <w:bookmarkStart w:id="44" w:name="_Toc393632424"/>
      <w:bookmarkStart w:id="45" w:name="_Toc396287123"/>
      <w:bookmarkStart w:id="46" w:name="_Toc401928051"/>
      <w:r w:rsidRPr="004F4895">
        <w:rPr>
          <w:rFonts w:asciiTheme="minorHAnsi" w:hAnsiTheme="minorHAnsi" w:cstheme="minorHAnsi"/>
          <w:b/>
          <w:sz w:val="20"/>
          <w:szCs w:val="20"/>
          <w:lang w:val="es-ES"/>
        </w:rPr>
        <w:t xml:space="preserve">Instrucciones de diligenciamiento: </w:t>
      </w:r>
      <w:r w:rsidRPr="004F4895">
        <w:rPr>
          <w:rFonts w:asciiTheme="minorHAnsi" w:hAnsiTheme="minorHAnsi" w:cstheme="minorHAnsi"/>
          <w:sz w:val="20"/>
          <w:szCs w:val="20"/>
          <w:lang w:val="es-ES"/>
        </w:rPr>
        <w:t xml:space="preserve">Diligencie cuidadosamente cada anexo por componente; cualquier error u omisión sustancial conducirá a la descalificación de su oferta; si es subsanable, la </w:t>
      </w:r>
      <w:r w:rsidRPr="004F4895">
        <w:rPr>
          <w:rFonts w:asciiTheme="minorHAnsi" w:hAnsiTheme="minorHAnsi" w:cstheme="minorHAnsi"/>
          <w:b/>
          <w:sz w:val="20"/>
          <w:szCs w:val="20"/>
          <w:lang w:val="es-ES"/>
        </w:rPr>
        <w:t>ESU</w:t>
      </w:r>
      <w:r w:rsidRPr="004F4895">
        <w:rPr>
          <w:rFonts w:asciiTheme="minorHAnsi" w:hAnsiTheme="minorHAnsi" w:cstheme="minorHAnsi"/>
          <w:sz w:val="20"/>
          <w:szCs w:val="20"/>
          <w:lang w:val="es-ES"/>
        </w:rPr>
        <w:t xml:space="preserve"> procederá a su corrección, aplicando el procedimiento descrito en los pliegos de condiciones y en la ley.</w:t>
      </w:r>
    </w:p>
    <w:p w14:paraId="0A133481" w14:textId="77777777" w:rsidR="00A86FA5" w:rsidRPr="004F4895" w:rsidRDefault="00A86FA5" w:rsidP="00A86FA5">
      <w:pPr>
        <w:spacing w:line="240" w:lineRule="auto"/>
        <w:ind w:left="284"/>
        <w:jc w:val="both"/>
        <w:rPr>
          <w:rFonts w:asciiTheme="minorHAnsi" w:hAnsiTheme="minorHAnsi" w:cstheme="minorHAnsi"/>
          <w:sz w:val="20"/>
          <w:szCs w:val="20"/>
          <w:lang w:val="es-ES"/>
        </w:rPr>
      </w:pPr>
      <w:r w:rsidRPr="004F4895">
        <w:rPr>
          <w:rFonts w:asciiTheme="minorHAnsi" w:hAnsiTheme="minorHAnsi" w:cstheme="minorHAnsi"/>
          <w:bCs/>
          <w:sz w:val="20"/>
          <w:szCs w:val="20"/>
          <w:lang w:val="es-ES"/>
        </w:rPr>
        <w:t>A continuación, se enlista los anexos del presente proceso.</w:t>
      </w:r>
    </w:p>
    <w:p w14:paraId="1DD201EC" w14:textId="77777777" w:rsidR="00A86FA5" w:rsidRPr="004F4895" w:rsidRDefault="00A86FA5">
      <w:pPr>
        <w:pStyle w:val="Prrafodelista"/>
        <w:widowControl w:val="0"/>
        <w:numPr>
          <w:ilvl w:val="0"/>
          <w:numId w:val="1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sz w:val="20"/>
          <w:szCs w:val="20"/>
        </w:rPr>
      </w:pPr>
      <w:r w:rsidRPr="004F4895">
        <w:rPr>
          <w:rFonts w:asciiTheme="minorHAnsi" w:hAnsiTheme="minorHAnsi" w:cstheme="minorHAnsi"/>
          <w:bCs/>
          <w:sz w:val="20"/>
          <w:szCs w:val="20"/>
        </w:rPr>
        <w:t>Anexo No. 1 - Carta de presentación de la propuesta.</w:t>
      </w:r>
    </w:p>
    <w:p w14:paraId="1CA07209" w14:textId="77777777" w:rsidR="00A86FA5" w:rsidRPr="004F4895" w:rsidRDefault="00A86FA5">
      <w:pPr>
        <w:pStyle w:val="Prrafodelista"/>
        <w:widowControl w:val="0"/>
        <w:numPr>
          <w:ilvl w:val="0"/>
          <w:numId w:val="1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sz w:val="20"/>
          <w:szCs w:val="20"/>
        </w:rPr>
      </w:pPr>
      <w:r w:rsidRPr="004F4895">
        <w:rPr>
          <w:rFonts w:asciiTheme="minorHAnsi" w:hAnsiTheme="minorHAnsi" w:cstheme="minorHAnsi"/>
          <w:bCs/>
          <w:sz w:val="20"/>
          <w:szCs w:val="20"/>
        </w:rPr>
        <w:t>Anexo No. 2 - Formulario de precios y cantidades</w:t>
      </w:r>
    </w:p>
    <w:p w14:paraId="524378B1" w14:textId="77777777" w:rsidR="00A86FA5" w:rsidRPr="004F4895" w:rsidRDefault="00A86FA5">
      <w:pPr>
        <w:pStyle w:val="Prrafodelista"/>
        <w:widowControl w:val="0"/>
        <w:numPr>
          <w:ilvl w:val="0"/>
          <w:numId w:val="1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sz w:val="20"/>
          <w:szCs w:val="20"/>
        </w:rPr>
      </w:pPr>
      <w:r w:rsidRPr="004F4895">
        <w:rPr>
          <w:rFonts w:asciiTheme="minorHAnsi" w:hAnsiTheme="minorHAnsi" w:cstheme="minorHAnsi"/>
          <w:bCs/>
          <w:sz w:val="20"/>
          <w:szCs w:val="20"/>
        </w:rPr>
        <w:t>Anexo No. 3 - Formato de certificación de aportes a Seguridad Social.</w:t>
      </w:r>
    </w:p>
    <w:p w14:paraId="017A0BB3" w14:textId="77777777" w:rsidR="00A86FA5" w:rsidRPr="004F4895" w:rsidRDefault="00A86FA5">
      <w:pPr>
        <w:pStyle w:val="Prrafodelista"/>
        <w:widowControl w:val="0"/>
        <w:numPr>
          <w:ilvl w:val="0"/>
          <w:numId w:val="1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sz w:val="20"/>
          <w:szCs w:val="20"/>
        </w:rPr>
      </w:pPr>
      <w:r w:rsidRPr="004F4895">
        <w:rPr>
          <w:rFonts w:asciiTheme="minorHAnsi" w:hAnsiTheme="minorHAnsi" w:cstheme="minorHAnsi"/>
          <w:bCs/>
          <w:sz w:val="20"/>
          <w:szCs w:val="20"/>
        </w:rPr>
        <w:t>Anexo No. 4 - Subcontratación de actividades.</w:t>
      </w:r>
    </w:p>
    <w:p w14:paraId="421F8CFF" w14:textId="77777777" w:rsidR="00A86FA5" w:rsidRPr="004F4895" w:rsidRDefault="00A86FA5">
      <w:pPr>
        <w:pStyle w:val="Prrafodelista"/>
        <w:widowControl w:val="0"/>
        <w:numPr>
          <w:ilvl w:val="0"/>
          <w:numId w:val="1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sz w:val="20"/>
          <w:szCs w:val="20"/>
        </w:rPr>
      </w:pPr>
      <w:r w:rsidRPr="004F4895">
        <w:rPr>
          <w:rFonts w:asciiTheme="minorHAnsi" w:hAnsiTheme="minorHAnsi" w:cstheme="minorHAnsi"/>
          <w:bCs/>
          <w:sz w:val="20"/>
          <w:szCs w:val="20"/>
        </w:rPr>
        <w:t>Anexo No. 5 - certificación número de empleados y tipo(s) de riesgo(s) en la arl</w:t>
      </w:r>
    </w:p>
    <w:p w14:paraId="4F70EA9A" w14:textId="77777777" w:rsidR="00A86FA5" w:rsidRPr="004F4895" w:rsidRDefault="00A86FA5">
      <w:pPr>
        <w:pStyle w:val="Prrafodelista"/>
        <w:widowControl w:val="0"/>
        <w:numPr>
          <w:ilvl w:val="0"/>
          <w:numId w:val="1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sz w:val="20"/>
          <w:szCs w:val="20"/>
        </w:rPr>
      </w:pPr>
      <w:r w:rsidRPr="004F4895">
        <w:rPr>
          <w:rFonts w:asciiTheme="minorHAnsi" w:hAnsiTheme="minorHAnsi" w:cstheme="minorHAnsi"/>
          <w:bCs/>
          <w:sz w:val="20"/>
          <w:szCs w:val="20"/>
        </w:rPr>
        <w:t>Anexo No. 6 -Matriz de riesgos</w:t>
      </w:r>
    </w:p>
    <w:p w14:paraId="39E504B1" w14:textId="77777777" w:rsidR="00A86FA5" w:rsidRPr="004F4895" w:rsidRDefault="00A86FA5">
      <w:pPr>
        <w:pStyle w:val="Prrafodelista"/>
        <w:widowControl w:val="0"/>
        <w:numPr>
          <w:ilvl w:val="0"/>
          <w:numId w:val="1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sz w:val="20"/>
          <w:szCs w:val="20"/>
        </w:rPr>
      </w:pPr>
      <w:r w:rsidRPr="004F4895">
        <w:rPr>
          <w:rFonts w:asciiTheme="minorHAnsi" w:hAnsiTheme="minorHAnsi" w:cstheme="minorHAnsi"/>
          <w:bCs/>
          <w:sz w:val="20"/>
          <w:szCs w:val="20"/>
        </w:rPr>
        <w:t>Anexo No. 7- Certificación de experiencia</w:t>
      </w:r>
    </w:p>
    <w:p w14:paraId="21F1BF9D" w14:textId="77777777" w:rsidR="00A86FA5" w:rsidRPr="004F4895" w:rsidRDefault="00A86FA5">
      <w:pPr>
        <w:pStyle w:val="Prrafodelista"/>
        <w:widowControl w:val="0"/>
        <w:numPr>
          <w:ilvl w:val="0"/>
          <w:numId w:val="1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sz w:val="20"/>
          <w:szCs w:val="20"/>
        </w:rPr>
      </w:pPr>
      <w:r w:rsidRPr="004F4895">
        <w:rPr>
          <w:rFonts w:asciiTheme="minorHAnsi" w:hAnsiTheme="minorHAnsi" w:cstheme="minorHAnsi"/>
          <w:bCs/>
          <w:sz w:val="20"/>
          <w:szCs w:val="20"/>
        </w:rPr>
        <w:t>Anexo No. 8- Actividades de Mantenimiento Agente Limpio.</w:t>
      </w:r>
    </w:p>
    <w:p w14:paraId="52509E2F" w14:textId="77777777" w:rsidR="00A86FA5" w:rsidRPr="004F4895" w:rsidRDefault="00A86FA5">
      <w:pPr>
        <w:pStyle w:val="Prrafodelista"/>
        <w:widowControl w:val="0"/>
        <w:numPr>
          <w:ilvl w:val="0"/>
          <w:numId w:val="1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sz w:val="20"/>
          <w:szCs w:val="20"/>
        </w:rPr>
      </w:pPr>
      <w:r w:rsidRPr="004F4895">
        <w:rPr>
          <w:rFonts w:asciiTheme="minorHAnsi" w:hAnsiTheme="minorHAnsi" w:cstheme="minorHAnsi"/>
          <w:bCs/>
          <w:sz w:val="20"/>
          <w:szCs w:val="20"/>
        </w:rPr>
        <w:t>Anexo No.9- Actividades de Mantenimiento del Sistema de Detección</w:t>
      </w:r>
    </w:p>
    <w:p w14:paraId="33CF62B5" w14:textId="77777777" w:rsidR="009C0D43" w:rsidRPr="004F4895" w:rsidRDefault="009C0D43"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0"/>
          <w:szCs w:val="20"/>
          <w:lang w:val="es-ES"/>
        </w:rPr>
      </w:pPr>
    </w:p>
    <w:p w14:paraId="70ADC7B5" w14:textId="77777777" w:rsidR="00C553E1" w:rsidRPr="004F4895" w:rsidRDefault="00C553E1" w:rsidP="006B6BD7">
      <w:pPr>
        <w:pStyle w:val="Ttulo2"/>
        <w:spacing w:before="0" w:line="240" w:lineRule="auto"/>
        <w:jc w:val="center"/>
        <w:rPr>
          <w:rFonts w:asciiTheme="minorHAnsi" w:hAnsiTheme="minorHAnsi" w:cstheme="minorHAnsi"/>
          <w:color w:val="auto"/>
          <w:sz w:val="20"/>
          <w:szCs w:val="20"/>
          <w:lang w:val="es-ES"/>
        </w:rPr>
      </w:pPr>
      <w:bookmarkStart w:id="47" w:name="_Toc462243205"/>
      <w:bookmarkStart w:id="48" w:name="_Toc476993157"/>
      <w:bookmarkStart w:id="49" w:name="_Toc481671713"/>
      <w:bookmarkStart w:id="50" w:name="_Toc485115069"/>
      <w:bookmarkStart w:id="51" w:name="_Toc495501212"/>
      <w:bookmarkStart w:id="52" w:name="_Toc500837901"/>
      <w:bookmarkEnd w:id="43"/>
      <w:bookmarkEnd w:id="44"/>
      <w:bookmarkEnd w:id="45"/>
      <w:bookmarkEnd w:id="46"/>
      <w:r w:rsidRPr="004F4895">
        <w:rPr>
          <w:rFonts w:asciiTheme="minorHAnsi" w:hAnsiTheme="minorHAnsi" w:cstheme="minorHAnsi"/>
          <w:color w:val="auto"/>
          <w:sz w:val="20"/>
          <w:szCs w:val="20"/>
          <w:lang w:val="es-ES"/>
        </w:rPr>
        <w:t>ANEXO No. 1 - CARTA DE PRESENTACIÓN DE LA PROPUESTA</w:t>
      </w:r>
      <w:bookmarkEnd w:id="47"/>
      <w:bookmarkEnd w:id="48"/>
      <w:bookmarkEnd w:id="49"/>
      <w:bookmarkEnd w:id="50"/>
      <w:bookmarkEnd w:id="51"/>
      <w:bookmarkEnd w:id="52"/>
    </w:p>
    <w:p w14:paraId="55D36F00" w14:textId="77777777" w:rsidR="00C553E1" w:rsidRPr="004F4895" w:rsidRDefault="00C553E1" w:rsidP="006B6BD7">
      <w:pPr>
        <w:spacing w:after="0" w:line="240" w:lineRule="auto"/>
        <w:jc w:val="center"/>
        <w:rPr>
          <w:rFonts w:asciiTheme="minorHAnsi" w:hAnsiTheme="minorHAnsi" w:cstheme="minorHAnsi"/>
          <w:b/>
          <w:sz w:val="20"/>
          <w:szCs w:val="20"/>
          <w:lang w:val="es-ES"/>
        </w:rPr>
      </w:pPr>
      <w:r w:rsidRPr="004F4895">
        <w:rPr>
          <w:rFonts w:asciiTheme="minorHAnsi" w:hAnsiTheme="minorHAnsi" w:cstheme="minorHAnsi"/>
          <w:b/>
          <w:sz w:val="20"/>
          <w:szCs w:val="20"/>
          <w:lang w:val="es-ES"/>
        </w:rPr>
        <w:t>(Utilice papel membrete)</w:t>
      </w:r>
    </w:p>
    <w:p w14:paraId="2B5643C5" w14:textId="77777777" w:rsidR="00C553E1" w:rsidRPr="004F4895" w:rsidRDefault="00C553E1" w:rsidP="006B6BD7">
      <w:pPr>
        <w:pStyle w:val="Textoindependiente31"/>
        <w:contextualSpacing/>
        <w:rPr>
          <w:rFonts w:asciiTheme="minorHAnsi" w:hAnsiTheme="minorHAnsi" w:cstheme="minorHAnsi"/>
          <w:sz w:val="20"/>
          <w:lang w:val="es-ES"/>
        </w:rPr>
      </w:pPr>
    </w:p>
    <w:p w14:paraId="27729E35" w14:textId="588A4C48" w:rsidR="00C553E1" w:rsidRPr="004F4895" w:rsidRDefault="00C553E1" w:rsidP="006B6BD7">
      <w:pPr>
        <w:spacing w:after="0"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Medellín, ___ de _______</w:t>
      </w:r>
      <w:r w:rsidR="00B27A93" w:rsidRPr="004F4895">
        <w:rPr>
          <w:rFonts w:asciiTheme="minorHAnsi" w:hAnsiTheme="minorHAnsi" w:cstheme="minorHAnsi"/>
          <w:sz w:val="20"/>
          <w:szCs w:val="20"/>
          <w:lang w:val="es-ES"/>
        </w:rPr>
        <w:t>___ de 202_</w:t>
      </w:r>
    </w:p>
    <w:p w14:paraId="732C0F39" w14:textId="77777777" w:rsidR="00C553E1" w:rsidRPr="004F4895" w:rsidRDefault="00C553E1" w:rsidP="006B6BD7">
      <w:pPr>
        <w:spacing w:after="0" w:line="240" w:lineRule="auto"/>
        <w:jc w:val="both"/>
        <w:rPr>
          <w:rFonts w:asciiTheme="minorHAnsi" w:hAnsiTheme="minorHAnsi" w:cstheme="minorHAnsi"/>
          <w:sz w:val="20"/>
          <w:szCs w:val="20"/>
          <w:lang w:val="es-ES"/>
        </w:rPr>
      </w:pPr>
    </w:p>
    <w:p w14:paraId="7C50F1D8" w14:textId="77777777" w:rsidR="00C553E1" w:rsidRPr="004F4895" w:rsidRDefault="00C553E1" w:rsidP="006B6BD7">
      <w:pPr>
        <w:spacing w:after="0"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Señores:</w:t>
      </w:r>
    </w:p>
    <w:p w14:paraId="485ADA4A" w14:textId="42D1F2B3" w:rsidR="00C553E1" w:rsidRPr="004F4895" w:rsidRDefault="008725DF" w:rsidP="006B6BD7">
      <w:pPr>
        <w:spacing w:after="0"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EMPRESA PARA LA SEGURIDAD Y SOLUCIONES URBANAS</w:t>
      </w:r>
      <w:r w:rsidR="00C553E1" w:rsidRPr="004F4895">
        <w:rPr>
          <w:rFonts w:asciiTheme="minorHAnsi" w:hAnsiTheme="minorHAnsi" w:cstheme="minorHAnsi"/>
          <w:b/>
          <w:sz w:val="20"/>
          <w:szCs w:val="20"/>
          <w:lang w:val="es-ES"/>
        </w:rPr>
        <w:t xml:space="preserve"> - ESU</w:t>
      </w:r>
    </w:p>
    <w:p w14:paraId="6075153C" w14:textId="44A25EED" w:rsidR="00C553E1" w:rsidRPr="004F4895" w:rsidRDefault="00D00D15" w:rsidP="006B6BD7">
      <w:pPr>
        <w:spacing w:after="0" w:line="240" w:lineRule="auto"/>
        <w:jc w:val="both"/>
        <w:rPr>
          <w:rFonts w:asciiTheme="minorHAnsi" w:hAnsiTheme="minorHAnsi" w:cstheme="minorHAnsi"/>
          <w:sz w:val="20"/>
          <w:szCs w:val="20"/>
          <w:lang w:val="es-ES"/>
        </w:rPr>
      </w:pPr>
      <w:r w:rsidRPr="004F4895">
        <w:rPr>
          <w:rFonts w:asciiTheme="minorHAnsi" w:eastAsia="Times New Roman" w:hAnsiTheme="minorHAnsi" w:cstheme="minorHAnsi"/>
          <w:sz w:val="20"/>
          <w:szCs w:val="20"/>
          <w:lang w:eastAsia="es-ES"/>
        </w:rPr>
        <w:t xml:space="preserve">Carrera 48 No. 20-114 - Edificio Centro Empresarial Ciudad del Río - torre 3 - piso 5 </w:t>
      </w:r>
      <w:r w:rsidR="00C553E1" w:rsidRPr="004F4895">
        <w:rPr>
          <w:rFonts w:asciiTheme="minorHAnsi" w:hAnsiTheme="minorHAnsi" w:cstheme="minorHAnsi"/>
          <w:sz w:val="20"/>
          <w:szCs w:val="20"/>
          <w:lang w:val="es-ES"/>
        </w:rPr>
        <w:t xml:space="preserve"> - Poblado</w:t>
      </w:r>
    </w:p>
    <w:p w14:paraId="06BC7C29" w14:textId="77777777" w:rsidR="00C553E1" w:rsidRPr="004F4895" w:rsidRDefault="00C553E1" w:rsidP="006B6BD7">
      <w:pPr>
        <w:spacing w:after="0"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Medellín - Colombia</w:t>
      </w:r>
    </w:p>
    <w:p w14:paraId="07F3F0D0" w14:textId="77777777" w:rsidR="00C553E1" w:rsidRPr="004F4895" w:rsidRDefault="00C553E1" w:rsidP="006B6BD7">
      <w:pPr>
        <w:spacing w:after="0" w:line="240" w:lineRule="auto"/>
        <w:jc w:val="both"/>
        <w:rPr>
          <w:rFonts w:asciiTheme="minorHAnsi" w:hAnsiTheme="minorHAnsi" w:cstheme="minorHAnsi"/>
          <w:sz w:val="20"/>
          <w:szCs w:val="20"/>
          <w:lang w:val="es-ES"/>
        </w:rPr>
      </w:pPr>
    </w:p>
    <w:p w14:paraId="346A0CB7" w14:textId="362ABC26" w:rsidR="00C553E1" w:rsidRPr="004F4895" w:rsidRDefault="00C553E1" w:rsidP="009C0D43">
      <w:pPr>
        <w:pStyle w:val="Ttulo2"/>
        <w:spacing w:before="0" w:line="240" w:lineRule="auto"/>
        <w:ind w:left="284"/>
        <w:jc w:val="both"/>
        <w:rPr>
          <w:rFonts w:asciiTheme="minorHAnsi" w:eastAsia="Times New Roman" w:hAnsiTheme="minorHAnsi" w:cstheme="minorHAnsi"/>
          <w:color w:val="auto"/>
          <w:sz w:val="20"/>
          <w:szCs w:val="20"/>
          <w:lang w:eastAsia="es-ES"/>
        </w:rPr>
      </w:pPr>
      <w:r w:rsidRPr="004F4895">
        <w:rPr>
          <w:rFonts w:asciiTheme="minorHAnsi" w:hAnsiTheme="minorHAnsi" w:cstheme="minorHAnsi"/>
          <w:color w:val="auto"/>
          <w:sz w:val="20"/>
          <w:szCs w:val="20"/>
          <w:lang w:val="es-ES"/>
        </w:rPr>
        <w:t>Objeto: “</w:t>
      </w:r>
      <w:r w:rsidR="009C0D43" w:rsidRPr="004F4895">
        <w:rPr>
          <w:rFonts w:asciiTheme="minorHAnsi" w:eastAsia="Times New Roman" w:hAnsiTheme="minorHAnsi" w:cstheme="minorHAnsi"/>
          <w:color w:val="auto"/>
          <w:sz w:val="20"/>
          <w:szCs w:val="20"/>
          <w:lang w:eastAsia="es-ES"/>
        </w:rPr>
        <w:t>Suministro de repuestos y servicio de mantenimiento correctivo, preventivo y de actualización de los componentes que conforman el sistema de Detección y Extinción de Incendios al interior de la Secretaría de Seguridad y Convivencia del Distrito Especial de Ciencia, Tecnología e Innovación de Medellín</w:t>
      </w:r>
      <w:r w:rsidRPr="004F4895">
        <w:rPr>
          <w:rFonts w:asciiTheme="minorHAnsi" w:hAnsiTheme="minorHAnsi" w:cstheme="minorHAnsi"/>
          <w:color w:val="auto"/>
          <w:spacing w:val="-6"/>
          <w:sz w:val="20"/>
          <w:szCs w:val="20"/>
          <w:lang w:val="es-ES"/>
        </w:rPr>
        <w:t>”.</w:t>
      </w:r>
    </w:p>
    <w:p w14:paraId="6376A850" w14:textId="77777777" w:rsidR="00C553E1" w:rsidRPr="004F4895" w:rsidRDefault="00C553E1" w:rsidP="006B6BD7">
      <w:pPr>
        <w:spacing w:after="0" w:line="240" w:lineRule="auto"/>
        <w:jc w:val="both"/>
        <w:rPr>
          <w:rFonts w:asciiTheme="minorHAnsi" w:hAnsiTheme="minorHAnsi" w:cstheme="minorHAnsi"/>
          <w:b/>
          <w:sz w:val="20"/>
          <w:szCs w:val="20"/>
          <w:lang w:val="es-ES"/>
        </w:rPr>
      </w:pPr>
    </w:p>
    <w:p w14:paraId="5A23EB1D" w14:textId="4CF2F163" w:rsidR="00C553E1" w:rsidRPr="004F4895" w:rsidRDefault="00C553E1" w:rsidP="009C0D43">
      <w:pPr>
        <w:pStyle w:val="Ttulo2"/>
        <w:spacing w:before="0" w:line="240" w:lineRule="auto"/>
        <w:ind w:left="284"/>
        <w:jc w:val="both"/>
        <w:rPr>
          <w:rFonts w:asciiTheme="minorHAnsi" w:eastAsia="Calibri" w:hAnsiTheme="minorHAnsi" w:cstheme="minorHAnsi"/>
          <w:b w:val="0"/>
          <w:bCs w:val="0"/>
          <w:color w:val="auto"/>
          <w:sz w:val="20"/>
          <w:szCs w:val="20"/>
          <w:lang w:val="es-ES"/>
        </w:rPr>
      </w:pPr>
      <w:r w:rsidRPr="004F4895">
        <w:rPr>
          <w:rFonts w:asciiTheme="minorHAnsi" w:eastAsia="Calibri" w:hAnsiTheme="minorHAnsi" w:cstheme="minorHAnsi"/>
          <w:b w:val="0"/>
          <w:bCs w:val="0"/>
          <w:color w:val="auto"/>
          <w:sz w:val="20"/>
          <w:szCs w:val="20"/>
          <w:lang w:val="es-ES"/>
        </w:rPr>
        <w:t>El suscrito _________________________________________________, en calidad de representante legal de _________________</w:t>
      </w:r>
      <w:r w:rsidR="00F1258D" w:rsidRPr="004F4895">
        <w:rPr>
          <w:rFonts w:asciiTheme="minorHAnsi" w:eastAsia="Calibri" w:hAnsiTheme="minorHAnsi" w:cstheme="minorHAnsi"/>
          <w:b w:val="0"/>
          <w:bCs w:val="0"/>
          <w:color w:val="auto"/>
          <w:sz w:val="20"/>
          <w:szCs w:val="20"/>
          <w:lang w:val="es-ES"/>
        </w:rPr>
        <w:t xml:space="preserve"> identificada con NIT ______,</w:t>
      </w:r>
      <w:r w:rsidRPr="004F4895">
        <w:rPr>
          <w:rFonts w:asciiTheme="minorHAnsi" w:eastAsia="Calibri" w:hAnsiTheme="minorHAnsi" w:cstheme="minorHAnsi"/>
          <w:b w:val="0"/>
          <w:bCs w:val="0"/>
          <w:color w:val="auto"/>
          <w:sz w:val="20"/>
          <w:szCs w:val="20"/>
          <w:lang w:val="es-ES"/>
        </w:rPr>
        <w:t xml:space="preserve"> de acuerdo con los pliegos de condiciones de la Solicitud Privada de Oferta cuyo objeto es la “</w:t>
      </w:r>
      <w:r w:rsidR="009C0D43" w:rsidRPr="004F4895">
        <w:rPr>
          <w:rFonts w:asciiTheme="minorHAnsi" w:eastAsia="Calibri" w:hAnsiTheme="minorHAnsi" w:cstheme="minorHAnsi"/>
          <w:color w:val="auto"/>
          <w:sz w:val="20"/>
          <w:szCs w:val="20"/>
          <w:lang w:val="es-ES"/>
        </w:rPr>
        <w:t>Suministro de repuestos y servicio de mantenimiento correctivo, preventivo y de actualización de los componentes que conforman el sistema de Detección y Extinción de Incendios al interior de la Secretaría de Seguridad y Convivencia del Distrito Especial de Ciencia, Tecnología e Innovación de Medellín</w:t>
      </w:r>
      <w:r w:rsidR="009C0D43" w:rsidRPr="004F4895">
        <w:rPr>
          <w:rFonts w:asciiTheme="minorHAnsi" w:eastAsia="Calibri" w:hAnsiTheme="minorHAnsi" w:cstheme="minorHAnsi"/>
          <w:b w:val="0"/>
          <w:bCs w:val="0"/>
          <w:color w:val="auto"/>
          <w:sz w:val="20"/>
          <w:szCs w:val="20"/>
          <w:lang w:val="es-ES"/>
        </w:rPr>
        <w:t>” p</w:t>
      </w:r>
      <w:r w:rsidRPr="004F4895">
        <w:rPr>
          <w:rFonts w:asciiTheme="minorHAnsi" w:eastAsia="Calibri" w:hAnsiTheme="minorHAnsi" w:cstheme="minorHAnsi"/>
          <w:b w:val="0"/>
          <w:bCs w:val="0"/>
          <w:color w:val="auto"/>
          <w:sz w:val="20"/>
          <w:szCs w:val="20"/>
          <w:lang w:val="es-ES"/>
        </w:rPr>
        <w:t>resent</w:t>
      </w:r>
      <w:r w:rsidR="009C0D43" w:rsidRPr="004F4895">
        <w:rPr>
          <w:rFonts w:asciiTheme="minorHAnsi" w:eastAsia="Calibri" w:hAnsiTheme="minorHAnsi" w:cstheme="minorHAnsi"/>
          <w:b w:val="0"/>
          <w:bCs w:val="0"/>
          <w:color w:val="auto"/>
          <w:sz w:val="20"/>
          <w:szCs w:val="20"/>
          <w:lang w:val="es-ES"/>
        </w:rPr>
        <w:t>ó</w:t>
      </w:r>
      <w:r w:rsidRPr="004F4895">
        <w:rPr>
          <w:rFonts w:asciiTheme="minorHAnsi" w:eastAsia="Calibri" w:hAnsiTheme="minorHAnsi" w:cstheme="minorHAnsi"/>
          <w:b w:val="0"/>
          <w:bCs w:val="0"/>
          <w:color w:val="auto"/>
          <w:sz w:val="20"/>
          <w:szCs w:val="20"/>
          <w:lang w:val="es-ES"/>
        </w:rPr>
        <w:t xml:space="preserve"> la siguiente oferta. En caso de resultar favorecido y ser aceptada nuestra oferta, me comprometo a firmar el contrato correspondiente.</w:t>
      </w:r>
    </w:p>
    <w:p w14:paraId="2EFFA083" w14:textId="77777777" w:rsidR="00C553E1" w:rsidRPr="004F4895" w:rsidRDefault="00C553E1" w:rsidP="006B6BD7">
      <w:pPr>
        <w:spacing w:after="0" w:line="240" w:lineRule="auto"/>
        <w:jc w:val="both"/>
        <w:rPr>
          <w:rFonts w:asciiTheme="minorHAnsi" w:hAnsiTheme="minorHAnsi" w:cstheme="minorHAnsi"/>
          <w:sz w:val="20"/>
          <w:szCs w:val="20"/>
          <w:lang w:val="es-ES"/>
        </w:rPr>
      </w:pPr>
    </w:p>
    <w:p w14:paraId="1FBD876D" w14:textId="77777777" w:rsidR="00C553E1" w:rsidRPr="004F4895" w:rsidRDefault="00C553E1" w:rsidP="006B6BD7">
      <w:pPr>
        <w:spacing w:after="0"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Declaro así mismo que:</w:t>
      </w:r>
    </w:p>
    <w:p w14:paraId="45011F2A" w14:textId="77777777" w:rsidR="00C553E1" w:rsidRPr="004F4895" w:rsidRDefault="00C553E1" w:rsidP="006B6BD7">
      <w:pPr>
        <w:spacing w:after="0" w:line="240" w:lineRule="auto"/>
        <w:jc w:val="both"/>
        <w:rPr>
          <w:rFonts w:asciiTheme="minorHAnsi" w:hAnsiTheme="minorHAnsi" w:cstheme="minorHAnsi"/>
          <w:sz w:val="20"/>
          <w:szCs w:val="20"/>
          <w:lang w:val="es-ES"/>
        </w:rPr>
      </w:pPr>
    </w:p>
    <w:p w14:paraId="57155B6F" w14:textId="77777777" w:rsidR="00C553E1" w:rsidRPr="004F4895" w:rsidRDefault="00C553E1" w:rsidP="006B6BD7">
      <w:pPr>
        <w:pStyle w:val="Prrafodelista"/>
        <w:numPr>
          <w:ilvl w:val="0"/>
          <w:numId w:val="4"/>
        </w:numPr>
        <w:jc w:val="both"/>
        <w:rPr>
          <w:rFonts w:asciiTheme="minorHAnsi" w:hAnsiTheme="minorHAnsi" w:cstheme="minorHAnsi"/>
          <w:sz w:val="20"/>
          <w:szCs w:val="20"/>
        </w:rPr>
      </w:pPr>
      <w:r w:rsidRPr="004F4895">
        <w:rPr>
          <w:rFonts w:asciiTheme="minorHAnsi" w:hAnsiTheme="minorHAnsi" w:cstheme="minorHAnsi"/>
          <w:sz w:val="20"/>
          <w:szCs w:val="20"/>
        </w:rPr>
        <w:t>Tengo facultad legal para firmar y presentar la oferta.</w:t>
      </w:r>
    </w:p>
    <w:p w14:paraId="69618E9C" w14:textId="77777777" w:rsidR="00C553E1" w:rsidRPr="004F4895" w:rsidRDefault="00C553E1" w:rsidP="006B6BD7">
      <w:pPr>
        <w:pStyle w:val="Prrafodelista"/>
        <w:numPr>
          <w:ilvl w:val="0"/>
          <w:numId w:val="4"/>
        </w:numPr>
        <w:jc w:val="both"/>
        <w:rPr>
          <w:rFonts w:asciiTheme="minorHAnsi" w:hAnsiTheme="minorHAnsi" w:cstheme="minorHAnsi"/>
          <w:sz w:val="20"/>
          <w:szCs w:val="20"/>
        </w:rPr>
      </w:pPr>
      <w:r w:rsidRPr="004F4895">
        <w:rPr>
          <w:rFonts w:asciiTheme="minorHAnsi" w:hAnsiTheme="minorHAnsi" w:cstheme="minorHAnsi"/>
          <w:sz w:val="20"/>
          <w:szCs w:val="20"/>
        </w:rPr>
        <w:t>Esta oferta y el contrato que llegase a celebrarse sólo a mí me compromete, o a la sociedad que legalmente represento (en caso de persona jurídica).</w:t>
      </w:r>
    </w:p>
    <w:p w14:paraId="5EA8D5FB" w14:textId="76608E68" w:rsidR="00C553E1" w:rsidRPr="004F4895" w:rsidRDefault="00C553E1" w:rsidP="006B6BD7">
      <w:pPr>
        <w:pStyle w:val="Prrafodelista"/>
        <w:numPr>
          <w:ilvl w:val="0"/>
          <w:numId w:val="4"/>
        </w:numPr>
        <w:jc w:val="both"/>
        <w:rPr>
          <w:rFonts w:asciiTheme="minorHAnsi" w:hAnsiTheme="minorHAnsi" w:cstheme="minorHAnsi"/>
          <w:sz w:val="20"/>
          <w:szCs w:val="20"/>
        </w:rPr>
      </w:pPr>
      <w:r w:rsidRPr="004F4895">
        <w:rPr>
          <w:rFonts w:asciiTheme="minorHAnsi" w:hAnsiTheme="minorHAnsi" w:cstheme="minorHAnsi"/>
          <w:sz w:val="20"/>
          <w:szCs w:val="20"/>
        </w:rPr>
        <w:lastRenderedPageBreak/>
        <w:t xml:space="preserve">Ninguna </w:t>
      </w:r>
      <w:r w:rsidR="00E13CA7" w:rsidRPr="004F4895">
        <w:rPr>
          <w:rFonts w:asciiTheme="minorHAnsi" w:hAnsiTheme="minorHAnsi" w:cstheme="minorHAnsi"/>
          <w:sz w:val="20"/>
          <w:szCs w:val="20"/>
        </w:rPr>
        <w:t>Entidad</w:t>
      </w:r>
      <w:r w:rsidRPr="004F4895">
        <w:rPr>
          <w:rFonts w:asciiTheme="minorHAnsi" w:hAnsiTheme="minorHAnsi" w:cstheme="minorHAnsi"/>
          <w:sz w:val="20"/>
          <w:szCs w:val="20"/>
        </w:rPr>
        <w:t xml:space="preserve"> o persona distinta de los firmantes tiene interés comercial en esta propuesta, ni en el contrato que de ella se derive.</w:t>
      </w:r>
    </w:p>
    <w:p w14:paraId="0E25D9D3" w14:textId="77777777" w:rsidR="00C553E1" w:rsidRPr="004F4895" w:rsidRDefault="00C553E1" w:rsidP="006B6BD7">
      <w:pPr>
        <w:pStyle w:val="Prrafodelista"/>
        <w:numPr>
          <w:ilvl w:val="0"/>
          <w:numId w:val="4"/>
        </w:numPr>
        <w:jc w:val="both"/>
        <w:rPr>
          <w:rFonts w:asciiTheme="minorHAnsi" w:hAnsiTheme="minorHAnsi" w:cstheme="minorHAnsi"/>
          <w:sz w:val="20"/>
          <w:szCs w:val="20"/>
        </w:rPr>
      </w:pPr>
      <w:r w:rsidRPr="004F4895">
        <w:rPr>
          <w:rFonts w:asciiTheme="minorHAnsi" w:hAnsiTheme="minorHAnsi" w:cstheme="minorHAnsi"/>
          <w:sz w:val="20"/>
          <w:szCs w:val="20"/>
        </w:rPr>
        <w:t>Conozco las leyes de la República de Colombia que rigen la presente contratación.</w:t>
      </w:r>
    </w:p>
    <w:p w14:paraId="5D222CBF" w14:textId="77777777" w:rsidR="00C553E1" w:rsidRPr="004F4895" w:rsidRDefault="000E0B7C" w:rsidP="006B6BD7">
      <w:pPr>
        <w:pStyle w:val="Prrafodelista"/>
        <w:numPr>
          <w:ilvl w:val="0"/>
          <w:numId w:val="4"/>
        </w:numPr>
        <w:jc w:val="both"/>
        <w:rPr>
          <w:rFonts w:asciiTheme="minorHAnsi" w:hAnsiTheme="minorHAnsi" w:cstheme="minorHAnsi"/>
          <w:sz w:val="20"/>
          <w:szCs w:val="20"/>
        </w:rPr>
      </w:pPr>
      <w:r w:rsidRPr="004F4895">
        <w:rPr>
          <w:rFonts w:asciiTheme="minorHAnsi" w:hAnsiTheme="minorHAnsi" w:cstheme="minorHAnsi"/>
          <w:sz w:val="20"/>
          <w:szCs w:val="20"/>
        </w:rPr>
        <w:t>Conozco,</w:t>
      </w:r>
      <w:r w:rsidR="00C553E1" w:rsidRPr="004F4895">
        <w:rPr>
          <w:rFonts w:asciiTheme="minorHAnsi" w:hAnsiTheme="minorHAnsi" w:cstheme="minorHAnsi"/>
          <w:sz w:val="20"/>
          <w:szCs w:val="20"/>
        </w:rPr>
        <w:t xml:space="preserve"> comprendo </w:t>
      </w:r>
      <w:r w:rsidRPr="004F4895">
        <w:rPr>
          <w:rFonts w:asciiTheme="minorHAnsi" w:hAnsiTheme="minorHAnsi" w:cstheme="minorHAnsi"/>
          <w:sz w:val="20"/>
          <w:szCs w:val="20"/>
        </w:rPr>
        <w:t xml:space="preserve">y acepto </w:t>
      </w:r>
      <w:r w:rsidR="00C553E1" w:rsidRPr="004F4895">
        <w:rPr>
          <w:rFonts w:asciiTheme="minorHAnsi" w:hAnsiTheme="minorHAnsi" w:cstheme="minorHAnsi"/>
          <w:sz w:val="20"/>
          <w:szCs w:val="20"/>
        </w:rPr>
        <w:t xml:space="preserve">las obligaciones que se derivan del Reglamento de Contratación de la </w:t>
      </w:r>
      <w:r w:rsidR="00C553E1" w:rsidRPr="004F4895">
        <w:rPr>
          <w:rFonts w:asciiTheme="minorHAnsi" w:hAnsiTheme="minorHAnsi" w:cstheme="minorHAnsi"/>
          <w:b/>
          <w:sz w:val="20"/>
          <w:szCs w:val="20"/>
        </w:rPr>
        <w:t>ESU</w:t>
      </w:r>
      <w:r w:rsidR="00C553E1" w:rsidRPr="004F4895">
        <w:rPr>
          <w:rFonts w:asciiTheme="minorHAnsi" w:hAnsiTheme="minorHAnsi" w:cstheme="minorHAnsi"/>
          <w:sz w:val="20"/>
          <w:szCs w:val="20"/>
        </w:rPr>
        <w:t>.</w:t>
      </w:r>
    </w:p>
    <w:p w14:paraId="031B84F7" w14:textId="77777777" w:rsidR="00C553E1" w:rsidRPr="004F4895" w:rsidRDefault="00C553E1" w:rsidP="006B6BD7">
      <w:pPr>
        <w:pStyle w:val="Prrafodelista"/>
        <w:numPr>
          <w:ilvl w:val="0"/>
          <w:numId w:val="4"/>
        </w:numPr>
        <w:jc w:val="both"/>
        <w:rPr>
          <w:rFonts w:asciiTheme="minorHAnsi" w:hAnsiTheme="minorHAnsi" w:cstheme="minorHAnsi"/>
          <w:sz w:val="20"/>
          <w:szCs w:val="20"/>
        </w:rPr>
      </w:pPr>
      <w:r w:rsidRPr="004F4895">
        <w:rPr>
          <w:rFonts w:asciiTheme="minorHAnsi" w:hAnsiTheme="minorHAnsi" w:cstheme="minorHAnsi"/>
          <w:sz w:val="20"/>
          <w:szCs w:val="20"/>
        </w:rPr>
        <w:t>Conozco la información general y específica y demás documentos de la contratación y acepto los requisitos en ellos contenidos.</w:t>
      </w:r>
    </w:p>
    <w:p w14:paraId="51C8A895" w14:textId="77777777" w:rsidR="00C553E1" w:rsidRPr="004F4895" w:rsidRDefault="00C553E1" w:rsidP="006B6BD7">
      <w:pPr>
        <w:pStyle w:val="Prrafodelista"/>
        <w:numPr>
          <w:ilvl w:val="0"/>
          <w:numId w:val="4"/>
        </w:numPr>
        <w:jc w:val="both"/>
        <w:rPr>
          <w:rFonts w:asciiTheme="minorHAnsi" w:hAnsiTheme="minorHAnsi" w:cstheme="minorHAnsi"/>
          <w:sz w:val="20"/>
          <w:szCs w:val="20"/>
        </w:rPr>
      </w:pPr>
      <w:r w:rsidRPr="004F4895">
        <w:rPr>
          <w:rFonts w:asciiTheme="minorHAnsi" w:hAnsiTheme="minorHAnsi" w:cstheme="minorHAnsi"/>
          <w:sz w:val="20"/>
          <w:szCs w:val="20"/>
        </w:rPr>
        <w:t>Realizaré los trámites necesarios para el perfeccionamiento y ejecución del contrato en el plazo señalado en las condiciones de la Invitación.</w:t>
      </w:r>
    </w:p>
    <w:p w14:paraId="19F84675" w14:textId="77777777" w:rsidR="000E0B7C" w:rsidRPr="004F4895" w:rsidRDefault="000E0B7C" w:rsidP="006B6BD7">
      <w:pPr>
        <w:numPr>
          <w:ilvl w:val="0"/>
          <w:numId w:val="4"/>
        </w:numPr>
        <w:autoSpaceDE w:val="0"/>
        <w:autoSpaceDN w:val="0"/>
        <w:adjustRightInd w:val="0"/>
        <w:spacing w:after="0"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Ni yo, ni la sociedad que legalmente represento (en caso de persona jurídica), nos encontramos incursos en ninguna de las causales de inhabilidad e incompatibilidad señalada por la constitución política, por la ley 80 de 1993 y demás normas que rigen.</w:t>
      </w:r>
    </w:p>
    <w:p w14:paraId="64B3B751" w14:textId="77777777" w:rsidR="00C553E1" w:rsidRPr="004F4895" w:rsidRDefault="00C553E1" w:rsidP="006B6BD7">
      <w:pPr>
        <w:pStyle w:val="Prrafodelista"/>
        <w:numPr>
          <w:ilvl w:val="0"/>
          <w:numId w:val="4"/>
        </w:numPr>
        <w:jc w:val="both"/>
        <w:rPr>
          <w:rFonts w:asciiTheme="minorHAnsi" w:hAnsiTheme="minorHAnsi" w:cstheme="minorHAnsi"/>
          <w:sz w:val="20"/>
          <w:szCs w:val="20"/>
        </w:rPr>
      </w:pPr>
      <w:r w:rsidRPr="004F4895">
        <w:rPr>
          <w:rFonts w:asciiTheme="minorHAnsi" w:hAnsiTheme="minorHAnsi" w:cstheme="minorHAnsi"/>
          <w:sz w:val="20"/>
          <w:szCs w:val="20"/>
        </w:rPr>
        <w:t xml:space="preserve">Los precios de la propuesta se mantendrán sin variación durante la vigencia de la </w:t>
      </w:r>
      <w:r w:rsidR="000E0B7C" w:rsidRPr="004F4895">
        <w:rPr>
          <w:rFonts w:asciiTheme="minorHAnsi" w:hAnsiTheme="minorHAnsi" w:cstheme="minorHAnsi"/>
          <w:sz w:val="20"/>
          <w:szCs w:val="20"/>
        </w:rPr>
        <w:t xml:space="preserve">selección </w:t>
      </w:r>
      <w:r w:rsidRPr="004F4895">
        <w:rPr>
          <w:rFonts w:asciiTheme="minorHAnsi" w:hAnsiTheme="minorHAnsi" w:cstheme="minorHAnsi"/>
          <w:sz w:val="20"/>
          <w:szCs w:val="20"/>
        </w:rPr>
        <w:t xml:space="preserve">y </w:t>
      </w:r>
      <w:r w:rsidR="000E0B7C" w:rsidRPr="004F4895">
        <w:rPr>
          <w:rFonts w:asciiTheme="minorHAnsi" w:hAnsiTheme="minorHAnsi" w:cstheme="minorHAnsi"/>
          <w:sz w:val="20"/>
          <w:szCs w:val="20"/>
        </w:rPr>
        <w:t>la ejecución d</w:t>
      </w:r>
      <w:r w:rsidRPr="004F4895">
        <w:rPr>
          <w:rFonts w:asciiTheme="minorHAnsi" w:hAnsiTheme="minorHAnsi" w:cstheme="minorHAnsi"/>
          <w:sz w:val="20"/>
          <w:szCs w:val="20"/>
        </w:rPr>
        <w:t>el contrato.</w:t>
      </w:r>
    </w:p>
    <w:p w14:paraId="5D8C7CD5" w14:textId="77777777" w:rsidR="00C553E1" w:rsidRPr="004F4895" w:rsidRDefault="00C553E1" w:rsidP="006B6BD7">
      <w:pPr>
        <w:pStyle w:val="Prrafodelista"/>
        <w:numPr>
          <w:ilvl w:val="0"/>
          <w:numId w:val="4"/>
        </w:numPr>
        <w:jc w:val="both"/>
        <w:rPr>
          <w:rFonts w:asciiTheme="minorHAnsi" w:hAnsiTheme="minorHAnsi" w:cstheme="minorHAnsi"/>
          <w:sz w:val="20"/>
          <w:szCs w:val="20"/>
        </w:rPr>
      </w:pPr>
      <w:r w:rsidRPr="004F4895">
        <w:rPr>
          <w:rFonts w:asciiTheme="minorHAnsi" w:hAnsiTheme="minorHAnsi" w:cstheme="minorHAnsi"/>
          <w:sz w:val="20"/>
          <w:szCs w:val="20"/>
        </w:rPr>
        <w:t xml:space="preserve">Autorizo expresamente a la </w:t>
      </w:r>
      <w:r w:rsidRPr="004F4895">
        <w:rPr>
          <w:rFonts w:asciiTheme="minorHAnsi" w:hAnsiTheme="minorHAnsi" w:cstheme="minorHAnsi"/>
          <w:b/>
          <w:sz w:val="20"/>
          <w:szCs w:val="20"/>
        </w:rPr>
        <w:t>ESU</w:t>
      </w:r>
      <w:r w:rsidRPr="004F4895">
        <w:rPr>
          <w:rFonts w:asciiTheme="minorHAnsi" w:hAnsiTheme="minorHAnsi" w:cstheme="minorHAnsi"/>
          <w:sz w:val="20"/>
          <w:szCs w:val="20"/>
        </w:rPr>
        <w:t xml:space="preserve"> para verificar toda la información incluida en la propuesta.</w:t>
      </w:r>
    </w:p>
    <w:p w14:paraId="719DF27C" w14:textId="77777777" w:rsidR="00C553E1" w:rsidRPr="004F4895" w:rsidRDefault="00C553E1" w:rsidP="006B6BD7">
      <w:pPr>
        <w:pStyle w:val="Prrafodelista"/>
        <w:numPr>
          <w:ilvl w:val="0"/>
          <w:numId w:val="4"/>
        </w:numPr>
        <w:jc w:val="both"/>
        <w:rPr>
          <w:rFonts w:asciiTheme="minorHAnsi" w:hAnsiTheme="minorHAnsi" w:cstheme="minorHAnsi"/>
          <w:sz w:val="20"/>
          <w:szCs w:val="20"/>
        </w:rPr>
      </w:pPr>
      <w:r w:rsidRPr="004F4895">
        <w:rPr>
          <w:rFonts w:asciiTheme="minorHAnsi" w:hAnsiTheme="minorHAnsi" w:cstheme="minorHAnsi"/>
          <w:sz w:val="20"/>
          <w:szCs w:val="20"/>
        </w:rPr>
        <w:t>Ofrezco entregar las cantidades que figuran en el formulario de precios y cantidades y valor total de la oferta, así como el cumplimiento de los requerimientos técnicos.</w:t>
      </w:r>
    </w:p>
    <w:p w14:paraId="536C6998" w14:textId="607E15DF" w:rsidR="00C553E1" w:rsidRPr="004F4895" w:rsidRDefault="00F86DA3" w:rsidP="006B6BD7">
      <w:pPr>
        <w:pStyle w:val="Prrafodelista"/>
        <w:numPr>
          <w:ilvl w:val="0"/>
          <w:numId w:val="4"/>
        </w:numPr>
        <w:jc w:val="both"/>
        <w:rPr>
          <w:rFonts w:asciiTheme="minorHAnsi" w:hAnsiTheme="minorHAnsi" w:cstheme="minorHAnsi"/>
          <w:sz w:val="20"/>
          <w:szCs w:val="20"/>
        </w:rPr>
      </w:pPr>
      <w:r w:rsidRPr="004F4895">
        <w:rPr>
          <w:rFonts w:asciiTheme="minorHAnsi" w:hAnsiTheme="minorHAnsi" w:cstheme="minorHAnsi"/>
          <w:sz w:val="20"/>
          <w:szCs w:val="20"/>
        </w:rPr>
        <w:t xml:space="preserve">Me comprometo a ejecutar, dentro del plazo establecido, el objeto del contrato, según las obligaciones pactadas y los términos prescritos por la </w:t>
      </w:r>
      <w:r w:rsidR="008725DF" w:rsidRPr="004F4895">
        <w:rPr>
          <w:rFonts w:asciiTheme="minorHAnsi" w:hAnsiTheme="minorHAnsi" w:cstheme="minorHAnsi"/>
          <w:sz w:val="20"/>
          <w:szCs w:val="20"/>
        </w:rPr>
        <w:t>Empresa para la Seguridad y Soluciones Urbanas</w:t>
      </w:r>
      <w:r w:rsidRPr="004F4895">
        <w:rPr>
          <w:rFonts w:asciiTheme="minorHAnsi" w:hAnsiTheme="minorHAnsi" w:cstheme="minorHAnsi"/>
          <w:sz w:val="20"/>
          <w:szCs w:val="20"/>
        </w:rPr>
        <w:t xml:space="preserve"> – ESU.</w:t>
      </w:r>
    </w:p>
    <w:p w14:paraId="011BD173" w14:textId="77777777" w:rsidR="00C553E1" w:rsidRPr="004F4895" w:rsidRDefault="00C553E1" w:rsidP="006B6BD7">
      <w:pPr>
        <w:pStyle w:val="Prrafodelista"/>
        <w:numPr>
          <w:ilvl w:val="0"/>
          <w:numId w:val="4"/>
        </w:numPr>
        <w:jc w:val="both"/>
        <w:rPr>
          <w:rFonts w:asciiTheme="minorHAnsi" w:hAnsiTheme="minorHAnsi" w:cstheme="minorHAnsi"/>
          <w:sz w:val="20"/>
          <w:szCs w:val="20"/>
        </w:rPr>
      </w:pPr>
      <w:r w:rsidRPr="004F4895">
        <w:rPr>
          <w:rFonts w:asciiTheme="minorHAnsi" w:hAnsiTheme="minorHAnsi" w:cstheme="minorHAnsi"/>
          <w:sz w:val="20"/>
          <w:szCs w:val="20"/>
          <w:lang w:eastAsia="es-ES"/>
        </w:rPr>
        <w:t>Bajo la gravedad de juramento declaro que no me encuentro reportado en el Boletín de</w:t>
      </w:r>
      <w:r w:rsidRPr="004F4895">
        <w:rPr>
          <w:rFonts w:asciiTheme="minorHAnsi" w:hAnsiTheme="minorHAnsi" w:cstheme="minorHAnsi"/>
          <w:sz w:val="20"/>
          <w:szCs w:val="20"/>
        </w:rPr>
        <w:t xml:space="preserve"> </w:t>
      </w:r>
      <w:r w:rsidRPr="004F4895">
        <w:rPr>
          <w:rFonts w:asciiTheme="minorHAnsi" w:hAnsiTheme="minorHAnsi" w:cstheme="minorHAnsi"/>
          <w:sz w:val="20"/>
          <w:szCs w:val="20"/>
          <w:lang w:eastAsia="es-ES"/>
        </w:rPr>
        <w:t>responsables fiscales que expide la Contraloría General de la República o en caso de</w:t>
      </w:r>
      <w:r w:rsidRPr="004F4895">
        <w:rPr>
          <w:rFonts w:asciiTheme="minorHAnsi" w:hAnsiTheme="minorHAnsi" w:cstheme="minorHAnsi"/>
          <w:sz w:val="20"/>
          <w:szCs w:val="20"/>
        </w:rPr>
        <w:t xml:space="preserve"> </w:t>
      </w:r>
      <w:r w:rsidRPr="004F4895">
        <w:rPr>
          <w:rFonts w:asciiTheme="minorHAnsi" w:hAnsiTheme="minorHAnsi" w:cstheme="minorHAnsi"/>
          <w:sz w:val="20"/>
          <w:szCs w:val="20"/>
          <w:lang w:eastAsia="es-ES"/>
        </w:rPr>
        <w:t>estarlo, tener vigente un acuerdo de pago y me encuentro al día en los pagos.</w:t>
      </w:r>
    </w:p>
    <w:p w14:paraId="233EEB77" w14:textId="77777777" w:rsidR="00C553E1" w:rsidRPr="004F4895" w:rsidRDefault="00C553E1" w:rsidP="006B6BD7">
      <w:pPr>
        <w:pStyle w:val="Prrafodelista"/>
        <w:numPr>
          <w:ilvl w:val="0"/>
          <w:numId w:val="4"/>
        </w:numPr>
        <w:jc w:val="both"/>
        <w:rPr>
          <w:rFonts w:asciiTheme="minorHAnsi" w:hAnsiTheme="minorHAnsi" w:cstheme="minorHAnsi"/>
          <w:sz w:val="20"/>
          <w:szCs w:val="20"/>
        </w:rPr>
      </w:pPr>
      <w:r w:rsidRPr="004F4895">
        <w:rPr>
          <w:rFonts w:asciiTheme="minorHAnsi" w:hAnsiTheme="minorHAnsi" w:cstheme="minorHAnsi"/>
          <w:sz w:val="20"/>
          <w:szCs w:val="20"/>
          <w:lang w:eastAsia="es-ES"/>
        </w:rPr>
        <w:t>Bajo la gravedad del juramento declaro que no me ha sido notificado por parte de la</w:t>
      </w:r>
      <w:r w:rsidRPr="004F4895">
        <w:rPr>
          <w:rFonts w:asciiTheme="minorHAnsi" w:hAnsiTheme="minorHAnsi" w:cstheme="minorHAnsi"/>
          <w:sz w:val="20"/>
          <w:szCs w:val="20"/>
        </w:rPr>
        <w:t xml:space="preserve"> </w:t>
      </w:r>
      <w:r w:rsidRPr="004F4895">
        <w:rPr>
          <w:rFonts w:asciiTheme="minorHAnsi" w:hAnsiTheme="minorHAnsi" w:cstheme="minorHAnsi"/>
          <w:sz w:val="20"/>
          <w:szCs w:val="20"/>
          <w:lang w:eastAsia="es-ES"/>
        </w:rPr>
        <w:t>Cámara de Comercio de ningún recurso de reposición frente a la información contenida en el RUP.</w:t>
      </w:r>
    </w:p>
    <w:p w14:paraId="3FDC0109" w14:textId="77777777" w:rsidR="00C553E1" w:rsidRPr="004F4895" w:rsidRDefault="00C553E1" w:rsidP="006B6BD7">
      <w:pPr>
        <w:pStyle w:val="Prrafodelista"/>
        <w:numPr>
          <w:ilvl w:val="0"/>
          <w:numId w:val="4"/>
        </w:numPr>
        <w:jc w:val="both"/>
        <w:rPr>
          <w:rFonts w:asciiTheme="minorHAnsi" w:hAnsiTheme="minorHAnsi" w:cstheme="minorHAnsi"/>
          <w:sz w:val="20"/>
          <w:szCs w:val="20"/>
          <w:lang w:eastAsia="es-ES"/>
        </w:rPr>
      </w:pPr>
      <w:r w:rsidRPr="004F4895">
        <w:rPr>
          <w:rFonts w:asciiTheme="minorHAnsi" w:hAnsiTheme="minorHAnsi" w:cstheme="minorHAnsi"/>
          <w:sz w:val="20"/>
          <w:szCs w:val="20"/>
          <w:lang w:eastAsia="es-ES"/>
        </w:rPr>
        <w:t xml:space="preserve">Bajo la gravedad del juramento declaro no tengo conflicto de interés, ni los directivos de la sociedad que represento y el equipo de trabajo con que se ejecutarán los servicios contratados. </w:t>
      </w:r>
    </w:p>
    <w:p w14:paraId="76207C36" w14:textId="77777777" w:rsidR="00C553E1" w:rsidRPr="004F4895" w:rsidRDefault="00C553E1" w:rsidP="006B6BD7">
      <w:pPr>
        <w:pStyle w:val="Prrafodelista"/>
        <w:numPr>
          <w:ilvl w:val="0"/>
          <w:numId w:val="4"/>
        </w:numPr>
        <w:jc w:val="both"/>
        <w:rPr>
          <w:rFonts w:asciiTheme="minorHAnsi" w:hAnsiTheme="minorHAnsi" w:cstheme="minorHAnsi"/>
          <w:sz w:val="20"/>
          <w:szCs w:val="20"/>
          <w:lang w:eastAsia="es-ES"/>
        </w:rPr>
      </w:pPr>
      <w:r w:rsidRPr="004F4895">
        <w:rPr>
          <w:rFonts w:asciiTheme="minorHAnsi" w:hAnsiTheme="minorHAnsi" w:cstheme="minorHAnsi"/>
          <w:sz w:val="20"/>
          <w:szCs w:val="20"/>
          <w:lang w:eastAsia="es-ES"/>
        </w:rPr>
        <w:t>No realizaré reclamación administrativa ni judicial por la terminación anticipada del proceso de selección debido a circunstancias objetivas.</w:t>
      </w:r>
    </w:p>
    <w:p w14:paraId="574A2624" w14:textId="4EC6EC51" w:rsidR="000E0B7C" w:rsidRPr="004F4895" w:rsidRDefault="000E0B7C" w:rsidP="006B6BD7">
      <w:pPr>
        <w:widowControl w:val="0"/>
        <w:numPr>
          <w:ilvl w:val="0"/>
          <w:numId w:val="4"/>
        </w:numPr>
        <w:overflowPunct w:val="0"/>
        <w:autoSpaceDE w:val="0"/>
        <w:autoSpaceDN w:val="0"/>
        <w:adjustRightInd w:val="0"/>
        <w:spacing w:after="0" w:line="240" w:lineRule="auto"/>
        <w:jc w:val="both"/>
        <w:textAlignment w:val="baseline"/>
        <w:rPr>
          <w:rFonts w:asciiTheme="minorHAnsi" w:hAnsiTheme="minorHAnsi" w:cstheme="minorHAnsi"/>
          <w:sz w:val="20"/>
          <w:szCs w:val="20"/>
          <w:lang w:val="es-ES"/>
        </w:rPr>
      </w:pPr>
      <w:r w:rsidRPr="004F4895">
        <w:rPr>
          <w:rFonts w:asciiTheme="minorHAnsi" w:hAnsiTheme="minorHAnsi" w:cstheme="minorHAnsi"/>
          <w:sz w:val="20"/>
          <w:szCs w:val="20"/>
          <w:lang w:val="es-ES"/>
        </w:rPr>
        <w:t>Acepto la Matriz de Riesgos del Proceso de contratación contenida en los Pliegos de condiciones de la Presente Solicitud P</w:t>
      </w:r>
      <w:r w:rsidR="00923E6D" w:rsidRPr="004F4895">
        <w:rPr>
          <w:rFonts w:asciiTheme="minorHAnsi" w:hAnsiTheme="minorHAnsi" w:cstheme="minorHAnsi"/>
          <w:sz w:val="20"/>
          <w:szCs w:val="20"/>
          <w:lang w:val="es-ES"/>
        </w:rPr>
        <w:t>rivada</w:t>
      </w:r>
      <w:r w:rsidRPr="004F4895">
        <w:rPr>
          <w:rFonts w:asciiTheme="minorHAnsi" w:hAnsiTheme="minorHAnsi" w:cstheme="minorHAnsi"/>
          <w:sz w:val="20"/>
          <w:szCs w:val="20"/>
          <w:lang w:val="es-ES"/>
        </w:rPr>
        <w:t xml:space="preserve"> de Oferta.</w:t>
      </w:r>
    </w:p>
    <w:p w14:paraId="52A61D1A" w14:textId="08394FB0" w:rsidR="00C553E1" w:rsidRPr="004F4895" w:rsidRDefault="00C553E1" w:rsidP="006B6BD7">
      <w:pPr>
        <w:pStyle w:val="Prrafodelista"/>
        <w:numPr>
          <w:ilvl w:val="0"/>
          <w:numId w:val="4"/>
        </w:numPr>
        <w:jc w:val="both"/>
        <w:rPr>
          <w:rFonts w:asciiTheme="minorHAnsi" w:hAnsiTheme="minorHAnsi" w:cstheme="minorHAnsi"/>
          <w:sz w:val="20"/>
          <w:szCs w:val="20"/>
        </w:rPr>
      </w:pPr>
      <w:r w:rsidRPr="004F4895">
        <w:rPr>
          <w:rFonts w:asciiTheme="minorHAnsi" w:hAnsiTheme="minorHAnsi" w:cstheme="minorHAnsi"/>
          <w:sz w:val="20"/>
          <w:szCs w:val="20"/>
          <w:lang w:eastAsia="es-ES"/>
        </w:rPr>
        <w:t xml:space="preserve">En virtud del artículo </w:t>
      </w:r>
      <w:r w:rsidR="007D3673" w:rsidRPr="004F4895">
        <w:rPr>
          <w:rFonts w:asciiTheme="minorHAnsi" w:hAnsiTheme="minorHAnsi" w:cstheme="minorHAnsi"/>
          <w:sz w:val="20"/>
          <w:szCs w:val="20"/>
          <w:lang w:eastAsia="es-ES"/>
        </w:rPr>
        <w:t>10</w:t>
      </w:r>
      <w:r w:rsidRPr="004F4895">
        <w:rPr>
          <w:rFonts w:asciiTheme="minorHAnsi" w:hAnsiTheme="minorHAnsi" w:cstheme="minorHAnsi"/>
          <w:sz w:val="20"/>
          <w:szCs w:val="20"/>
          <w:lang w:eastAsia="es-ES"/>
        </w:rPr>
        <w:t xml:space="preserve"> de la Ley </w:t>
      </w:r>
      <w:r w:rsidR="007D3673" w:rsidRPr="004F4895">
        <w:rPr>
          <w:rFonts w:asciiTheme="minorHAnsi" w:hAnsiTheme="minorHAnsi" w:cstheme="minorHAnsi"/>
          <w:sz w:val="20"/>
          <w:szCs w:val="20"/>
          <w:lang w:eastAsia="es-ES"/>
        </w:rPr>
        <w:t>2080</w:t>
      </w:r>
      <w:r w:rsidRPr="004F4895">
        <w:rPr>
          <w:rFonts w:asciiTheme="minorHAnsi" w:hAnsiTheme="minorHAnsi" w:cstheme="minorHAnsi"/>
          <w:sz w:val="20"/>
          <w:szCs w:val="20"/>
          <w:lang w:eastAsia="es-ES"/>
        </w:rPr>
        <w:t xml:space="preserve"> de 20</w:t>
      </w:r>
      <w:r w:rsidR="007D3673" w:rsidRPr="004F4895">
        <w:rPr>
          <w:rFonts w:asciiTheme="minorHAnsi" w:hAnsiTheme="minorHAnsi" w:cstheme="minorHAnsi"/>
          <w:sz w:val="20"/>
          <w:szCs w:val="20"/>
          <w:lang w:eastAsia="es-ES"/>
        </w:rPr>
        <w:t>21</w:t>
      </w:r>
      <w:r w:rsidRPr="004F4895">
        <w:rPr>
          <w:rFonts w:asciiTheme="minorHAnsi" w:hAnsiTheme="minorHAnsi" w:cstheme="minorHAnsi"/>
          <w:sz w:val="20"/>
          <w:szCs w:val="20"/>
          <w:lang w:eastAsia="es-ES"/>
        </w:rPr>
        <w:t xml:space="preserve">, expresamente acepto que la </w:t>
      </w:r>
      <w:r w:rsidR="008725DF" w:rsidRPr="004F4895">
        <w:rPr>
          <w:rFonts w:asciiTheme="minorHAnsi" w:hAnsiTheme="minorHAnsi" w:cstheme="minorHAnsi"/>
          <w:sz w:val="20"/>
          <w:szCs w:val="20"/>
          <w:lang w:eastAsia="es-ES"/>
        </w:rPr>
        <w:t>Empresa para la Seguridad y Soluciones Urbanas</w:t>
      </w:r>
      <w:r w:rsidRPr="004F4895">
        <w:rPr>
          <w:rFonts w:asciiTheme="minorHAnsi" w:hAnsiTheme="minorHAnsi" w:cstheme="minorHAnsi"/>
          <w:sz w:val="20"/>
          <w:szCs w:val="20"/>
          <w:lang w:eastAsia="es-ES"/>
        </w:rPr>
        <w:t xml:space="preserve"> - ESU me notifique todos los actos administrativos de carácter</w:t>
      </w:r>
      <w:r w:rsidRPr="004F4895">
        <w:rPr>
          <w:rFonts w:asciiTheme="minorHAnsi" w:hAnsiTheme="minorHAnsi" w:cstheme="minorHAnsi"/>
          <w:sz w:val="20"/>
          <w:szCs w:val="20"/>
        </w:rPr>
        <w:t xml:space="preserve"> </w:t>
      </w:r>
      <w:r w:rsidRPr="004F4895">
        <w:rPr>
          <w:rFonts w:asciiTheme="minorHAnsi" w:hAnsiTheme="minorHAnsi" w:cstheme="minorHAnsi"/>
          <w:sz w:val="20"/>
          <w:szCs w:val="20"/>
          <w:lang w:eastAsia="es-ES"/>
        </w:rPr>
        <w:t>particular al correo electrónico: _____________________________________</w:t>
      </w:r>
    </w:p>
    <w:p w14:paraId="49B7491C" w14:textId="71441E0B" w:rsidR="000E0B7C" w:rsidRPr="004F4895" w:rsidRDefault="000E0B7C" w:rsidP="006B6BD7">
      <w:pPr>
        <w:pStyle w:val="Prrafodelista"/>
        <w:widowControl w:val="0"/>
        <w:numPr>
          <w:ilvl w:val="0"/>
          <w:numId w:val="4"/>
        </w:numPr>
        <w:autoSpaceDE w:val="0"/>
        <w:autoSpaceDN w:val="0"/>
        <w:adjustRightInd w:val="0"/>
        <w:jc w:val="both"/>
        <w:rPr>
          <w:rFonts w:asciiTheme="minorHAnsi" w:hAnsiTheme="minorHAnsi" w:cstheme="minorHAnsi"/>
          <w:sz w:val="20"/>
          <w:szCs w:val="20"/>
        </w:rPr>
      </w:pPr>
      <w:r w:rsidRPr="004F4895">
        <w:rPr>
          <w:rFonts w:asciiTheme="minorHAnsi" w:hAnsiTheme="minorHAnsi" w:cstheme="minorHAnsi"/>
          <w:sz w:val="20"/>
          <w:szCs w:val="20"/>
        </w:rPr>
        <w:t xml:space="preserve">Manifiesto de manera inequívoca conocer y aceptar voluntariamente las facultades de negociación directa, ajuste económico, adjudicaciones parciales y demás que se derivan de la naturaleza jurídica de la </w:t>
      </w:r>
      <w:r w:rsidR="00E13CA7" w:rsidRPr="004F4895">
        <w:rPr>
          <w:rFonts w:asciiTheme="minorHAnsi" w:hAnsiTheme="minorHAnsi" w:cstheme="minorHAnsi"/>
          <w:sz w:val="20"/>
          <w:szCs w:val="20"/>
        </w:rPr>
        <w:t>Entidad</w:t>
      </w:r>
      <w:r w:rsidRPr="004F4895">
        <w:rPr>
          <w:rFonts w:asciiTheme="minorHAnsi" w:hAnsiTheme="minorHAnsi" w:cstheme="minorHAnsi"/>
          <w:sz w:val="20"/>
          <w:szCs w:val="20"/>
        </w:rPr>
        <w:t xml:space="preserve"> contratante.</w:t>
      </w:r>
    </w:p>
    <w:p w14:paraId="177C88C6" w14:textId="77777777" w:rsidR="00C553E1" w:rsidRPr="004F4895" w:rsidRDefault="00C553E1" w:rsidP="006B6BD7">
      <w:pPr>
        <w:spacing w:after="0" w:line="240" w:lineRule="auto"/>
        <w:jc w:val="both"/>
        <w:rPr>
          <w:rFonts w:asciiTheme="minorHAnsi" w:hAnsiTheme="minorHAnsi" w:cstheme="minorHAnsi"/>
          <w:sz w:val="20"/>
          <w:szCs w:val="20"/>
          <w:lang w:val="es-ES"/>
        </w:rPr>
      </w:pPr>
    </w:p>
    <w:p w14:paraId="1F97BFFD" w14:textId="714385A6" w:rsidR="00C553E1" w:rsidRPr="004F4895" w:rsidRDefault="00C553E1" w:rsidP="006B6BD7">
      <w:pPr>
        <w:spacing w:after="0"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La dirección comercial donde se pueden remitir o enviar por correo notificaciones relacionadas con esta contratación es ______________________________. Me comprometo a informar a la </w:t>
      </w:r>
      <w:r w:rsidR="008725DF" w:rsidRPr="004F4895">
        <w:rPr>
          <w:rFonts w:asciiTheme="minorHAnsi" w:hAnsiTheme="minorHAnsi" w:cstheme="minorHAnsi"/>
          <w:sz w:val="20"/>
          <w:szCs w:val="20"/>
          <w:lang w:val="es-ES"/>
        </w:rPr>
        <w:t>EMPRESA PARA LA SEGURIDAD Y SOLUCIONES URBANAS</w:t>
      </w:r>
      <w:r w:rsidRPr="004F4895">
        <w:rPr>
          <w:rFonts w:asciiTheme="minorHAnsi" w:hAnsiTheme="minorHAnsi" w:cstheme="minorHAnsi"/>
          <w:sz w:val="20"/>
          <w:szCs w:val="20"/>
          <w:lang w:val="es-ES"/>
        </w:rPr>
        <w:t xml:space="preserve"> - ESU todo cambio de residencia o domicilio que ocurra durante el desarrollo del contrato que se suscriba como consecuencia de esta contratación y hasta su liquidación final.</w:t>
      </w:r>
    </w:p>
    <w:p w14:paraId="1BAD1F42" w14:textId="77777777" w:rsidR="00C553E1" w:rsidRPr="004F4895" w:rsidRDefault="00C553E1" w:rsidP="006B6BD7">
      <w:pPr>
        <w:spacing w:after="0" w:line="240" w:lineRule="auto"/>
        <w:jc w:val="both"/>
        <w:rPr>
          <w:rFonts w:asciiTheme="minorHAnsi" w:hAnsiTheme="minorHAnsi" w:cstheme="minorHAnsi"/>
          <w:sz w:val="20"/>
          <w:szCs w:val="20"/>
          <w:lang w:val="es-ES"/>
        </w:rPr>
      </w:pPr>
    </w:p>
    <w:p w14:paraId="7C225C8E" w14:textId="393AC37C" w:rsidR="00C553E1" w:rsidRPr="004F4895" w:rsidRDefault="00C553E1" w:rsidP="006B6BD7">
      <w:pPr>
        <w:spacing w:after="0"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Atentamente</w:t>
      </w:r>
      <w:r w:rsidR="001B766C" w:rsidRPr="004F4895">
        <w:rPr>
          <w:rFonts w:asciiTheme="minorHAnsi" w:hAnsiTheme="minorHAnsi" w:cstheme="minorHAnsi"/>
          <w:sz w:val="20"/>
          <w:szCs w:val="20"/>
          <w:lang w:val="es-ES"/>
        </w:rPr>
        <w:t>,</w:t>
      </w:r>
    </w:p>
    <w:p w14:paraId="1E6A4C08" w14:textId="77777777" w:rsidR="001B766C" w:rsidRPr="004F4895" w:rsidRDefault="001B766C" w:rsidP="006B6BD7">
      <w:pPr>
        <w:spacing w:after="0" w:line="240" w:lineRule="auto"/>
        <w:jc w:val="both"/>
        <w:rPr>
          <w:rFonts w:asciiTheme="minorHAnsi" w:hAnsiTheme="minorHAnsi" w:cstheme="minorHAnsi"/>
          <w:sz w:val="20"/>
          <w:szCs w:val="20"/>
          <w:lang w:val="es-ES"/>
        </w:rPr>
      </w:pPr>
    </w:p>
    <w:p w14:paraId="0474108D" w14:textId="77777777" w:rsidR="00C553E1" w:rsidRPr="004F4895" w:rsidRDefault="00C553E1" w:rsidP="006B6BD7">
      <w:pPr>
        <w:spacing w:after="0"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Nombre del Representante Legal ___________________________________________</w:t>
      </w:r>
    </w:p>
    <w:p w14:paraId="73ABB21C" w14:textId="77777777" w:rsidR="00C553E1" w:rsidRPr="004F4895" w:rsidRDefault="00C553E1" w:rsidP="006B6BD7">
      <w:pPr>
        <w:spacing w:after="0"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C. C. No.________________________________________________________________</w:t>
      </w:r>
    </w:p>
    <w:p w14:paraId="1CDCC18D" w14:textId="77777777" w:rsidR="00C553E1" w:rsidRPr="004F4895" w:rsidRDefault="00C553E1" w:rsidP="006B6BD7">
      <w:pPr>
        <w:spacing w:after="0"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Dirección de correo_______________________________________________________</w:t>
      </w:r>
    </w:p>
    <w:p w14:paraId="5BFA0EEB" w14:textId="77777777" w:rsidR="00C553E1" w:rsidRPr="004F4895" w:rsidRDefault="00C553E1" w:rsidP="006B6BD7">
      <w:pPr>
        <w:spacing w:after="0"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Dirección electrónica_______________________</w:t>
      </w:r>
      <w:r w:rsidR="00885D67" w:rsidRPr="004F4895">
        <w:rPr>
          <w:rFonts w:asciiTheme="minorHAnsi" w:hAnsiTheme="minorHAnsi" w:cstheme="minorHAnsi"/>
          <w:b/>
          <w:sz w:val="20"/>
          <w:szCs w:val="20"/>
          <w:lang w:val="es-ES"/>
        </w:rPr>
        <w:t>_______________________________</w:t>
      </w:r>
    </w:p>
    <w:p w14:paraId="231B3F44" w14:textId="77777777" w:rsidR="00C553E1" w:rsidRPr="004F4895" w:rsidRDefault="00C553E1" w:rsidP="006B6BD7">
      <w:pPr>
        <w:spacing w:after="0"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Ciudad__________________________________________________________________</w:t>
      </w:r>
    </w:p>
    <w:p w14:paraId="07ADFB2E" w14:textId="77777777" w:rsidR="00C553E1" w:rsidRPr="004F4895" w:rsidRDefault="00C553E1" w:rsidP="006B6BD7">
      <w:pPr>
        <w:spacing w:after="0" w:line="240" w:lineRule="auto"/>
        <w:jc w:val="both"/>
        <w:rPr>
          <w:rFonts w:asciiTheme="minorHAnsi" w:hAnsiTheme="minorHAnsi" w:cstheme="minorHAnsi"/>
          <w:sz w:val="20"/>
          <w:szCs w:val="20"/>
          <w:lang w:val="es-ES"/>
        </w:rPr>
      </w:pPr>
    </w:p>
    <w:p w14:paraId="3889C0BE" w14:textId="77777777" w:rsidR="00C553E1" w:rsidRPr="004F4895" w:rsidRDefault="00C553E1" w:rsidP="006B6BD7">
      <w:pPr>
        <w:spacing w:after="0"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___________________________________________________</w:t>
      </w:r>
    </w:p>
    <w:p w14:paraId="17B4193C" w14:textId="77777777" w:rsidR="00C553E1" w:rsidRPr="004F4895" w:rsidRDefault="00C553E1" w:rsidP="006B6BD7">
      <w:pPr>
        <w:spacing w:after="0"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(Firma del Representante Legal)</w:t>
      </w:r>
    </w:p>
    <w:p w14:paraId="7338CEF6" w14:textId="77777777" w:rsidR="00C553E1" w:rsidRPr="004F4895" w:rsidRDefault="00C553E1" w:rsidP="006B6BD7">
      <w:pPr>
        <w:spacing w:after="0" w:line="240" w:lineRule="auto"/>
        <w:rPr>
          <w:rFonts w:asciiTheme="minorHAnsi" w:hAnsiTheme="minorHAnsi" w:cstheme="minorHAnsi"/>
          <w:b/>
          <w:bCs/>
          <w:sz w:val="20"/>
          <w:szCs w:val="20"/>
          <w:lang w:val="es-ES"/>
        </w:rPr>
      </w:pPr>
      <w:r w:rsidRPr="004F4895">
        <w:rPr>
          <w:rFonts w:asciiTheme="minorHAnsi" w:hAnsiTheme="minorHAnsi" w:cstheme="minorHAnsi"/>
          <w:b/>
          <w:bCs/>
          <w:sz w:val="20"/>
          <w:szCs w:val="20"/>
          <w:lang w:val="es-ES"/>
        </w:rPr>
        <w:br w:type="page"/>
      </w:r>
    </w:p>
    <w:p w14:paraId="6568AE19" w14:textId="77777777" w:rsidR="00C553E1" w:rsidRPr="004F4895" w:rsidRDefault="00C553E1" w:rsidP="006B6BD7">
      <w:pPr>
        <w:pStyle w:val="Ttulo2"/>
        <w:spacing w:before="0" w:line="240" w:lineRule="auto"/>
        <w:jc w:val="center"/>
        <w:rPr>
          <w:rFonts w:asciiTheme="minorHAnsi" w:hAnsiTheme="minorHAnsi" w:cstheme="minorHAnsi"/>
          <w:color w:val="auto"/>
          <w:sz w:val="20"/>
          <w:szCs w:val="20"/>
          <w:lang w:val="es-ES"/>
        </w:rPr>
      </w:pPr>
      <w:r w:rsidRPr="004F4895">
        <w:rPr>
          <w:rFonts w:asciiTheme="minorHAnsi" w:hAnsiTheme="minorHAnsi" w:cstheme="minorHAnsi"/>
          <w:color w:val="auto"/>
          <w:sz w:val="20"/>
          <w:szCs w:val="20"/>
          <w:lang w:val="es-ES"/>
        </w:rPr>
        <w:lastRenderedPageBreak/>
        <w:t>ANEXO No. 2 - FORMULARIO DE PRECIOS Y CANTIDADES</w:t>
      </w:r>
    </w:p>
    <w:p w14:paraId="215764D3" w14:textId="0C9AB429" w:rsidR="00BB04CE" w:rsidRPr="004F4895" w:rsidRDefault="00BB04CE" w:rsidP="00BB04CE">
      <w:pPr>
        <w:spacing w:after="0" w:line="240" w:lineRule="auto"/>
        <w:jc w:val="center"/>
        <w:rPr>
          <w:rFonts w:asciiTheme="minorHAnsi" w:eastAsia="Batang" w:hAnsiTheme="minorHAnsi" w:cstheme="minorHAnsi"/>
          <w:bCs/>
          <w:snapToGrid w:val="0"/>
          <w:sz w:val="20"/>
          <w:szCs w:val="20"/>
          <w:lang w:val="es-ES"/>
        </w:rPr>
      </w:pPr>
      <w:r w:rsidRPr="004F4895">
        <w:rPr>
          <w:rFonts w:asciiTheme="minorHAnsi" w:eastAsia="Batang" w:hAnsiTheme="minorHAnsi" w:cstheme="minorHAnsi"/>
          <w:bCs/>
          <w:snapToGrid w:val="0"/>
          <w:sz w:val="20"/>
          <w:szCs w:val="20"/>
          <w:lang w:val="es-ES"/>
        </w:rPr>
        <w:t xml:space="preserve">(Remitirse al </w:t>
      </w:r>
      <w:r w:rsidR="005E2912" w:rsidRPr="004F4895">
        <w:rPr>
          <w:rFonts w:asciiTheme="minorHAnsi" w:eastAsia="Batang" w:hAnsiTheme="minorHAnsi" w:cstheme="minorHAnsi"/>
          <w:bCs/>
          <w:snapToGrid w:val="0"/>
          <w:sz w:val="20"/>
          <w:szCs w:val="20"/>
          <w:lang w:val="es-ES"/>
        </w:rPr>
        <w:t>excel</w:t>
      </w:r>
      <w:r w:rsidRPr="004F4895">
        <w:rPr>
          <w:rFonts w:asciiTheme="minorHAnsi" w:eastAsia="Batang" w:hAnsiTheme="minorHAnsi" w:cstheme="minorHAnsi"/>
          <w:bCs/>
          <w:snapToGrid w:val="0"/>
          <w:sz w:val="20"/>
          <w:szCs w:val="20"/>
          <w:lang w:val="es-ES"/>
        </w:rPr>
        <w:t>)</w:t>
      </w:r>
    </w:p>
    <w:p w14:paraId="7BEBE34C" w14:textId="77777777" w:rsidR="00C553E1" w:rsidRPr="004F4895" w:rsidRDefault="00C553E1" w:rsidP="006B6BD7">
      <w:pPr>
        <w:spacing w:after="0" w:line="240" w:lineRule="auto"/>
        <w:jc w:val="center"/>
        <w:rPr>
          <w:rFonts w:asciiTheme="minorHAnsi" w:hAnsiTheme="minorHAnsi" w:cstheme="minorHAnsi"/>
          <w:b/>
          <w:bCs/>
          <w:sz w:val="20"/>
          <w:szCs w:val="20"/>
          <w:lang w:val="es-ES"/>
        </w:rPr>
      </w:pPr>
    </w:p>
    <w:p w14:paraId="237BE23B" w14:textId="77777777" w:rsidR="00C553E1" w:rsidRPr="004F4895" w:rsidRDefault="00C553E1" w:rsidP="006B6BD7">
      <w:pPr>
        <w:spacing w:after="0" w:line="240" w:lineRule="auto"/>
        <w:jc w:val="center"/>
        <w:rPr>
          <w:rFonts w:asciiTheme="minorHAnsi" w:eastAsia="Batang" w:hAnsiTheme="minorHAnsi" w:cstheme="minorHAnsi"/>
          <w:bCs/>
          <w:snapToGrid w:val="0"/>
          <w:sz w:val="20"/>
          <w:szCs w:val="20"/>
          <w:lang w:val="es-ES"/>
        </w:rPr>
      </w:pPr>
      <w:r w:rsidRPr="004F4895">
        <w:rPr>
          <w:rFonts w:asciiTheme="minorHAnsi" w:eastAsia="Batang" w:hAnsiTheme="minorHAnsi" w:cstheme="minorHAnsi"/>
          <w:bCs/>
          <w:snapToGrid w:val="0"/>
          <w:sz w:val="20"/>
          <w:szCs w:val="20"/>
          <w:lang w:val="es-ES"/>
        </w:rPr>
        <w:t xml:space="preserve"> (Utilizar papel membrete)</w:t>
      </w:r>
    </w:p>
    <w:p w14:paraId="62A2C294" w14:textId="77777777" w:rsidR="00C553E1" w:rsidRPr="004F4895" w:rsidRDefault="00C553E1" w:rsidP="006B6BD7">
      <w:pPr>
        <w:spacing w:after="0" w:line="240" w:lineRule="auto"/>
        <w:jc w:val="center"/>
        <w:rPr>
          <w:rFonts w:asciiTheme="minorHAnsi" w:eastAsia="Batang" w:hAnsiTheme="minorHAnsi" w:cstheme="minorHAnsi"/>
          <w:b/>
          <w:bCs/>
          <w:snapToGrid w:val="0"/>
          <w:sz w:val="20"/>
          <w:szCs w:val="20"/>
          <w:lang w:val="es-ES"/>
        </w:rPr>
      </w:pPr>
    </w:p>
    <w:p w14:paraId="334C016D" w14:textId="77777777" w:rsidR="00C553E1" w:rsidRPr="004F4895" w:rsidRDefault="00C553E1" w:rsidP="006B6BD7">
      <w:pPr>
        <w:spacing w:after="0" w:line="240" w:lineRule="auto"/>
        <w:rPr>
          <w:rFonts w:asciiTheme="minorHAnsi" w:hAnsiTheme="minorHAnsi" w:cstheme="minorHAnsi"/>
          <w:sz w:val="20"/>
          <w:szCs w:val="20"/>
          <w:lang w:val="es-ES"/>
        </w:rPr>
      </w:pPr>
    </w:p>
    <w:p w14:paraId="05DF7C8F" w14:textId="77777777" w:rsidR="00C553E1" w:rsidRPr="004F4895" w:rsidRDefault="00C553E1" w:rsidP="006B6BD7">
      <w:pPr>
        <w:spacing w:after="0" w:line="240" w:lineRule="auto"/>
        <w:rPr>
          <w:rFonts w:asciiTheme="minorHAnsi" w:hAnsiTheme="minorHAnsi" w:cstheme="minorHAnsi"/>
          <w:sz w:val="20"/>
          <w:szCs w:val="20"/>
          <w:lang w:val="es-ES"/>
        </w:rPr>
      </w:pPr>
    </w:p>
    <w:p w14:paraId="69BA1D47" w14:textId="77777777" w:rsidR="00C553E1" w:rsidRPr="004F4895" w:rsidRDefault="00C553E1" w:rsidP="006B6BD7">
      <w:pPr>
        <w:spacing w:after="0" w:line="240" w:lineRule="auto"/>
        <w:rPr>
          <w:rFonts w:asciiTheme="minorHAnsi" w:hAnsiTheme="minorHAnsi" w:cstheme="minorHAnsi"/>
          <w:sz w:val="20"/>
          <w:szCs w:val="20"/>
          <w:lang w:val="es-ES"/>
        </w:rPr>
      </w:pPr>
    </w:p>
    <w:p w14:paraId="24020C24" w14:textId="77777777" w:rsidR="00C553E1" w:rsidRPr="004F4895" w:rsidRDefault="00C553E1" w:rsidP="006B6BD7">
      <w:pPr>
        <w:spacing w:after="0" w:line="240" w:lineRule="auto"/>
        <w:rPr>
          <w:rFonts w:asciiTheme="minorHAnsi" w:eastAsia="Times New Roman" w:hAnsiTheme="minorHAnsi" w:cstheme="minorHAnsi"/>
          <w:sz w:val="20"/>
          <w:szCs w:val="20"/>
          <w:lang w:val="es-ES"/>
        </w:rPr>
      </w:pPr>
      <w:r w:rsidRPr="004F4895">
        <w:rPr>
          <w:rFonts w:asciiTheme="minorHAnsi" w:eastAsia="Times New Roman" w:hAnsiTheme="minorHAnsi" w:cstheme="minorHAnsi"/>
          <w:sz w:val="20"/>
          <w:szCs w:val="20"/>
          <w:lang w:val="es-ES"/>
        </w:rPr>
        <w:t>Valor total en letras: ________</w:t>
      </w:r>
    </w:p>
    <w:p w14:paraId="7D988D0D" w14:textId="77777777" w:rsidR="00C553E1" w:rsidRPr="004F4895" w:rsidRDefault="00C553E1" w:rsidP="006B6BD7">
      <w:pPr>
        <w:spacing w:after="0" w:line="240" w:lineRule="auto"/>
        <w:rPr>
          <w:rFonts w:asciiTheme="minorHAnsi" w:eastAsia="Times New Roman" w:hAnsiTheme="minorHAnsi" w:cstheme="minorHAnsi"/>
          <w:sz w:val="20"/>
          <w:szCs w:val="20"/>
          <w:lang w:val="es-ES"/>
        </w:rPr>
      </w:pPr>
    </w:p>
    <w:p w14:paraId="606832F7" w14:textId="77777777" w:rsidR="00C553E1" w:rsidRPr="004F4895" w:rsidRDefault="00C553E1" w:rsidP="006B6BD7">
      <w:pPr>
        <w:spacing w:after="0" w:line="240" w:lineRule="auto"/>
        <w:rPr>
          <w:rFonts w:asciiTheme="minorHAnsi" w:hAnsiTheme="minorHAnsi" w:cstheme="minorHAnsi"/>
          <w:sz w:val="20"/>
          <w:szCs w:val="20"/>
          <w:lang w:val="es-ES" w:eastAsia="es-ES"/>
        </w:rPr>
      </w:pPr>
    </w:p>
    <w:p w14:paraId="187828B1" w14:textId="77777777" w:rsidR="00C553E1" w:rsidRPr="004F4895" w:rsidRDefault="00C553E1" w:rsidP="006B6BD7">
      <w:pPr>
        <w:spacing w:after="0" w:line="240" w:lineRule="auto"/>
        <w:rPr>
          <w:rFonts w:asciiTheme="minorHAnsi" w:eastAsia="Times New Roman" w:hAnsiTheme="minorHAnsi" w:cstheme="minorHAnsi"/>
          <w:b/>
          <w:bCs/>
          <w:sz w:val="20"/>
          <w:szCs w:val="20"/>
          <w:lang w:val="es-ES"/>
        </w:rPr>
      </w:pPr>
    </w:p>
    <w:p w14:paraId="54BDC48C" w14:textId="77777777" w:rsidR="00885D67" w:rsidRPr="004F4895" w:rsidRDefault="00885D67" w:rsidP="006B6BD7">
      <w:pPr>
        <w:spacing w:after="0"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Nombre del Representante Legal ___________________________________________</w:t>
      </w:r>
    </w:p>
    <w:p w14:paraId="0F2A1C2F" w14:textId="77777777" w:rsidR="00885D67" w:rsidRPr="004F4895" w:rsidRDefault="00885D67" w:rsidP="006B6BD7">
      <w:pPr>
        <w:spacing w:after="0"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C. C. No.________________________________________________________________</w:t>
      </w:r>
    </w:p>
    <w:p w14:paraId="5D87EB13" w14:textId="77777777" w:rsidR="00885D67" w:rsidRPr="004F4895" w:rsidRDefault="00885D67" w:rsidP="006B6BD7">
      <w:pPr>
        <w:spacing w:after="0"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Dirección de correo_______________________________________________________</w:t>
      </w:r>
    </w:p>
    <w:p w14:paraId="425213FD" w14:textId="77777777" w:rsidR="00885D67" w:rsidRPr="004F4895" w:rsidRDefault="00885D67" w:rsidP="006B6BD7">
      <w:pPr>
        <w:spacing w:after="0"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Dirección electrónica______________________________________________________</w:t>
      </w:r>
    </w:p>
    <w:p w14:paraId="61D5B3D0" w14:textId="77777777" w:rsidR="00885D67" w:rsidRPr="004F4895" w:rsidRDefault="00885D67" w:rsidP="006B6BD7">
      <w:pPr>
        <w:spacing w:after="0"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Ciudad__________________________________________________________________</w:t>
      </w:r>
    </w:p>
    <w:p w14:paraId="5E6029C6" w14:textId="77777777" w:rsidR="00C553E1" w:rsidRPr="004F4895" w:rsidRDefault="00C553E1" w:rsidP="006B6BD7">
      <w:pPr>
        <w:spacing w:after="0" w:line="240" w:lineRule="auto"/>
        <w:rPr>
          <w:rFonts w:asciiTheme="minorHAnsi" w:hAnsiTheme="minorHAnsi" w:cstheme="minorHAnsi"/>
          <w:b/>
          <w:bCs/>
          <w:sz w:val="20"/>
          <w:szCs w:val="20"/>
          <w:lang w:val="es-ES"/>
        </w:rPr>
      </w:pPr>
      <w:r w:rsidRPr="004F4895">
        <w:rPr>
          <w:rFonts w:asciiTheme="minorHAnsi" w:hAnsiTheme="minorHAnsi" w:cstheme="minorHAnsi"/>
          <w:b/>
          <w:bCs/>
          <w:sz w:val="20"/>
          <w:szCs w:val="20"/>
          <w:lang w:val="es-ES"/>
        </w:rPr>
        <w:br w:type="page"/>
      </w:r>
    </w:p>
    <w:p w14:paraId="2A2F6A65" w14:textId="77777777" w:rsidR="00C553E1" w:rsidRPr="004F4895" w:rsidRDefault="00C553E1" w:rsidP="006B6BD7">
      <w:pPr>
        <w:pStyle w:val="Ttulo2"/>
        <w:spacing w:before="0" w:line="240" w:lineRule="auto"/>
        <w:jc w:val="center"/>
        <w:rPr>
          <w:rFonts w:asciiTheme="minorHAnsi" w:hAnsiTheme="minorHAnsi" w:cstheme="minorHAnsi"/>
          <w:color w:val="auto"/>
          <w:sz w:val="20"/>
          <w:szCs w:val="20"/>
          <w:lang w:val="es-ES"/>
        </w:rPr>
      </w:pPr>
      <w:bookmarkStart w:id="53" w:name="_Toc481671715"/>
      <w:bookmarkStart w:id="54" w:name="_Toc485115071"/>
      <w:bookmarkStart w:id="55" w:name="_Toc494477605"/>
      <w:bookmarkStart w:id="56" w:name="_Toc500837903"/>
      <w:r w:rsidRPr="004F4895">
        <w:rPr>
          <w:rFonts w:asciiTheme="minorHAnsi" w:hAnsiTheme="minorHAnsi" w:cstheme="minorHAnsi"/>
          <w:color w:val="auto"/>
          <w:sz w:val="20"/>
          <w:szCs w:val="20"/>
          <w:lang w:val="es-ES"/>
        </w:rPr>
        <w:lastRenderedPageBreak/>
        <w:t>ANEXO No. 3</w:t>
      </w:r>
      <w:bookmarkEnd w:id="53"/>
      <w:bookmarkEnd w:id="54"/>
      <w:r w:rsidRPr="004F4895">
        <w:rPr>
          <w:rFonts w:asciiTheme="minorHAnsi" w:hAnsiTheme="minorHAnsi" w:cstheme="minorHAnsi"/>
          <w:color w:val="auto"/>
          <w:sz w:val="20"/>
          <w:szCs w:val="20"/>
          <w:lang w:val="es-ES"/>
        </w:rPr>
        <w:t xml:space="preserve"> - FORMATO DE CERTIFICACIÓN DE APORTES A SEGURIDAD SOCIAL.</w:t>
      </w:r>
      <w:bookmarkEnd w:id="55"/>
      <w:bookmarkEnd w:id="56"/>
    </w:p>
    <w:p w14:paraId="781179E2" w14:textId="77777777" w:rsidR="00C553E1" w:rsidRPr="004F4895" w:rsidRDefault="00C553E1" w:rsidP="006B6BD7">
      <w:pPr>
        <w:spacing w:after="0" w:line="240" w:lineRule="auto"/>
        <w:jc w:val="both"/>
        <w:rPr>
          <w:rFonts w:asciiTheme="minorHAnsi" w:hAnsiTheme="minorHAnsi" w:cstheme="minorHAnsi"/>
          <w:b/>
          <w:sz w:val="20"/>
          <w:szCs w:val="20"/>
          <w:lang w:val="es-ES"/>
        </w:rPr>
      </w:pPr>
    </w:p>
    <w:p w14:paraId="461A953D" w14:textId="77777777" w:rsidR="00B27A93" w:rsidRPr="004F4895" w:rsidRDefault="00B27A93" w:rsidP="006B6BD7">
      <w:pPr>
        <w:spacing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Instrucciones de diligenciamiento:</w:t>
      </w:r>
    </w:p>
    <w:p w14:paraId="0D64573F" w14:textId="77777777" w:rsidR="00B27A93" w:rsidRPr="004F4895" w:rsidRDefault="00B27A93" w:rsidP="006B6BD7">
      <w:pPr>
        <w:pStyle w:val="Prrafodelista"/>
        <w:numPr>
          <w:ilvl w:val="0"/>
          <w:numId w:val="5"/>
        </w:numPr>
        <w:jc w:val="both"/>
        <w:rPr>
          <w:rFonts w:asciiTheme="minorHAnsi" w:hAnsiTheme="minorHAnsi" w:cstheme="minorHAnsi"/>
          <w:sz w:val="20"/>
          <w:szCs w:val="20"/>
        </w:rPr>
      </w:pPr>
      <w:r w:rsidRPr="004F4895">
        <w:rPr>
          <w:rFonts w:asciiTheme="minorHAnsi" w:hAnsiTheme="minorHAnsi" w:cstheme="minorHAnsi"/>
          <w:sz w:val="20"/>
          <w:szCs w:val="20"/>
        </w:rPr>
        <w:t xml:space="preserve">Si su empresa NO cuenta con revisor fiscal diligencie (campo resaltados en color amarillo) la opción No. 1. </w:t>
      </w:r>
    </w:p>
    <w:p w14:paraId="5D73B6E5" w14:textId="77777777" w:rsidR="00B27A93" w:rsidRPr="004F4895" w:rsidRDefault="00B27A93" w:rsidP="006B6BD7">
      <w:pPr>
        <w:pStyle w:val="Prrafodelista"/>
        <w:numPr>
          <w:ilvl w:val="0"/>
          <w:numId w:val="5"/>
        </w:numPr>
        <w:jc w:val="both"/>
        <w:rPr>
          <w:rFonts w:asciiTheme="minorHAnsi" w:hAnsiTheme="minorHAnsi" w:cstheme="minorHAnsi"/>
          <w:sz w:val="20"/>
          <w:szCs w:val="20"/>
        </w:rPr>
      </w:pPr>
      <w:r w:rsidRPr="004F4895">
        <w:rPr>
          <w:rFonts w:asciiTheme="minorHAnsi" w:hAnsiTheme="minorHAnsi" w:cstheme="minorHAnsi"/>
          <w:sz w:val="20"/>
          <w:szCs w:val="20"/>
        </w:rPr>
        <w:t xml:space="preserve">Si su empresa cuenta con revisor fiscal diligencie (campo resaltados en color amarillo) la opción No. 2. </w:t>
      </w:r>
    </w:p>
    <w:p w14:paraId="3B3C5312" w14:textId="77777777" w:rsidR="00B27A93" w:rsidRPr="004F4895" w:rsidRDefault="00B27A93" w:rsidP="006B6BD7">
      <w:pPr>
        <w:spacing w:line="240" w:lineRule="auto"/>
        <w:jc w:val="both"/>
        <w:rPr>
          <w:rFonts w:asciiTheme="minorHAnsi" w:hAnsiTheme="minorHAnsi" w:cstheme="minorHAnsi"/>
          <w:sz w:val="20"/>
          <w:szCs w:val="20"/>
          <w:lang w:val="es-ES"/>
        </w:rPr>
      </w:pPr>
    </w:p>
    <w:p w14:paraId="144BB840" w14:textId="77777777" w:rsidR="00B27A93" w:rsidRPr="004F4895" w:rsidRDefault="00B27A93" w:rsidP="006B6BD7">
      <w:pPr>
        <w:spacing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En todo caso para cualquiera de las opciones deberá aportar la documentación que aparece en el pie de página según sea el certificado a expedirse.</w:t>
      </w:r>
    </w:p>
    <w:p w14:paraId="62F2E3ED" w14:textId="77777777" w:rsidR="00B27A93" w:rsidRPr="004F4895" w:rsidRDefault="00B27A93" w:rsidP="006B6BD7">
      <w:pPr>
        <w:spacing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Continúa siguiente hoja…</w:t>
      </w:r>
    </w:p>
    <w:p w14:paraId="29AAED3B" w14:textId="77777777" w:rsidR="00C553E1" w:rsidRPr="004F4895" w:rsidRDefault="00C553E1" w:rsidP="006B6BD7">
      <w:pPr>
        <w:spacing w:after="0" w:line="240" w:lineRule="auto"/>
        <w:jc w:val="both"/>
        <w:rPr>
          <w:rFonts w:asciiTheme="minorHAnsi" w:hAnsiTheme="minorHAnsi" w:cstheme="minorHAnsi"/>
          <w:sz w:val="20"/>
          <w:szCs w:val="20"/>
          <w:lang w:val="es-ES"/>
        </w:rPr>
      </w:pPr>
    </w:p>
    <w:p w14:paraId="1D5BA7BC" w14:textId="77777777" w:rsidR="00C553E1" w:rsidRPr="004F4895" w:rsidRDefault="00C553E1" w:rsidP="006B6BD7">
      <w:pPr>
        <w:spacing w:after="0" w:line="240" w:lineRule="auto"/>
        <w:rPr>
          <w:rFonts w:asciiTheme="minorHAnsi" w:hAnsiTheme="minorHAnsi" w:cstheme="minorHAnsi"/>
          <w:sz w:val="20"/>
          <w:szCs w:val="20"/>
          <w:lang w:val="es-ES"/>
        </w:rPr>
      </w:pPr>
      <w:r w:rsidRPr="004F4895">
        <w:rPr>
          <w:rFonts w:asciiTheme="minorHAnsi" w:hAnsiTheme="minorHAnsi" w:cstheme="minorHAnsi"/>
          <w:sz w:val="20"/>
          <w:szCs w:val="20"/>
          <w:lang w:val="es-ES"/>
        </w:rPr>
        <w:br w:type="page"/>
      </w:r>
    </w:p>
    <w:p w14:paraId="7F387C9D" w14:textId="77777777" w:rsidR="00B27A93" w:rsidRPr="004F4895" w:rsidRDefault="00B27A93" w:rsidP="006B6BD7">
      <w:pPr>
        <w:spacing w:line="240" w:lineRule="auto"/>
        <w:jc w:val="center"/>
        <w:rPr>
          <w:rFonts w:asciiTheme="minorHAnsi" w:hAnsiTheme="minorHAnsi" w:cstheme="minorHAnsi"/>
          <w:b/>
          <w:sz w:val="20"/>
          <w:szCs w:val="20"/>
          <w:u w:val="single"/>
          <w:lang w:val="es-ES"/>
        </w:rPr>
      </w:pPr>
      <w:r w:rsidRPr="004F4895">
        <w:rPr>
          <w:rFonts w:asciiTheme="minorHAnsi" w:hAnsiTheme="minorHAnsi" w:cstheme="minorHAnsi"/>
          <w:b/>
          <w:sz w:val="20"/>
          <w:szCs w:val="20"/>
          <w:lang w:val="es-ES"/>
        </w:rPr>
        <w:lastRenderedPageBreak/>
        <w:t xml:space="preserve">OPCIÓN </w:t>
      </w:r>
      <w:r w:rsidRPr="004F4895">
        <w:rPr>
          <w:rFonts w:asciiTheme="minorHAnsi" w:hAnsiTheme="minorHAnsi" w:cstheme="minorHAnsi"/>
          <w:b/>
          <w:sz w:val="20"/>
          <w:szCs w:val="20"/>
          <w:u w:val="single"/>
          <w:lang w:val="es-ES"/>
        </w:rPr>
        <w:t>No. 1</w:t>
      </w:r>
    </w:p>
    <w:p w14:paraId="35117DF5" w14:textId="77777777" w:rsidR="00B27A93" w:rsidRPr="004F4895" w:rsidRDefault="00B27A93" w:rsidP="006B6BD7">
      <w:pPr>
        <w:spacing w:line="240" w:lineRule="auto"/>
        <w:jc w:val="both"/>
        <w:rPr>
          <w:rFonts w:asciiTheme="minorHAnsi" w:hAnsiTheme="minorHAnsi" w:cstheme="minorHAnsi"/>
          <w:sz w:val="20"/>
          <w:szCs w:val="20"/>
          <w:lang w:val="es-ES"/>
        </w:rPr>
      </w:pPr>
    </w:p>
    <w:p w14:paraId="7B1A01A2" w14:textId="39365FA1" w:rsidR="00B27A93" w:rsidRPr="004F4895" w:rsidRDefault="00B27A93" w:rsidP="006B6BD7">
      <w:pPr>
        <w:spacing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Medellín, ___ de __________ de   202_</w:t>
      </w:r>
    </w:p>
    <w:p w14:paraId="2FBD97B1" w14:textId="77777777" w:rsidR="00B27A93" w:rsidRPr="004F4895" w:rsidRDefault="00B27A93" w:rsidP="006B6BD7">
      <w:pPr>
        <w:spacing w:line="240" w:lineRule="auto"/>
        <w:jc w:val="both"/>
        <w:rPr>
          <w:rFonts w:asciiTheme="minorHAnsi" w:hAnsiTheme="minorHAnsi" w:cstheme="minorHAnsi"/>
          <w:sz w:val="20"/>
          <w:szCs w:val="20"/>
          <w:lang w:val="es-ES"/>
        </w:rPr>
      </w:pPr>
    </w:p>
    <w:p w14:paraId="17713419" w14:textId="77777777" w:rsidR="00B27A93" w:rsidRPr="004F4895" w:rsidRDefault="00B27A93" w:rsidP="006B6BD7">
      <w:pPr>
        <w:spacing w:line="240" w:lineRule="auto"/>
        <w:jc w:val="center"/>
        <w:rPr>
          <w:rFonts w:asciiTheme="minorHAnsi" w:hAnsiTheme="minorHAnsi" w:cstheme="minorHAnsi"/>
          <w:b/>
          <w:sz w:val="20"/>
          <w:szCs w:val="20"/>
          <w:lang w:val="es-ES"/>
        </w:rPr>
      </w:pPr>
      <w:r w:rsidRPr="004F4895">
        <w:rPr>
          <w:rFonts w:asciiTheme="minorHAnsi" w:hAnsiTheme="minorHAnsi" w:cstheme="minorHAnsi"/>
          <w:b/>
          <w:sz w:val="20"/>
          <w:szCs w:val="20"/>
          <w:lang w:val="es-ES"/>
        </w:rPr>
        <w:t>ANEXO No. 3 - FORMATO DE CERTIFICACIÓN DE APORTES A SEGURIDAD SOCIAL</w:t>
      </w:r>
    </w:p>
    <w:p w14:paraId="6CE871E7" w14:textId="77777777" w:rsidR="00B27A93" w:rsidRPr="004F4895" w:rsidRDefault="00B27A93" w:rsidP="006B6BD7">
      <w:pPr>
        <w:spacing w:line="240" w:lineRule="auto"/>
        <w:jc w:val="center"/>
        <w:rPr>
          <w:rFonts w:asciiTheme="minorHAnsi" w:hAnsiTheme="minorHAnsi" w:cstheme="minorHAnsi"/>
          <w:sz w:val="20"/>
          <w:szCs w:val="20"/>
          <w:lang w:val="es-ES"/>
        </w:rPr>
      </w:pPr>
      <w:r w:rsidRPr="004F4895">
        <w:rPr>
          <w:rFonts w:asciiTheme="minorHAnsi" w:hAnsiTheme="minorHAnsi" w:cstheme="minorHAnsi"/>
          <w:sz w:val="20"/>
          <w:szCs w:val="20"/>
          <w:lang w:val="es-ES"/>
        </w:rPr>
        <w:t>EL SUSCRITO REPRESENTANTE LEGAL DE XXXX</w:t>
      </w:r>
    </w:p>
    <w:p w14:paraId="2C66AE6B" w14:textId="77777777" w:rsidR="00B27A93" w:rsidRPr="004F4895" w:rsidRDefault="00B27A93" w:rsidP="006B6BD7">
      <w:pPr>
        <w:spacing w:line="240" w:lineRule="auto"/>
        <w:jc w:val="center"/>
        <w:rPr>
          <w:rFonts w:asciiTheme="minorHAnsi" w:hAnsiTheme="minorHAnsi" w:cstheme="minorHAnsi"/>
          <w:sz w:val="20"/>
          <w:szCs w:val="20"/>
          <w:lang w:val="es-ES"/>
        </w:rPr>
      </w:pPr>
      <w:r w:rsidRPr="004F4895">
        <w:rPr>
          <w:rFonts w:asciiTheme="minorHAnsi" w:hAnsiTheme="minorHAnsi" w:cstheme="minorHAnsi"/>
          <w:sz w:val="20"/>
          <w:szCs w:val="20"/>
          <w:lang w:val="es-ES"/>
        </w:rPr>
        <w:t>CERTIFICA QUE</w:t>
      </w:r>
    </w:p>
    <w:p w14:paraId="7A3E1051" w14:textId="77777777" w:rsidR="00B27A93" w:rsidRPr="004F4895" w:rsidRDefault="00B27A93" w:rsidP="006B6BD7">
      <w:pPr>
        <w:spacing w:line="240" w:lineRule="auto"/>
        <w:jc w:val="both"/>
        <w:rPr>
          <w:rFonts w:asciiTheme="minorHAnsi" w:hAnsiTheme="minorHAnsi" w:cstheme="minorHAnsi"/>
          <w:sz w:val="20"/>
          <w:szCs w:val="20"/>
          <w:lang w:val="es-ES"/>
        </w:rPr>
      </w:pPr>
    </w:p>
    <w:p w14:paraId="3A04DE46" w14:textId="5D418C59" w:rsidR="00B27A93" w:rsidRPr="004F4895" w:rsidRDefault="00B27A93" w:rsidP="006B6BD7">
      <w:pPr>
        <w:spacing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Yo, </w:t>
      </w:r>
      <w:r w:rsidRPr="004F4895">
        <w:rPr>
          <w:rFonts w:asciiTheme="minorHAnsi" w:hAnsiTheme="minorHAnsi" w:cstheme="minorHAnsi"/>
          <w:sz w:val="20"/>
          <w:szCs w:val="20"/>
          <w:u w:val="single"/>
          <w:lang w:val="es-ES"/>
        </w:rPr>
        <w:t xml:space="preserve">(nombre del </w:t>
      </w:r>
      <w:r w:rsidRPr="004F4895">
        <w:rPr>
          <w:rFonts w:asciiTheme="minorHAnsi" w:hAnsiTheme="minorHAnsi" w:cstheme="minorHAnsi"/>
          <w:b/>
          <w:sz w:val="20"/>
          <w:szCs w:val="20"/>
          <w:u w:val="single"/>
          <w:lang w:val="es-ES"/>
        </w:rPr>
        <w:t>REPRESENTANTE LEGAL</w:t>
      </w:r>
      <w:r w:rsidRPr="004F4895">
        <w:rPr>
          <w:rStyle w:val="Refdenotaalpie"/>
          <w:rFonts w:asciiTheme="minorHAnsi" w:hAnsiTheme="minorHAnsi" w:cstheme="minorHAnsi"/>
          <w:sz w:val="20"/>
          <w:szCs w:val="20"/>
          <w:u w:val="single"/>
          <w:lang w:val="es-ES"/>
        </w:rPr>
        <w:footnoteReference w:id="2"/>
      </w:r>
      <w:r w:rsidRPr="004F4895">
        <w:rPr>
          <w:rFonts w:asciiTheme="minorHAnsi" w:hAnsiTheme="minorHAnsi" w:cstheme="minorHAnsi"/>
          <w:sz w:val="20"/>
          <w:szCs w:val="20"/>
          <w:u w:val="single"/>
          <w:lang w:val="es-ES"/>
        </w:rPr>
        <w:t>)</w:t>
      </w:r>
      <w:r w:rsidRPr="004F4895">
        <w:rPr>
          <w:rFonts w:asciiTheme="minorHAnsi" w:hAnsiTheme="minorHAnsi" w:cstheme="minorHAnsi"/>
          <w:sz w:val="20"/>
          <w:szCs w:val="20"/>
          <w:lang w:val="es-ES"/>
        </w:rPr>
        <w:t xml:space="preserve">, identificado con cédula de ciudadanía No. _____________, en mi condición de Representante Legal de </w:t>
      </w:r>
      <w:r w:rsidRPr="004F4895">
        <w:rPr>
          <w:rFonts w:asciiTheme="minorHAnsi" w:hAnsiTheme="minorHAnsi" w:cstheme="minorHAnsi"/>
          <w:sz w:val="20"/>
          <w:szCs w:val="20"/>
          <w:u w:val="single"/>
          <w:lang w:val="es-ES"/>
        </w:rPr>
        <w:t xml:space="preserve">(nombre de la empresa o </w:t>
      </w:r>
      <w:r w:rsidR="00E13CA7" w:rsidRPr="004F4895">
        <w:rPr>
          <w:rFonts w:asciiTheme="minorHAnsi" w:hAnsiTheme="minorHAnsi" w:cstheme="minorHAnsi"/>
          <w:sz w:val="20"/>
          <w:szCs w:val="20"/>
          <w:u w:val="single"/>
          <w:lang w:val="es-ES"/>
        </w:rPr>
        <w:t>Entidad</w:t>
      </w:r>
      <w:r w:rsidRPr="004F4895">
        <w:rPr>
          <w:rFonts w:asciiTheme="minorHAnsi" w:hAnsiTheme="minorHAnsi" w:cstheme="minorHAnsi"/>
          <w:sz w:val="20"/>
          <w:szCs w:val="20"/>
          <w:u w:val="single"/>
          <w:lang w:val="es-ES"/>
        </w:rPr>
        <w:t>)</w:t>
      </w:r>
      <w:r w:rsidRPr="004F4895">
        <w:rPr>
          <w:rFonts w:asciiTheme="minorHAnsi" w:hAnsiTheme="minorHAnsi" w:cstheme="minorHAnsi"/>
          <w:sz w:val="20"/>
          <w:szCs w:val="20"/>
          <w:lang w:val="es-ES"/>
        </w:rPr>
        <w:t xml:space="preserve"> identificada con NIT ________,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67CFFE04" w14:textId="77777777" w:rsidR="00B27A93" w:rsidRPr="004F4895" w:rsidRDefault="00B27A93" w:rsidP="006B6BD7">
      <w:pPr>
        <w:spacing w:line="240" w:lineRule="auto"/>
        <w:jc w:val="both"/>
        <w:rPr>
          <w:rFonts w:asciiTheme="minorHAnsi" w:hAnsiTheme="minorHAnsi" w:cstheme="minorHAnsi"/>
          <w:sz w:val="20"/>
          <w:szCs w:val="20"/>
          <w:lang w:val="es-ES"/>
        </w:rPr>
      </w:pPr>
    </w:p>
    <w:p w14:paraId="3150D072" w14:textId="77777777" w:rsidR="00B27A93" w:rsidRPr="004F4895" w:rsidRDefault="00B27A93" w:rsidP="006B6BD7">
      <w:pPr>
        <w:spacing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Lo anterior en cumplimiento de lo dispuesto en el artículo 50 de la Ley 789 de 2002 y el artículo 23 de la Ley 1150 de 2007.</w:t>
      </w:r>
    </w:p>
    <w:p w14:paraId="04597BF6" w14:textId="77777777" w:rsidR="00B27A93" w:rsidRPr="004F4895" w:rsidRDefault="00B27A93" w:rsidP="006B6BD7">
      <w:pPr>
        <w:spacing w:line="240" w:lineRule="auto"/>
        <w:jc w:val="both"/>
        <w:rPr>
          <w:rFonts w:asciiTheme="minorHAnsi" w:hAnsiTheme="minorHAnsi" w:cstheme="minorHAnsi"/>
          <w:sz w:val="20"/>
          <w:szCs w:val="20"/>
          <w:lang w:val="es-ES"/>
        </w:rPr>
      </w:pPr>
    </w:p>
    <w:p w14:paraId="77F537F9" w14:textId="0C39C1C7" w:rsidR="00B27A93" w:rsidRPr="004F4895" w:rsidRDefault="00B27A93" w:rsidP="006B6BD7">
      <w:pPr>
        <w:spacing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Dada en </w:t>
      </w:r>
      <w:r w:rsidRPr="004F4895">
        <w:rPr>
          <w:rFonts w:asciiTheme="minorHAnsi" w:hAnsiTheme="minorHAnsi" w:cstheme="minorHAnsi"/>
          <w:sz w:val="20"/>
          <w:szCs w:val="20"/>
          <w:u w:val="single"/>
          <w:lang w:val="es-ES"/>
        </w:rPr>
        <w:t>(nombre de la ciudad)</w:t>
      </w:r>
      <w:r w:rsidRPr="004F4895">
        <w:rPr>
          <w:rFonts w:asciiTheme="minorHAnsi" w:hAnsiTheme="minorHAnsi" w:cstheme="minorHAnsi"/>
          <w:sz w:val="20"/>
          <w:szCs w:val="20"/>
          <w:lang w:val="es-ES"/>
        </w:rPr>
        <w:t>, a los (        ) días del mes de __________ de  202_</w:t>
      </w:r>
    </w:p>
    <w:p w14:paraId="157140B9" w14:textId="77777777" w:rsidR="00B27A93" w:rsidRPr="004F4895" w:rsidRDefault="00B27A93" w:rsidP="006B6BD7">
      <w:pPr>
        <w:spacing w:line="240" w:lineRule="auto"/>
        <w:jc w:val="both"/>
        <w:rPr>
          <w:rFonts w:asciiTheme="minorHAnsi" w:hAnsiTheme="minorHAnsi" w:cstheme="minorHAnsi"/>
          <w:sz w:val="20"/>
          <w:szCs w:val="20"/>
          <w:lang w:val="es-ES"/>
        </w:rPr>
      </w:pPr>
    </w:p>
    <w:p w14:paraId="2C963567" w14:textId="77777777" w:rsidR="00B27A93" w:rsidRPr="004F4895" w:rsidRDefault="00B27A93" w:rsidP="006B6BD7">
      <w:pPr>
        <w:spacing w:line="240" w:lineRule="auto"/>
        <w:jc w:val="both"/>
        <w:rPr>
          <w:rFonts w:asciiTheme="minorHAnsi" w:hAnsiTheme="minorHAnsi" w:cstheme="minorHAnsi"/>
          <w:sz w:val="20"/>
          <w:szCs w:val="20"/>
          <w:lang w:val="es-ES"/>
        </w:rPr>
      </w:pPr>
    </w:p>
    <w:p w14:paraId="198B6A31" w14:textId="77777777" w:rsidR="00B27A93" w:rsidRPr="004F4895" w:rsidRDefault="00B27A93" w:rsidP="006B6BD7">
      <w:pPr>
        <w:spacing w:line="240" w:lineRule="auto"/>
        <w:jc w:val="both"/>
        <w:rPr>
          <w:rFonts w:asciiTheme="minorHAnsi" w:hAnsiTheme="minorHAnsi" w:cstheme="minorHAnsi"/>
          <w:sz w:val="20"/>
          <w:szCs w:val="20"/>
          <w:lang w:val="es-ES"/>
        </w:rPr>
      </w:pPr>
    </w:p>
    <w:p w14:paraId="14758F01" w14:textId="77777777" w:rsidR="00B27A93" w:rsidRPr="004F4895" w:rsidRDefault="00B27A93" w:rsidP="006B6BD7">
      <w:pPr>
        <w:spacing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FIRMA</w:t>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t>____________________________</w:t>
      </w:r>
    </w:p>
    <w:p w14:paraId="7CFBCB7D" w14:textId="77777777" w:rsidR="00B27A93" w:rsidRPr="004F4895" w:rsidRDefault="00B27A93" w:rsidP="006B6BD7">
      <w:pPr>
        <w:spacing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NOMBRE DEL REPRESENTANTE LEGAL</w:t>
      </w:r>
    </w:p>
    <w:p w14:paraId="62BA681A" w14:textId="36B21204" w:rsidR="00B27A93" w:rsidRPr="004F4895" w:rsidRDefault="00B27A93" w:rsidP="006B6BD7">
      <w:pPr>
        <w:spacing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DOCUMENTO DE ID</w:t>
      </w:r>
      <w:r w:rsidR="00E13CA7" w:rsidRPr="004F4895">
        <w:rPr>
          <w:rFonts w:asciiTheme="minorHAnsi" w:hAnsiTheme="minorHAnsi" w:cstheme="minorHAnsi"/>
          <w:sz w:val="20"/>
          <w:szCs w:val="20"/>
          <w:lang w:val="es-ES"/>
        </w:rPr>
        <w:t>ENTIDAD</w:t>
      </w:r>
    </w:p>
    <w:p w14:paraId="2438AAA7" w14:textId="77777777" w:rsidR="00B27A93" w:rsidRPr="004F4895" w:rsidRDefault="00B27A93" w:rsidP="006B6BD7">
      <w:pPr>
        <w:spacing w:line="240" w:lineRule="auto"/>
        <w:rPr>
          <w:rFonts w:asciiTheme="minorHAnsi" w:hAnsiTheme="minorHAnsi" w:cstheme="minorHAnsi"/>
          <w:b/>
          <w:sz w:val="20"/>
          <w:szCs w:val="20"/>
          <w:lang w:val="es-ES"/>
        </w:rPr>
      </w:pPr>
      <w:r w:rsidRPr="004F4895">
        <w:rPr>
          <w:rFonts w:asciiTheme="minorHAnsi" w:hAnsiTheme="minorHAnsi" w:cstheme="minorHAnsi"/>
          <w:b/>
          <w:sz w:val="20"/>
          <w:szCs w:val="20"/>
          <w:lang w:val="es-ES"/>
        </w:rPr>
        <w:br w:type="page"/>
      </w:r>
    </w:p>
    <w:p w14:paraId="2CF79027" w14:textId="77777777" w:rsidR="00B27A93" w:rsidRPr="004F4895" w:rsidRDefault="00B27A93" w:rsidP="006B6BD7">
      <w:pPr>
        <w:spacing w:line="240" w:lineRule="auto"/>
        <w:jc w:val="center"/>
        <w:rPr>
          <w:rFonts w:asciiTheme="minorHAnsi" w:hAnsiTheme="minorHAnsi" w:cstheme="minorHAnsi"/>
          <w:b/>
          <w:sz w:val="20"/>
          <w:szCs w:val="20"/>
          <w:lang w:val="es-ES"/>
        </w:rPr>
      </w:pPr>
      <w:r w:rsidRPr="004F4895">
        <w:rPr>
          <w:rFonts w:asciiTheme="minorHAnsi" w:hAnsiTheme="minorHAnsi" w:cstheme="minorHAnsi"/>
          <w:b/>
          <w:sz w:val="20"/>
          <w:szCs w:val="20"/>
          <w:lang w:val="es-ES"/>
        </w:rPr>
        <w:lastRenderedPageBreak/>
        <w:t xml:space="preserve">OPCIÓN </w:t>
      </w:r>
      <w:r w:rsidRPr="004F4895">
        <w:rPr>
          <w:rFonts w:asciiTheme="minorHAnsi" w:hAnsiTheme="minorHAnsi" w:cstheme="minorHAnsi"/>
          <w:b/>
          <w:sz w:val="20"/>
          <w:szCs w:val="20"/>
          <w:u w:val="single"/>
          <w:lang w:val="es-ES"/>
        </w:rPr>
        <w:t>No. 2</w:t>
      </w:r>
    </w:p>
    <w:p w14:paraId="3061E696" w14:textId="77777777" w:rsidR="00B27A93" w:rsidRPr="004F4895" w:rsidRDefault="00B27A93" w:rsidP="006B6BD7">
      <w:pPr>
        <w:spacing w:line="240" w:lineRule="auto"/>
        <w:rPr>
          <w:rFonts w:asciiTheme="minorHAnsi" w:hAnsiTheme="minorHAnsi" w:cstheme="minorHAnsi"/>
          <w:sz w:val="20"/>
          <w:szCs w:val="20"/>
          <w:lang w:val="es-ES"/>
        </w:rPr>
      </w:pPr>
    </w:p>
    <w:p w14:paraId="36D7C7BC" w14:textId="4E24C011" w:rsidR="00B27A93" w:rsidRPr="004F4895" w:rsidRDefault="00B27A93" w:rsidP="006B6BD7">
      <w:pPr>
        <w:spacing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Medellín, ___ de __________ de  202_</w:t>
      </w:r>
    </w:p>
    <w:p w14:paraId="0F163677" w14:textId="77777777" w:rsidR="00B27A93" w:rsidRPr="004F4895" w:rsidRDefault="00B27A93" w:rsidP="006B6BD7">
      <w:pPr>
        <w:spacing w:line="240" w:lineRule="auto"/>
        <w:rPr>
          <w:rFonts w:asciiTheme="minorHAnsi" w:hAnsiTheme="minorHAnsi" w:cstheme="minorHAnsi"/>
          <w:sz w:val="20"/>
          <w:szCs w:val="20"/>
          <w:lang w:val="es-ES"/>
        </w:rPr>
      </w:pPr>
    </w:p>
    <w:p w14:paraId="62342B6D" w14:textId="77777777" w:rsidR="00B27A93" w:rsidRPr="004F4895" w:rsidRDefault="00B27A93" w:rsidP="006B6BD7">
      <w:pPr>
        <w:spacing w:line="240" w:lineRule="auto"/>
        <w:jc w:val="center"/>
        <w:rPr>
          <w:rFonts w:asciiTheme="minorHAnsi" w:hAnsiTheme="minorHAnsi" w:cstheme="minorHAnsi"/>
          <w:b/>
          <w:sz w:val="20"/>
          <w:szCs w:val="20"/>
          <w:lang w:val="es-ES"/>
        </w:rPr>
      </w:pPr>
      <w:r w:rsidRPr="004F4895">
        <w:rPr>
          <w:rFonts w:asciiTheme="minorHAnsi" w:hAnsiTheme="minorHAnsi" w:cstheme="minorHAnsi"/>
          <w:b/>
          <w:sz w:val="20"/>
          <w:szCs w:val="20"/>
          <w:lang w:val="es-ES"/>
        </w:rPr>
        <w:t>ANEXO No. 3 - FORMATO DE CERTIFICACIÓN DE APORTES A SEGURIDAD SOCIAL.</w:t>
      </w:r>
    </w:p>
    <w:p w14:paraId="0672D748" w14:textId="77777777" w:rsidR="00B27A93" w:rsidRPr="004F4895" w:rsidRDefault="00B27A93" w:rsidP="006B6BD7">
      <w:pPr>
        <w:spacing w:line="240" w:lineRule="auto"/>
        <w:jc w:val="center"/>
        <w:rPr>
          <w:rFonts w:asciiTheme="minorHAnsi" w:hAnsiTheme="minorHAnsi" w:cstheme="minorHAnsi"/>
          <w:sz w:val="20"/>
          <w:szCs w:val="20"/>
          <w:lang w:val="es-ES"/>
        </w:rPr>
      </w:pPr>
      <w:r w:rsidRPr="004F4895">
        <w:rPr>
          <w:rFonts w:asciiTheme="minorHAnsi" w:hAnsiTheme="minorHAnsi" w:cstheme="minorHAnsi"/>
          <w:sz w:val="20"/>
          <w:szCs w:val="20"/>
          <w:lang w:val="es-ES"/>
        </w:rPr>
        <w:t>EL SUSCRITO REVISOR FISCAL DE XXXX</w:t>
      </w:r>
    </w:p>
    <w:p w14:paraId="7EB9A118" w14:textId="77777777" w:rsidR="00B27A93" w:rsidRPr="004F4895" w:rsidRDefault="00B27A93" w:rsidP="006B6BD7">
      <w:pPr>
        <w:spacing w:line="240" w:lineRule="auto"/>
        <w:jc w:val="center"/>
        <w:rPr>
          <w:rFonts w:asciiTheme="minorHAnsi" w:hAnsiTheme="minorHAnsi" w:cstheme="minorHAnsi"/>
          <w:sz w:val="20"/>
          <w:szCs w:val="20"/>
          <w:lang w:val="es-ES"/>
        </w:rPr>
      </w:pPr>
      <w:r w:rsidRPr="004F4895">
        <w:rPr>
          <w:rFonts w:asciiTheme="minorHAnsi" w:hAnsiTheme="minorHAnsi" w:cstheme="minorHAnsi"/>
          <w:sz w:val="20"/>
          <w:szCs w:val="20"/>
          <w:lang w:val="es-ES"/>
        </w:rPr>
        <w:t>CERTIFICA QUE</w:t>
      </w:r>
    </w:p>
    <w:p w14:paraId="326621E9" w14:textId="77777777" w:rsidR="00B27A93" w:rsidRPr="004F4895" w:rsidRDefault="00B27A93" w:rsidP="006B6BD7">
      <w:pPr>
        <w:spacing w:line="240" w:lineRule="auto"/>
        <w:rPr>
          <w:rFonts w:asciiTheme="minorHAnsi" w:hAnsiTheme="minorHAnsi" w:cstheme="minorHAnsi"/>
          <w:sz w:val="20"/>
          <w:szCs w:val="20"/>
          <w:lang w:val="es-ES"/>
        </w:rPr>
      </w:pPr>
    </w:p>
    <w:p w14:paraId="132FBBCB" w14:textId="6869FB91" w:rsidR="00B27A93" w:rsidRPr="004F4895" w:rsidRDefault="00B27A93" w:rsidP="006B6BD7">
      <w:pPr>
        <w:spacing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Yo, </w:t>
      </w:r>
      <w:r w:rsidRPr="004F4895">
        <w:rPr>
          <w:rFonts w:asciiTheme="minorHAnsi" w:hAnsiTheme="minorHAnsi" w:cstheme="minorHAnsi"/>
          <w:sz w:val="20"/>
          <w:szCs w:val="20"/>
          <w:u w:val="single"/>
          <w:lang w:val="es-ES"/>
        </w:rPr>
        <w:t xml:space="preserve">(nombre del </w:t>
      </w:r>
      <w:r w:rsidRPr="004F4895">
        <w:rPr>
          <w:rFonts w:asciiTheme="minorHAnsi" w:hAnsiTheme="minorHAnsi" w:cstheme="minorHAnsi"/>
          <w:b/>
          <w:sz w:val="20"/>
          <w:szCs w:val="20"/>
          <w:u w:val="single"/>
          <w:lang w:val="es-ES"/>
        </w:rPr>
        <w:t>REVISOR FISCAL</w:t>
      </w:r>
      <w:r w:rsidRPr="004F4895">
        <w:rPr>
          <w:rStyle w:val="Refdenotaalpie"/>
          <w:rFonts w:asciiTheme="minorHAnsi" w:hAnsiTheme="minorHAnsi" w:cstheme="minorHAnsi"/>
          <w:sz w:val="20"/>
          <w:szCs w:val="20"/>
          <w:u w:val="single"/>
          <w:lang w:val="es-ES"/>
        </w:rPr>
        <w:footnoteReference w:id="3"/>
      </w:r>
      <w:r w:rsidRPr="004F4895">
        <w:rPr>
          <w:rFonts w:asciiTheme="minorHAnsi" w:hAnsiTheme="minorHAnsi" w:cstheme="minorHAnsi"/>
          <w:sz w:val="20"/>
          <w:szCs w:val="20"/>
          <w:u w:val="single"/>
          <w:lang w:val="es-ES"/>
        </w:rPr>
        <w:t>)</w:t>
      </w:r>
      <w:r w:rsidRPr="004F4895">
        <w:rPr>
          <w:rFonts w:asciiTheme="minorHAnsi" w:hAnsiTheme="minorHAnsi" w:cstheme="minorHAnsi"/>
          <w:sz w:val="20"/>
          <w:szCs w:val="20"/>
          <w:lang w:val="es-ES"/>
        </w:rPr>
        <w:t xml:space="preserve">, identificado con cédula de ciudadanía No. _____________, y con Tarjeta Profesional No. _________ de la Junta Central de Contadores, en mi condición de Revisor Fiscal de </w:t>
      </w:r>
      <w:r w:rsidRPr="004F4895">
        <w:rPr>
          <w:rFonts w:asciiTheme="minorHAnsi" w:hAnsiTheme="minorHAnsi" w:cstheme="minorHAnsi"/>
          <w:sz w:val="20"/>
          <w:szCs w:val="20"/>
          <w:u w:val="single"/>
          <w:lang w:val="es-ES"/>
        </w:rPr>
        <w:t xml:space="preserve">(nombre de la empresa o </w:t>
      </w:r>
      <w:r w:rsidR="00E13CA7" w:rsidRPr="004F4895">
        <w:rPr>
          <w:rFonts w:asciiTheme="minorHAnsi" w:hAnsiTheme="minorHAnsi" w:cstheme="minorHAnsi"/>
          <w:sz w:val="20"/>
          <w:szCs w:val="20"/>
          <w:u w:val="single"/>
          <w:lang w:val="es-ES"/>
        </w:rPr>
        <w:t>Entidad</w:t>
      </w:r>
      <w:r w:rsidRPr="004F4895">
        <w:rPr>
          <w:rFonts w:asciiTheme="minorHAnsi" w:hAnsiTheme="minorHAnsi" w:cstheme="minorHAnsi"/>
          <w:sz w:val="20"/>
          <w:szCs w:val="20"/>
          <w:u w:val="single"/>
          <w:lang w:val="es-ES"/>
        </w:rPr>
        <w:t>)</w:t>
      </w:r>
      <w:r w:rsidRPr="004F4895">
        <w:rPr>
          <w:rFonts w:asciiTheme="minorHAnsi" w:hAnsiTheme="minorHAnsi" w:cstheme="minorHAnsi"/>
          <w:sz w:val="20"/>
          <w:szCs w:val="20"/>
          <w:lang w:val="es-ES"/>
        </w:rPr>
        <w:t xml:space="preserve"> identificada con NIT. ________,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29440D8D" w14:textId="77777777" w:rsidR="00B27A93" w:rsidRPr="004F4895" w:rsidRDefault="00B27A93" w:rsidP="006B6BD7">
      <w:pPr>
        <w:spacing w:line="240" w:lineRule="auto"/>
        <w:jc w:val="both"/>
        <w:rPr>
          <w:rFonts w:asciiTheme="minorHAnsi" w:hAnsiTheme="minorHAnsi" w:cstheme="minorHAnsi"/>
          <w:sz w:val="20"/>
          <w:szCs w:val="20"/>
          <w:lang w:val="es-ES"/>
        </w:rPr>
      </w:pPr>
    </w:p>
    <w:p w14:paraId="32C8938B" w14:textId="77777777" w:rsidR="00B27A93" w:rsidRPr="004F4895" w:rsidRDefault="00B27A93" w:rsidP="006B6BD7">
      <w:pPr>
        <w:spacing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Lo anterior en cumplimiento de lo dispuesto en el artículo 50 de la Ley 789 de 2002 y el artículo 23 de la Ley 1150 de 2007.</w:t>
      </w:r>
    </w:p>
    <w:p w14:paraId="53D1139C" w14:textId="77777777" w:rsidR="00B27A93" w:rsidRPr="004F4895" w:rsidRDefault="00B27A93" w:rsidP="006B6BD7">
      <w:pPr>
        <w:spacing w:line="240" w:lineRule="auto"/>
        <w:jc w:val="both"/>
        <w:rPr>
          <w:rFonts w:asciiTheme="minorHAnsi" w:hAnsiTheme="minorHAnsi" w:cstheme="minorHAnsi"/>
          <w:sz w:val="20"/>
          <w:szCs w:val="20"/>
          <w:lang w:val="es-ES"/>
        </w:rPr>
      </w:pPr>
    </w:p>
    <w:p w14:paraId="16EA38E4" w14:textId="64A1C3E4" w:rsidR="00B27A93" w:rsidRPr="004F4895" w:rsidRDefault="00B27A93" w:rsidP="006B6BD7">
      <w:pPr>
        <w:spacing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Dada en </w:t>
      </w:r>
      <w:r w:rsidRPr="004F4895">
        <w:rPr>
          <w:rFonts w:asciiTheme="minorHAnsi" w:hAnsiTheme="minorHAnsi" w:cstheme="minorHAnsi"/>
          <w:sz w:val="20"/>
          <w:szCs w:val="20"/>
          <w:u w:val="single"/>
          <w:lang w:val="es-ES"/>
        </w:rPr>
        <w:t>(nombre de la ciudad)</w:t>
      </w:r>
      <w:r w:rsidRPr="004F4895">
        <w:rPr>
          <w:rFonts w:asciiTheme="minorHAnsi" w:hAnsiTheme="minorHAnsi" w:cstheme="minorHAnsi"/>
          <w:sz w:val="20"/>
          <w:szCs w:val="20"/>
          <w:lang w:val="es-ES"/>
        </w:rPr>
        <w:t>, a los (        ) días del mes de __________ de    202_</w:t>
      </w:r>
    </w:p>
    <w:p w14:paraId="329547EA" w14:textId="77777777" w:rsidR="00B27A93" w:rsidRPr="004F4895" w:rsidRDefault="00B27A93" w:rsidP="006B6BD7">
      <w:pPr>
        <w:spacing w:line="240" w:lineRule="auto"/>
        <w:rPr>
          <w:rFonts w:asciiTheme="minorHAnsi" w:hAnsiTheme="minorHAnsi" w:cstheme="minorHAnsi"/>
          <w:sz w:val="20"/>
          <w:szCs w:val="20"/>
          <w:lang w:val="es-ES"/>
        </w:rPr>
      </w:pPr>
    </w:p>
    <w:p w14:paraId="23F4A19E" w14:textId="77777777" w:rsidR="00B27A93" w:rsidRPr="004F4895" w:rsidRDefault="00B27A93" w:rsidP="006B6BD7">
      <w:pPr>
        <w:spacing w:line="240" w:lineRule="auto"/>
        <w:rPr>
          <w:rFonts w:asciiTheme="minorHAnsi" w:hAnsiTheme="minorHAnsi" w:cstheme="minorHAnsi"/>
          <w:sz w:val="20"/>
          <w:szCs w:val="20"/>
          <w:lang w:val="es-ES"/>
        </w:rPr>
      </w:pPr>
      <w:r w:rsidRPr="004F4895">
        <w:rPr>
          <w:rFonts w:asciiTheme="minorHAnsi" w:hAnsiTheme="minorHAnsi" w:cstheme="minorHAnsi"/>
          <w:sz w:val="20"/>
          <w:szCs w:val="20"/>
          <w:lang w:val="es-ES"/>
        </w:rPr>
        <w:t>FIRMA</w:t>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r>
      <w:r w:rsidRPr="004F4895">
        <w:rPr>
          <w:rFonts w:asciiTheme="minorHAnsi" w:hAnsiTheme="minorHAnsi" w:cstheme="minorHAnsi"/>
          <w:sz w:val="20"/>
          <w:szCs w:val="20"/>
          <w:lang w:val="es-ES"/>
        </w:rPr>
        <w:softHyphen/>
        <w:t>______________________</w:t>
      </w:r>
    </w:p>
    <w:p w14:paraId="7AE8FA6B" w14:textId="77777777" w:rsidR="00B27A93" w:rsidRPr="004F4895" w:rsidRDefault="00B27A93" w:rsidP="006B6BD7">
      <w:pPr>
        <w:spacing w:line="240" w:lineRule="auto"/>
        <w:rPr>
          <w:rFonts w:asciiTheme="minorHAnsi" w:hAnsiTheme="minorHAnsi" w:cstheme="minorHAnsi"/>
          <w:b/>
          <w:sz w:val="20"/>
          <w:szCs w:val="20"/>
          <w:lang w:val="es-ES"/>
        </w:rPr>
      </w:pPr>
      <w:r w:rsidRPr="004F4895">
        <w:rPr>
          <w:rFonts w:asciiTheme="minorHAnsi" w:hAnsiTheme="minorHAnsi" w:cstheme="minorHAnsi"/>
          <w:b/>
          <w:sz w:val="20"/>
          <w:szCs w:val="20"/>
          <w:lang w:val="es-ES"/>
        </w:rPr>
        <w:t>NOMBRE DEL REVISOR FISCAL</w:t>
      </w:r>
    </w:p>
    <w:p w14:paraId="56DBDAC6" w14:textId="44E4DAE4" w:rsidR="00B27A93" w:rsidRPr="004F4895" w:rsidRDefault="00B27A93" w:rsidP="006B6BD7">
      <w:pPr>
        <w:spacing w:line="240" w:lineRule="auto"/>
        <w:rPr>
          <w:rFonts w:asciiTheme="minorHAnsi" w:hAnsiTheme="minorHAnsi" w:cstheme="minorHAnsi"/>
          <w:sz w:val="20"/>
          <w:szCs w:val="20"/>
          <w:lang w:val="es-ES"/>
        </w:rPr>
      </w:pPr>
      <w:r w:rsidRPr="004F4895">
        <w:rPr>
          <w:rFonts w:asciiTheme="minorHAnsi" w:hAnsiTheme="minorHAnsi" w:cstheme="minorHAnsi"/>
          <w:sz w:val="20"/>
          <w:szCs w:val="20"/>
          <w:lang w:val="es-ES"/>
        </w:rPr>
        <w:t>DOCUMENTO DE ID</w:t>
      </w:r>
      <w:r w:rsidR="00E13CA7" w:rsidRPr="004F4895">
        <w:rPr>
          <w:rFonts w:asciiTheme="minorHAnsi" w:hAnsiTheme="minorHAnsi" w:cstheme="minorHAnsi"/>
          <w:sz w:val="20"/>
          <w:szCs w:val="20"/>
          <w:lang w:val="es-ES"/>
        </w:rPr>
        <w:t>ENTIDAD</w:t>
      </w:r>
    </w:p>
    <w:p w14:paraId="4B64BA2B" w14:textId="77777777" w:rsidR="00B27A93" w:rsidRPr="004F4895" w:rsidRDefault="00B27A93" w:rsidP="006B6BD7">
      <w:pPr>
        <w:spacing w:line="240" w:lineRule="auto"/>
        <w:rPr>
          <w:rFonts w:asciiTheme="minorHAnsi" w:hAnsiTheme="minorHAnsi" w:cstheme="minorHAnsi"/>
          <w:sz w:val="20"/>
          <w:szCs w:val="20"/>
          <w:lang w:val="es-ES"/>
        </w:rPr>
      </w:pPr>
    </w:p>
    <w:p w14:paraId="7246CE19" w14:textId="77777777" w:rsidR="00B27A93" w:rsidRPr="004F4895" w:rsidRDefault="00B27A93" w:rsidP="006B6BD7">
      <w:pPr>
        <w:spacing w:line="240" w:lineRule="auto"/>
        <w:rPr>
          <w:rFonts w:asciiTheme="minorHAnsi" w:hAnsiTheme="minorHAnsi" w:cstheme="minorHAnsi"/>
          <w:sz w:val="20"/>
          <w:szCs w:val="20"/>
          <w:lang w:val="es-ES"/>
        </w:rPr>
      </w:pPr>
      <w:r w:rsidRPr="004F4895">
        <w:rPr>
          <w:rFonts w:asciiTheme="minorHAnsi" w:hAnsiTheme="minorHAnsi" w:cstheme="minorHAnsi"/>
          <w:sz w:val="20"/>
          <w:szCs w:val="20"/>
          <w:lang w:val="es-ES"/>
        </w:rPr>
        <w:br w:type="page"/>
      </w:r>
    </w:p>
    <w:p w14:paraId="2A0DAAF4" w14:textId="5BA0F9D8" w:rsidR="00C553E1" w:rsidRPr="004F4895" w:rsidRDefault="00C553E1" w:rsidP="006B6BD7">
      <w:pPr>
        <w:pStyle w:val="Ttulo2"/>
        <w:spacing w:before="0" w:line="240" w:lineRule="auto"/>
        <w:jc w:val="center"/>
        <w:rPr>
          <w:rFonts w:asciiTheme="minorHAnsi" w:hAnsiTheme="minorHAnsi" w:cstheme="minorHAnsi"/>
          <w:color w:val="auto"/>
          <w:sz w:val="20"/>
          <w:szCs w:val="20"/>
          <w:lang w:val="es-ES"/>
        </w:rPr>
      </w:pPr>
      <w:bookmarkStart w:id="57" w:name="_Toc485115072"/>
      <w:bookmarkStart w:id="58" w:name="_Toc491705124"/>
      <w:bookmarkStart w:id="59" w:name="_Toc491705130"/>
      <w:bookmarkStart w:id="60" w:name="_Toc500837910"/>
      <w:r w:rsidRPr="004F4895">
        <w:rPr>
          <w:rFonts w:asciiTheme="minorHAnsi" w:hAnsiTheme="minorHAnsi" w:cstheme="minorHAnsi"/>
          <w:color w:val="auto"/>
          <w:sz w:val="20"/>
          <w:szCs w:val="20"/>
          <w:lang w:val="es-ES"/>
        </w:rPr>
        <w:lastRenderedPageBreak/>
        <w:t>ANEXO No. 4 - SUBCONTRATACIÓN DE ACTIVIDADES</w:t>
      </w:r>
      <w:bookmarkEnd w:id="57"/>
      <w:bookmarkEnd w:id="58"/>
    </w:p>
    <w:p w14:paraId="6964152D"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489792F5"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r w:rsidRPr="004F4895">
        <w:rPr>
          <w:rFonts w:asciiTheme="minorHAnsi" w:hAnsiTheme="minorHAnsi" w:cstheme="minorHAnsi"/>
          <w:b w:val="0"/>
        </w:rPr>
        <w:t>Consideraciones:</w:t>
      </w:r>
    </w:p>
    <w:p w14:paraId="79EDAF98"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2E765E52" w14:textId="77777777" w:rsidR="00B27A93" w:rsidRPr="004F4895" w:rsidRDefault="00B27A93" w:rsidP="006B6BD7">
      <w:pPr>
        <w:pStyle w:val="Prrafodelista"/>
        <w:widowControl w:val="0"/>
        <w:numPr>
          <w:ilvl w:val="0"/>
          <w:numId w:val="3"/>
        </w:numPr>
        <w:autoSpaceDE w:val="0"/>
        <w:autoSpaceDN w:val="0"/>
        <w:adjustRightInd w:val="0"/>
        <w:ind w:left="426"/>
        <w:rPr>
          <w:rFonts w:asciiTheme="minorHAnsi" w:hAnsiTheme="minorHAnsi" w:cstheme="minorHAnsi"/>
          <w:sz w:val="20"/>
          <w:szCs w:val="20"/>
        </w:rPr>
      </w:pPr>
      <w:r w:rsidRPr="004F4895">
        <w:rPr>
          <w:rFonts w:asciiTheme="minorHAnsi" w:hAnsiTheme="minorHAnsi" w:cstheme="minorHAnsi"/>
          <w:sz w:val="20"/>
          <w:szCs w:val="20"/>
        </w:rPr>
        <w:t>Actividad: Descripción de la(s) Actividad(es) a subcontratar.</w:t>
      </w:r>
    </w:p>
    <w:p w14:paraId="0E0D2C42" w14:textId="77777777" w:rsidR="00B27A93" w:rsidRPr="004F4895" w:rsidRDefault="00B27A93" w:rsidP="006B6BD7">
      <w:pPr>
        <w:pStyle w:val="Prrafodelista"/>
        <w:widowControl w:val="0"/>
        <w:autoSpaceDE w:val="0"/>
        <w:autoSpaceDN w:val="0"/>
        <w:adjustRightInd w:val="0"/>
        <w:ind w:left="426"/>
        <w:rPr>
          <w:rFonts w:asciiTheme="minorHAnsi" w:hAnsiTheme="minorHAnsi" w:cstheme="minorHAnsi"/>
          <w:sz w:val="20"/>
          <w:szCs w:val="20"/>
        </w:rPr>
      </w:pPr>
    </w:p>
    <w:p w14:paraId="2A67A9DC" w14:textId="77777777" w:rsidR="00B27A93" w:rsidRPr="004F4895" w:rsidRDefault="00B27A93" w:rsidP="006B6BD7">
      <w:pPr>
        <w:pStyle w:val="Prrafodelista"/>
        <w:widowControl w:val="0"/>
        <w:numPr>
          <w:ilvl w:val="0"/>
          <w:numId w:val="3"/>
        </w:numPr>
        <w:autoSpaceDE w:val="0"/>
        <w:autoSpaceDN w:val="0"/>
        <w:adjustRightInd w:val="0"/>
        <w:ind w:left="426"/>
        <w:rPr>
          <w:rFonts w:asciiTheme="minorHAnsi" w:hAnsiTheme="minorHAnsi" w:cstheme="minorHAnsi"/>
          <w:sz w:val="20"/>
          <w:szCs w:val="20"/>
        </w:rPr>
      </w:pPr>
      <w:r w:rsidRPr="004F4895">
        <w:rPr>
          <w:rFonts w:asciiTheme="minorHAnsi" w:hAnsiTheme="minorHAnsi" w:cstheme="minorHAnsi"/>
          <w:sz w:val="20"/>
          <w:szCs w:val="20"/>
        </w:rPr>
        <w:t>Empresa a subcontratar: Razón social y comercial de la empresa con la que se realizará la subcontratación.</w:t>
      </w:r>
    </w:p>
    <w:p w14:paraId="65EC1424" w14:textId="77777777" w:rsidR="00B27A93" w:rsidRPr="004F4895" w:rsidRDefault="00B27A93" w:rsidP="006B6BD7">
      <w:pPr>
        <w:pStyle w:val="Prrafodelista"/>
        <w:widowControl w:val="0"/>
        <w:autoSpaceDE w:val="0"/>
        <w:autoSpaceDN w:val="0"/>
        <w:adjustRightInd w:val="0"/>
        <w:ind w:left="426"/>
        <w:rPr>
          <w:rFonts w:asciiTheme="minorHAnsi" w:hAnsiTheme="minorHAnsi" w:cstheme="minorHAnsi"/>
          <w:sz w:val="20"/>
          <w:szCs w:val="20"/>
        </w:rPr>
      </w:pPr>
    </w:p>
    <w:p w14:paraId="2CCDA443" w14:textId="77777777" w:rsidR="00B27A93" w:rsidRPr="004F4895" w:rsidRDefault="00B27A93" w:rsidP="006B6BD7">
      <w:pPr>
        <w:pStyle w:val="Prrafodelista"/>
        <w:widowControl w:val="0"/>
        <w:numPr>
          <w:ilvl w:val="0"/>
          <w:numId w:val="3"/>
        </w:numPr>
        <w:autoSpaceDE w:val="0"/>
        <w:autoSpaceDN w:val="0"/>
        <w:adjustRightInd w:val="0"/>
        <w:ind w:left="426"/>
        <w:rPr>
          <w:rFonts w:asciiTheme="minorHAnsi" w:hAnsiTheme="minorHAnsi" w:cstheme="minorHAnsi"/>
          <w:sz w:val="20"/>
          <w:szCs w:val="20"/>
        </w:rPr>
      </w:pPr>
      <w:r w:rsidRPr="004F4895">
        <w:rPr>
          <w:rFonts w:asciiTheme="minorHAnsi" w:hAnsiTheme="minorHAnsi" w:cstheme="minorHAnsi"/>
          <w:sz w:val="20"/>
          <w:szCs w:val="20"/>
        </w:rPr>
        <w:t>Generalidades del subcontratista: Nit, objeto social, domicilio de la empresa con la que se realizará la subcontratación.</w:t>
      </w:r>
    </w:p>
    <w:p w14:paraId="6823697E" w14:textId="77777777" w:rsidR="00B27A93" w:rsidRPr="004F4895" w:rsidRDefault="00B27A93" w:rsidP="006B6BD7">
      <w:pPr>
        <w:pStyle w:val="Prrafodelista"/>
        <w:widowControl w:val="0"/>
        <w:autoSpaceDE w:val="0"/>
        <w:autoSpaceDN w:val="0"/>
        <w:adjustRightInd w:val="0"/>
        <w:ind w:left="426"/>
        <w:rPr>
          <w:rFonts w:asciiTheme="minorHAnsi" w:hAnsiTheme="minorHAnsi" w:cstheme="minorHAnsi"/>
          <w:sz w:val="20"/>
          <w:szCs w:val="20"/>
        </w:rPr>
      </w:pPr>
    </w:p>
    <w:p w14:paraId="3192E7BB" w14:textId="77777777" w:rsidR="00B27A93" w:rsidRPr="004F4895" w:rsidRDefault="00B27A93" w:rsidP="006B6BD7">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r w:rsidRPr="004F4895">
        <w:rPr>
          <w:rFonts w:asciiTheme="minorHAnsi" w:hAnsiTheme="minorHAnsi" w:cstheme="minorHAnsi"/>
          <w:b w:val="0"/>
        </w:rPr>
        <w:t xml:space="preserve">Si su empresa </w:t>
      </w:r>
      <w:r w:rsidRPr="004F4895">
        <w:rPr>
          <w:rFonts w:asciiTheme="minorHAnsi" w:hAnsiTheme="minorHAnsi" w:cstheme="minorHAnsi"/>
          <w:b w:val="0"/>
          <w:u w:val="single"/>
        </w:rPr>
        <w:t>va a realizar</w:t>
      </w:r>
      <w:r w:rsidRPr="004F4895">
        <w:rPr>
          <w:rFonts w:asciiTheme="minorHAnsi" w:hAnsiTheme="minorHAnsi" w:cstheme="minorHAnsi"/>
          <w:b w:val="0"/>
        </w:rPr>
        <w:t xml:space="preserve"> subcontratación de actividades debe utilizar la opción No. 1. </w:t>
      </w:r>
    </w:p>
    <w:p w14:paraId="6BD0CC6B" w14:textId="77777777" w:rsidR="00B27A93" w:rsidRPr="004F4895" w:rsidRDefault="00B27A93" w:rsidP="006B6BD7">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r w:rsidRPr="004F4895">
        <w:rPr>
          <w:rFonts w:asciiTheme="minorHAnsi" w:hAnsiTheme="minorHAnsi" w:cstheme="minorHAnsi"/>
          <w:b w:val="0"/>
        </w:rPr>
        <w:t xml:space="preserve">Si su empresa </w:t>
      </w:r>
      <w:r w:rsidRPr="004F4895">
        <w:rPr>
          <w:rFonts w:asciiTheme="minorHAnsi" w:hAnsiTheme="minorHAnsi" w:cstheme="minorHAnsi"/>
          <w:b w:val="0"/>
          <w:u w:val="single"/>
        </w:rPr>
        <w:t>no va realizar</w:t>
      </w:r>
      <w:r w:rsidRPr="004F4895">
        <w:rPr>
          <w:rFonts w:asciiTheme="minorHAnsi" w:hAnsiTheme="minorHAnsi" w:cstheme="minorHAnsi"/>
          <w:b w:val="0"/>
        </w:rPr>
        <w:t xml:space="preserve"> subcontratación de actividades debe utilizar la opción No. 2</w:t>
      </w:r>
    </w:p>
    <w:p w14:paraId="070BEF1F" w14:textId="77777777" w:rsidR="00C553E1" w:rsidRPr="004F4895"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6FE1315B" w14:textId="77777777" w:rsidR="00C553E1" w:rsidRPr="004F4895" w:rsidRDefault="00C553E1" w:rsidP="006B6BD7">
      <w:pPr>
        <w:spacing w:after="0" w:line="240" w:lineRule="auto"/>
        <w:rPr>
          <w:rFonts w:asciiTheme="minorHAnsi" w:eastAsia="Times New Roman" w:hAnsiTheme="minorHAnsi" w:cstheme="minorHAnsi"/>
          <w:sz w:val="20"/>
          <w:szCs w:val="20"/>
          <w:lang w:val="es-ES" w:eastAsia="es-ES"/>
        </w:rPr>
      </w:pPr>
      <w:r w:rsidRPr="004F4895">
        <w:rPr>
          <w:rFonts w:asciiTheme="minorHAnsi" w:hAnsiTheme="minorHAnsi" w:cstheme="minorHAnsi"/>
          <w:b/>
          <w:sz w:val="20"/>
          <w:szCs w:val="20"/>
          <w:lang w:val="es-ES"/>
        </w:rPr>
        <w:br w:type="page"/>
      </w:r>
    </w:p>
    <w:p w14:paraId="2D2F59A2"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0C8E7326"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u w:val="single"/>
        </w:rPr>
      </w:pPr>
      <w:r w:rsidRPr="004F4895">
        <w:rPr>
          <w:rFonts w:asciiTheme="minorHAnsi" w:hAnsiTheme="minorHAnsi" w:cstheme="minorHAnsi"/>
        </w:rPr>
        <w:t>OPCIÓN</w:t>
      </w:r>
      <w:r w:rsidRPr="004F4895">
        <w:rPr>
          <w:rFonts w:asciiTheme="minorHAnsi" w:hAnsiTheme="minorHAnsi" w:cstheme="minorHAnsi"/>
          <w:u w:val="single"/>
        </w:rPr>
        <w:t xml:space="preserve"> No. 1</w:t>
      </w:r>
    </w:p>
    <w:p w14:paraId="4FE41D5E"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7D47918F" w14:textId="53EED640"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r w:rsidRPr="004F4895">
        <w:rPr>
          <w:rFonts w:asciiTheme="minorHAnsi" w:hAnsiTheme="minorHAnsi" w:cstheme="minorHAnsi"/>
          <w:b w:val="0"/>
        </w:rPr>
        <w:t>Med</w:t>
      </w:r>
      <w:r w:rsidR="00B27A93" w:rsidRPr="004F4895">
        <w:rPr>
          <w:rFonts w:asciiTheme="minorHAnsi" w:hAnsiTheme="minorHAnsi" w:cstheme="minorHAnsi"/>
          <w:b w:val="0"/>
        </w:rPr>
        <w:t>ellín, ___ de __________ de 202_</w:t>
      </w:r>
      <w:r w:rsidRPr="004F4895">
        <w:rPr>
          <w:rFonts w:asciiTheme="minorHAnsi" w:hAnsiTheme="minorHAnsi" w:cstheme="minorHAnsi"/>
          <w:b w:val="0"/>
        </w:rPr>
        <w:t>.</w:t>
      </w:r>
    </w:p>
    <w:p w14:paraId="3DA8292A"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774000CD" w14:textId="77777777" w:rsidR="00C553E1" w:rsidRPr="004F4895" w:rsidRDefault="00C553E1" w:rsidP="006B6BD7">
      <w:pPr>
        <w:spacing w:after="0" w:line="240" w:lineRule="auto"/>
        <w:jc w:val="center"/>
        <w:rPr>
          <w:rFonts w:asciiTheme="minorHAnsi" w:hAnsiTheme="minorHAnsi" w:cstheme="minorHAnsi"/>
          <w:b/>
          <w:bCs/>
          <w:sz w:val="20"/>
          <w:szCs w:val="20"/>
          <w:lang w:val="es-ES"/>
        </w:rPr>
      </w:pPr>
      <w:r w:rsidRPr="004F4895">
        <w:rPr>
          <w:rFonts w:asciiTheme="minorHAnsi" w:hAnsiTheme="minorHAnsi" w:cstheme="minorHAnsi"/>
          <w:b/>
          <w:sz w:val="20"/>
          <w:szCs w:val="20"/>
          <w:lang w:val="es-ES"/>
        </w:rPr>
        <w:t>ANEXO No. 4 - SUBCONTRATACIÓN DE ACTIVIDADES</w:t>
      </w:r>
    </w:p>
    <w:p w14:paraId="6D6BC2CA"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5A1CA536"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17FADCC4"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r w:rsidRPr="004F4895">
        <w:rPr>
          <w:rFonts w:asciiTheme="minorHAnsi" w:hAnsiTheme="minorHAnsi" w:cstheme="minorHAnsi"/>
          <w:b w:val="0"/>
        </w:rPr>
        <w:t>Señores</w:t>
      </w:r>
    </w:p>
    <w:p w14:paraId="0DF3FE02" w14:textId="1706F49E" w:rsidR="00C553E1" w:rsidRPr="004F4895"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0"/>
          <w:szCs w:val="20"/>
          <w:lang w:val="es-ES"/>
        </w:rPr>
      </w:pPr>
      <w:r w:rsidRPr="004F4895">
        <w:rPr>
          <w:rFonts w:asciiTheme="minorHAnsi" w:hAnsiTheme="minorHAnsi" w:cstheme="minorHAnsi"/>
          <w:b/>
          <w:sz w:val="20"/>
          <w:szCs w:val="20"/>
          <w:lang w:val="es-ES"/>
        </w:rPr>
        <w:t>EMPRESA PARA LA SEGURIDAD Y SOLUCIONES URBANAS</w:t>
      </w:r>
      <w:r w:rsidR="00C553E1" w:rsidRPr="004F4895">
        <w:rPr>
          <w:rFonts w:asciiTheme="minorHAnsi" w:hAnsiTheme="minorHAnsi" w:cstheme="minorHAnsi"/>
          <w:b/>
          <w:sz w:val="20"/>
          <w:szCs w:val="20"/>
          <w:lang w:val="es-ES"/>
        </w:rPr>
        <w:t>-ESU</w:t>
      </w:r>
    </w:p>
    <w:p w14:paraId="64644C0B" w14:textId="789E1742" w:rsidR="00F1258D" w:rsidRPr="004F4895" w:rsidRDefault="00D00D15" w:rsidP="006B6BD7">
      <w:pPr>
        <w:spacing w:after="0" w:line="240" w:lineRule="auto"/>
        <w:jc w:val="both"/>
        <w:rPr>
          <w:rFonts w:asciiTheme="minorHAnsi" w:hAnsiTheme="minorHAnsi" w:cstheme="minorHAnsi"/>
          <w:sz w:val="20"/>
          <w:szCs w:val="20"/>
          <w:lang w:val="es-ES"/>
        </w:rPr>
      </w:pPr>
      <w:r w:rsidRPr="004F4895">
        <w:rPr>
          <w:rFonts w:asciiTheme="minorHAnsi" w:eastAsia="Times New Roman" w:hAnsiTheme="minorHAnsi" w:cstheme="minorHAnsi"/>
          <w:sz w:val="20"/>
          <w:szCs w:val="20"/>
          <w:lang w:eastAsia="es-ES"/>
        </w:rPr>
        <w:t xml:space="preserve">Carrera 48 No. 20-114 - Edificio Centro Empresarial Ciudad del Río - torre 3 - piso 5 </w:t>
      </w:r>
      <w:r w:rsidR="00F1258D" w:rsidRPr="004F4895">
        <w:rPr>
          <w:rFonts w:asciiTheme="minorHAnsi" w:hAnsiTheme="minorHAnsi" w:cstheme="minorHAnsi"/>
          <w:sz w:val="20"/>
          <w:szCs w:val="20"/>
          <w:lang w:val="es-ES"/>
        </w:rPr>
        <w:t xml:space="preserve"> -Poblado</w:t>
      </w:r>
    </w:p>
    <w:p w14:paraId="76C64079" w14:textId="77777777" w:rsidR="00F1258D" w:rsidRPr="004F4895" w:rsidRDefault="00F1258D" w:rsidP="006B6BD7">
      <w:pPr>
        <w:spacing w:after="0"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Medellín - Colombia</w:t>
      </w:r>
    </w:p>
    <w:p w14:paraId="2EA4532D"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7117AA81" w14:textId="6E231F9B" w:rsidR="00C553E1" w:rsidRPr="004F4895" w:rsidRDefault="00C553E1" w:rsidP="006B6BD7">
      <w:pPr>
        <w:spacing w:after="0"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El suscrito _________________________________________________, en calidad de representante legal de __________________ </w:t>
      </w:r>
      <w:r w:rsidR="00F1258D" w:rsidRPr="004F4895">
        <w:rPr>
          <w:rFonts w:asciiTheme="minorHAnsi" w:hAnsiTheme="minorHAnsi" w:cstheme="minorHAnsi"/>
          <w:sz w:val="20"/>
          <w:szCs w:val="20"/>
          <w:lang w:val="es-ES"/>
        </w:rPr>
        <w:t xml:space="preserve">identificada con NIT ______, </w:t>
      </w:r>
      <w:r w:rsidRPr="004F4895">
        <w:rPr>
          <w:rFonts w:asciiTheme="minorHAnsi" w:hAnsiTheme="minorHAnsi" w:cstheme="minorHAnsi"/>
          <w:sz w:val="20"/>
          <w:szCs w:val="20"/>
          <w:lang w:val="es-ES"/>
        </w:rPr>
        <w:t>de acuerdo con las condiciones generales de los pliegos de condici</w:t>
      </w:r>
      <w:r w:rsidR="00B27A93" w:rsidRPr="004F4895">
        <w:rPr>
          <w:rFonts w:asciiTheme="minorHAnsi" w:hAnsiTheme="minorHAnsi" w:cstheme="minorHAnsi"/>
          <w:sz w:val="20"/>
          <w:szCs w:val="20"/>
          <w:lang w:val="es-ES"/>
        </w:rPr>
        <w:t xml:space="preserve">ones, especialmente el </w:t>
      </w:r>
      <w:r w:rsidR="00CA6E4B" w:rsidRPr="004F4895">
        <w:rPr>
          <w:rFonts w:asciiTheme="minorHAnsi" w:hAnsiTheme="minorHAnsi" w:cstheme="minorHAnsi"/>
          <w:sz w:val="20"/>
          <w:szCs w:val="20"/>
          <w:lang w:val="es-ES"/>
        </w:rPr>
        <w:t>numeral denominado “cesión d</w:t>
      </w:r>
      <w:r w:rsidRPr="004F4895">
        <w:rPr>
          <w:rFonts w:asciiTheme="minorHAnsi" w:hAnsiTheme="minorHAnsi" w:cstheme="minorHAnsi"/>
          <w:sz w:val="20"/>
          <w:szCs w:val="20"/>
          <w:lang w:val="es-ES"/>
        </w:rPr>
        <w:t>el contrato</w:t>
      </w:r>
      <w:r w:rsidR="00CA6E4B" w:rsidRPr="004F4895">
        <w:rPr>
          <w:rFonts w:asciiTheme="minorHAnsi" w:hAnsiTheme="minorHAnsi" w:cstheme="minorHAnsi"/>
          <w:sz w:val="20"/>
          <w:szCs w:val="20"/>
          <w:lang w:val="es-ES"/>
        </w:rPr>
        <w:t>”</w:t>
      </w:r>
      <w:r w:rsidRPr="004F4895">
        <w:rPr>
          <w:rFonts w:asciiTheme="minorHAnsi" w:hAnsiTheme="minorHAnsi" w:cstheme="minorHAnsi"/>
          <w:bCs/>
          <w:sz w:val="20"/>
          <w:szCs w:val="20"/>
          <w:lang w:val="es-ES"/>
        </w:rPr>
        <w:t xml:space="preserve">, </w:t>
      </w:r>
      <w:r w:rsidRPr="004F4895">
        <w:rPr>
          <w:rFonts w:asciiTheme="minorHAnsi" w:hAnsiTheme="minorHAnsi" w:cstheme="minorHAnsi"/>
          <w:sz w:val="20"/>
          <w:szCs w:val="20"/>
          <w:lang w:val="es-ES"/>
        </w:rPr>
        <w:t>informa que:</w:t>
      </w:r>
    </w:p>
    <w:p w14:paraId="33F509CE" w14:textId="77777777" w:rsidR="00C553E1" w:rsidRPr="004F4895" w:rsidRDefault="00C553E1" w:rsidP="006B6BD7">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5A85EFE3" w14:textId="77777777" w:rsidR="00C553E1" w:rsidRPr="004F4895" w:rsidRDefault="00C553E1" w:rsidP="006B6BD7">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rPr>
      </w:pPr>
      <w:r w:rsidRPr="004F4895">
        <w:rPr>
          <w:rFonts w:asciiTheme="minorHAnsi" w:hAnsiTheme="minorHAnsi" w:cstheme="minorHAnsi"/>
          <w:b w:val="0"/>
        </w:rPr>
        <w:t>En caso de ser adjudicado el proceso se realizará subcontratación de actividades comprendidas en el</w:t>
      </w:r>
      <w:r w:rsidRPr="004F4895">
        <w:rPr>
          <w:rFonts w:asciiTheme="minorHAnsi" w:eastAsia="Calibri,Bold" w:hAnsiTheme="minorHAnsi" w:cstheme="minorHAnsi"/>
          <w:b w:val="0"/>
        </w:rPr>
        <w:t xml:space="preserve"> siguiente listado. </w:t>
      </w:r>
    </w:p>
    <w:p w14:paraId="5F50BF50"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rPr>
      </w:pPr>
    </w:p>
    <w:tbl>
      <w:tblPr>
        <w:tblStyle w:val="Tablaconcuadrcula"/>
        <w:tblW w:w="0" w:type="auto"/>
        <w:tblLook w:val="04A0" w:firstRow="1" w:lastRow="0" w:firstColumn="1" w:lastColumn="0" w:noHBand="0" w:noVBand="1"/>
      </w:tblPr>
      <w:tblGrid>
        <w:gridCol w:w="2815"/>
        <w:gridCol w:w="2858"/>
        <w:gridCol w:w="2871"/>
      </w:tblGrid>
      <w:tr w:rsidR="008140E1" w:rsidRPr="004F4895" w14:paraId="60C8C361" w14:textId="77777777" w:rsidTr="007B7BBB">
        <w:tc>
          <w:tcPr>
            <w:tcW w:w="2992" w:type="dxa"/>
            <w:vAlign w:val="center"/>
          </w:tcPr>
          <w:p w14:paraId="37C856D3"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rPr>
            </w:pPr>
            <w:r w:rsidRPr="004F4895">
              <w:rPr>
                <w:rFonts w:asciiTheme="minorHAnsi" w:eastAsia="Calibri,Bold" w:hAnsiTheme="minorHAnsi" w:cstheme="minorHAnsi"/>
              </w:rPr>
              <w:t>ACTIVIDAD</w:t>
            </w:r>
          </w:p>
        </w:tc>
        <w:tc>
          <w:tcPr>
            <w:tcW w:w="2993" w:type="dxa"/>
            <w:vAlign w:val="center"/>
          </w:tcPr>
          <w:p w14:paraId="1BB7B2AC"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rPr>
            </w:pPr>
            <w:r w:rsidRPr="004F4895">
              <w:rPr>
                <w:rFonts w:asciiTheme="minorHAnsi" w:eastAsia="Calibri,Bold" w:hAnsiTheme="minorHAnsi" w:cstheme="minorHAnsi"/>
              </w:rPr>
              <w:t>EMPRESA A SUBCONTRATAR</w:t>
            </w:r>
          </w:p>
        </w:tc>
        <w:tc>
          <w:tcPr>
            <w:tcW w:w="2993" w:type="dxa"/>
            <w:vAlign w:val="center"/>
          </w:tcPr>
          <w:p w14:paraId="714E380A"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rPr>
            </w:pPr>
            <w:r w:rsidRPr="004F4895">
              <w:rPr>
                <w:rFonts w:asciiTheme="minorHAnsi" w:eastAsia="Calibri,Bold" w:hAnsiTheme="minorHAnsi" w:cstheme="minorHAnsi"/>
              </w:rPr>
              <w:t>GENERALIDADES DEL SUBCONTRATISTA</w:t>
            </w:r>
          </w:p>
        </w:tc>
      </w:tr>
      <w:tr w:rsidR="008140E1" w:rsidRPr="004F4895" w14:paraId="5DF69314" w14:textId="77777777" w:rsidTr="007B7BBB">
        <w:tc>
          <w:tcPr>
            <w:tcW w:w="2992" w:type="dxa"/>
          </w:tcPr>
          <w:p w14:paraId="10FC41DF"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rPr>
            </w:pPr>
          </w:p>
        </w:tc>
        <w:tc>
          <w:tcPr>
            <w:tcW w:w="2993" w:type="dxa"/>
          </w:tcPr>
          <w:p w14:paraId="3877D57D"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rPr>
            </w:pPr>
          </w:p>
        </w:tc>
        <w:tc>
          <w:tcPr>
            <w:tcW w:w="2993" w:type="dxa"/>
          </w:tcPr>
          <w:p w14:paraId="6845EF34"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rPr>
            </w:pPr>
          </w:p>
        </w:tc>
      </w:tr>
      <w:tr w:rsidR="008140E1" w:rsidRPr="004F4895" w14:paraId="50EB5D0C" w14:textId="77777777" w:rsidTr="007B7BBB">
        <w:tc>
          <w:tcPr>
            <w:tcW w:w="2992" w:type="dxa"/>
          </w:tcPr>
          <w:p w14:paraId="57754366"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rPr>
            </w:pPr>
          </w:p>
        </w:tc>
        <w:tc>
          <w:tcPr>
            <w:tcW w:w="2993" w:type="dxa"/>
          </w:tcPr>
          <w:p w14:paraId="48A797CA"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rPr>
            </w:pPr>
          </w:p>
        </w:tc>
        <w:tc>
          <w:tcPr>
            <w:tcW w:w="2993" w:type="dxa"/>
          </w:tcPr>
          <w:p w14:paraId="60770443"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rPr>
            </w:pPr>
          </w:p>
        </w:tc>
      </w:tr>
    </w:tbl>
    <w:p w14:paraId="705D85F9" w14:textId="77777777" w:rsidR="00C553E1" w:rsidRPr="004F4895"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4EE9A1E2" w14:textId="77777777" w:rsidR="00C553E1" w:rsidRPr="004F4895"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73F441D3" w14:textId="77777777" w:rsidR="00885D67" w:rsidRPr="004F4895" w:rsidRDefault="00885D67" w:rsidP="006B6BD7">
      <w:pPr>
        <w:spacing w:after="0"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Nombre del Representante Legal ___________________________________________</w:t>
      </w:r>
    </w:p>
    <w:p w14:paraId="7C8E3CFA" w14:textId="77777777" w:rsidR="00885D67" w:rsidRPr="004F4895" w:rsidRDefault="00885D67" w:rsidP="006B6BD7">
      <w:pPr>
        <w:spacing w:after="0"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C. C. No.________________________________________________________________</w:t>
      </w:r>
    </w:p>
    <w:p w14:paraId="77C63070" w14:textId="77777777" w:rsidR="00885D67" w:rsidRPr="004F4895" w:rsidRDefault="00885D67" w:rsidP="006B6BD7">
      <w:pPr>
        <w:spacing w:after="0"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Dirección de correo_______________________________________________________</w:t>
      </w:r>
    </w:p>
    <w:p w14:paraId="093D2F01" w14:textId="77777777" w:rsidR="00885D67" w:rsidRPr="004F4895" w:rsidRDefault="00885D67" w:rsidP="006B6BD7">
      <w:pPr>
        <w:spacing w:after="0"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Dirección electrónica______________________________________________________</w:t>
      </w:r>
    </w:p>
    <w:p w14:paraId="0B40E5A6" w14:textId="77777777" w:rsidR="00885D67" w:rsidRPr="004F4895" w:rsidRDefault="00885D67" w:rsidP="006B6BD7">
      <w:pPr>
        <w:spacing w:after="0"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Ciudad__________________________________________________________________</w:t>
      </w:r>
    </w:p>
    <w:p w14:paraId="53B6D231"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27AA872E" w14:textId="77777777" w:rsidR="00C553E1" w:rsidRPr="004F4895" w:rsidRDefault="00C553E1" w:rsidP="006B6BD7">
      <w:pPr>
        <w:spacing w:after="0" w:line="240" w:lineRule="auto"/>
        <w:rPr>
          <w:rFonts w:asciiTheme="minorHAnsi" w:eastAsia="Times New Roman" w:hAnsiTheme="minorHAnsi" w:cstheme="minorHAnsi"/>
          <w:b/>
          <w:sz w:val="20"/>
          <w:szCs w:val="20"/>
          <w:lang w:val="es-ES" w:eastAsia="es-ES"/>
        </w:rPr>
      </w:pPr>
      <w:r w:rsidRPr="004F4895">
        <w:rPr>
          <w:rFonts w:asciiTheme="minorHAnsi" w:hAnsiTheme="minorHAnsi" w:cstheme="minorHAnsi"/>
          <w:sz w:val="20"/>
          <w:szCs w:val="20"/>
          <w:lang w:val="es-ES"/>
        </w:rPr>
        <w:br w:type="page"/>
      </w:r>
    </w:p>
    <w:p w14:paraId="5410C055"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u w:val="single"/>
        </w:rPr>
      </w:pPr>
      <w:r w:rsidRPr="004F4895">
        <w:rPr>
          <w:rFonts w:asciiTheme="minorHAnsi" w:hAnsiTheme="minorHAnsi" w:cstheme="minorHAnsi"/>
        </w:rPr>
        <w:lastRenderedPageBreak/>
        <w:t>OPCIÓN</w:t>
      </w:r>
      <w:r w:rsidRPr="004F4895">
        <w:rPr>
          <w:rFonts w:asciiTheme="minorHAnsi" w:hAnsiTheme="minorHAnsi" w:cstheme="minorHAnsi"/>
          <w:u w:val="single"/>
        </w:rPr>
        <w:t xml:space="preserve"> No. 2</w:t>
      </w:r>
    </w:p>
    <w:p w14:paraId="21AF67CE"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612E0507" w14:textId="2F2E65E2"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r w:rsidRPr="004F4895">
        <w:rPr>
          <w:rFonts w:asciiTheme="minorHAnsi" w:hAnsiTheme="minorHAnsi" w:cstheme="minorHAnsi"/>
          <w:b w:val="0"/>
        </w:rPr>
        <w:t>Med</w:t>
      </w:r>
      <w:r w:rsidR="00F8632A" w:rsidRPr="004F4895">
        <w:rPr>
          <w:rFonts w:asciiTheme="minorHAnsi" w:hAnsiTheme="minorHAnsi" w:cstheme="minorHAnsi"/>
          <w:b w:val="0"/>
        </w:rPr>
        <w:t>ellín, ___ de __________ de 20</w:t>
      </w:r>
      <w:r w:rsidR="00B27A93" w:rsidRPr="004F4895">
        <w:rPr>
          <w:rFonts w:asciiTheme="minorHAnsi" w:hAnsiTheme="minorHAnsi" w:cstheme="minorHAnsi"/>
          <w:b w:val="0"/>
        </w:rPr>
        <w:t>2_</w:t>
      </w:r>
      <w:r w:rsidRPr="004F4895">
        <w:rPr>
          <w:rFonts w:asciiTheme="minorHAnsi" w:hAnsiTheme="minorHAnsi" w:cstheme="minorHAnsi"/>
          <w:b w:val="0"/>
        </w:rPr>
        <w:t>.</w:t>
      </w:r>
    </w:p>
    <w:p w14:paraId="3D83CA6A"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03F91B6E" w14:textId="77777777" w:rsidR="00C553E1" w:rsidRPr="004F4895" w:rsidRDefault="00C553E1" w:rsidP="006B6BD7">
      <w:pPr>
        <w:spacing w:after="0" w:line="240" w:lineRule="auto"/>
        <w:jc w:val="center"/>
        <w:rPr>
          <w:rFonts w:asciiTheme="minorHAnsi" w:hAnsiTheme="minorHAnsi" w:cstheme="minorHAnsi"/>
          <w:b/>
          <w:bCs/>
          <w:sz w:val="20"/>
          <w:szCs w:val="20"/>
          <w:lang w:val="es-ES"/>
        </w:rPr>
      </w:pPr>
      <w:r w:rsidRPr="004F4895">
        <w:rPr>
          <w:rFonts w:asciiTheme="minorHAnsi" w:hAnsiTheme="minorHAnsi" w:cstheme="minorHAnsi"/>
          <w:b/>
          <w:sz w:val="20"/>
          <w:szCs w:val="20"/>
          <w:lang w:val="es-ES"/>
        </w:rPr>
        <w:t>ANEXO No. 4 - SUBCONTRATACIÓN DE ACTIVIDADES</w:t>
      </w:r>
    </w:p>
    <w:p w14:paraId="069DF30D"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7481F404"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387B236E"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r w:rsidRPr="004F4895">
        <w:rPr>
          <w:rFonts w:asciiTheme="minorHAnsi" w:hAnsiTheme="minorHAnsi" w:cstheme="minorHAnsi"/>
          <w:b w:val="0"/>
        </w:rPr>
        <w:t>Señores</w:t>
      </w:r>
    </w:p>
    <w:p w14:paraId="670B150A" w14:textId="21F6A343" w:rsidR="00C553E1" w:rsidRPr="004F4895"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0"/>
          <w:szCs w:val="20"/>
          <w:lang w:val="es-ES"/>
        </w:rPr>
      </w:pPr>
      <w:r w:rsidRPr="004F4895">
        <w:rPr>
          <w:rFonts w:asciiTheme="minorHAnsi" w:hAnsiTheme="minorHAnsi" w:cstheme="minorHAnsi"/>
          <w:b/>
          <w:sz w:val="20"/>
          <w:szCs w:val="20"/>
          <w:lang w:val="es-ES"/>
        </w:rPr>
        <w:t>EMPRESA PARA LA SEGURIDAD Y SOLUCIONES URBANAS</w:t>
      </w:r>
      <w:r w:rsidR="00C553E1" w:rsidRPr="004F4895">
        <w:rPr>
          <w:rFonts w:asciiTheme="minorHAnsi" w:hAnsiTheme="minorHAnsi" w:cstheme="minorHAnsi"/>
          <w:b/>
          <w:sz w:val="20"/>
          <w:szCs w:val="20"/>
          <w:lang w:val="es-ES"/>
        </w:rPr>
        <w:t>-ESU</w:t>
      </w:r>
    </w:p>
    <w:p w14:paraId="149539E9" w14:textId="77777777" w:rsidR="00D00D15" w:rsidRPr="004F4895" w:rsidRDefault="00D00D15" w:rsidP="00D00D15">
      <w:pPr>
        <w:spacing w:after="0" w:line="240" w:lineRule="auto"/>
        <w:jc w:val="both"/>
        <w:rPr>
          <w:rFonts w:asciiTheme="minorHAnsi" w:hAnsiTheme="minorHAnsi" w:cstheme="minorHAnsi"/>
          <w:sz w:val="20"/>
          <w:szCs w:val="20"/>
          <w:lang w:val="es-ES"/>
        </w:rPr>
      </w:pPr>
      <w:r w:rsidRPr="004F4895">
        <w:rPr>
          <w:rFonts w:asciiTheme="minorHAnsi" w:eastAsia="Times New Roman" w:hAnsiTheme="minorHAnsi" w:cstheme="minorHAnsi"/>
          <w:sz w:val="20"/>
          <w:szCs w:val="20"/>
          <w:lang w:eastAsia="es-ES"/>
        </w:rPr>
        <w:t xml:space="preserve">Carrera 48 No. 20-114 - Edificio Centro Empresarial Ciudad del Río - torre 3 - piso 5 </w:t>
      </w:r>
      <w:r w:rsidRPr="004F4895">
        <w:rPr>
          <w:rFonts w:asciiTheme="minorHAnsi" w:hAnsiTheme="minorHAnsi" w:cstheme="minorHAnsi"/>
          <w:sz w:val="20"/>
          <w:szCs w:val="20"/>
          <w:lang w:val="es-ES"/>
        </w:rPr>
        <w:t xml:space="preserve"> -Poblado</w:t>
      </w:r>
    </w:p>
    <w:p w14:paraId="562972CE" w14:textId="77777777" w:rsidR="00F1258D" w:rsidRPr="004F4895" w:rsidRDefault="00F1258D" w:rsidP="006B6BD7">
      <w:pPr>
        <w:spacing w:after="0"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Medellín - Colombia</w:t>
      </w:r>
    </w:p>
    <w:p w14:paraId="0F2619E9" w14:textId="77777777" w:rsidR="00C553E1" w:rsidRPr="004F4895" w:rsidRDefault="00C553E1" w:rsidP="006B6BD7">
      <w:pPr>
        <w:spacing w:after="0" w:line="240" w:lineRule="auto"/>
        <w:jc w:val="both"/>
        <w:rPr>
          <w:rFonts w:asciiTheme="minorHAnsi" w:hAnsiTheme="minorHAnsi" w:cstheme="minorHAnsi"/>
          <w:sz w:val="20"/>
          <w:szCs w:val="20"/>
          <w:lang w:val="es-ES"/>
        </w:rPr>
      </w:pPr>
    </w:p>
    <w:p w14:paraId="43BCC7A7" w14:textId="77777777" w:rsidR="00C553E1" w:rsidRPr="004F4895" w:rsidRDefault="00C553E1" w:rsidP="006B6BD7">
      <w:pPr>
        <w:spacing w:after="0" w:line="240" w:lineRule="auto"/>
        <w:jc w:val="both"/>
        <w:rPr>
          <w:rFonts w:asciiTheme="minorHAnsi" w:hAnsiTheme="minorHAnsi" w:cstheme="minorHAnsi"/>
          <w:sz w:val="20"/>
          <w:szCs w:val="20"/>
          <w:lang w:val="es-ES"/>
        </w:rPr>
      </w:pPr>
    </w:p>
    <w:p w14:paraId="3C441A80" w14:textId="1BC4FDEB" w:rsidR="00C553E1" w:rsidRPr="004F4895" w:rsidRDefault="00C553E1" w:rsidP="006B6BD7">
      <w:pPr>
        <w:spacing w:after="0"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 xml:space="preserve">El suscrito _________________________________________________, en calidad de representante legal de __________________ </w:t>
      </w:r>
      <w:r w:rsidR="00F1258D" w:rsidRPr="004F4895">
        <w:rPr>
          <w:rFonts w:asciiTheme="minorHAnsi" w:hAnsiTheme="minorHAnsi" w:cstheme="minorHAnsi"/>
          <w:sz w:val="20"/>
          <w:szCs w:val="20"/>
          <w:lang w:val="es-ES"/>
        </w:rPr>
        <w:t>identificada con NIT ______,</w:t>
      </w:r>
      <w:r w:rsidRPr="004F4895">
        <w:rPr>
          <w:rFonts w:asciiTheme="minorHAnsi" w:hAnsiTheme="minorHAnsi" w:cstheme="minorHAnsi"/>
          <w:sz w:val="20"/>
          <w:szCs w:val="20"/>
          <w:lang w:val="es-ES"/>
        </w:rPr>
        <w:t xml:space="preserve">de acuerdo con las condiciones generales de los pliegos de condiciones, especialmente numeral </w:t>
      </w:r>
      <w:r w:rsidR="00CA6E4B" w:rsidRPr="004F4895">
        <w:rPr>
          <w:rFonts w:asciiTheme="minorHAnsi" w:hAnsiTheme="minorHAnsi" w:cstheme="minorHAnsi"/>
          <w:sz w:val="20"/>
          <w:szCs w:val="20"/>
          <w:lang w:val="es-ES"/>
        </w:rPr>
        <w:t>denominado “cesión del contrato”</w:t>
      </w:r>
      <w:r w:rsidRPr="004F4895">
        <w:rPr>
          <w:rFonts w:asciiTheme="minorHAnsi" w:hAnsiTheme="minorHAnsi" w:cstheme="minorHAnsi"/>
          <w:bCs/>
          <w:sz w:val="20"/>
          <w:szCs w:val="20"/>
          <w:lang w:val="es-ES"/>
        </w:rPr>
        <w:t xml:space="preserve">, </w:t>
      </w:r>
      <w:r w:rsidRPr="004F4895">
        <w:rPr>
          <w:rFonts w:asciiTheme="minorHAnsi" w:hAnsiTheme="minorHAnsi" w:cstheme="minorHAnsi"/>
          <w:sz w:val="20"/>
          <w:szCs w:val="20"/>
          <w:lang w:val="es-ES"/>
        </w:rPr>
        <w:t>informa que:</w:t>
      </w:r>
    </w:p>
    <w:p w14:paraId="1BB96942" w14:textId="77777777" w:rsidR="00C553E1" w:rsidRPr="004F4895" w:rsidRDefault="00C553E1" w:rsidP="006B6BD7">
      <w:pPr>
        <w:spacing w:after="0" w:line="240" w:lineRule="auto"/>
        <w:jc w:val="both"/>
        <w:rPr>
          <w:rFonts w:asciiTheme="minorHAnsi" w:hAnsiTheme="minorHAnsi" w:cstheme="minorHAnsi"/>
          <w:b/>
          <w:sz w:val="20"/>
          <w:szCs w:val="20"/>
          <w:lang w:val="es-ES"/>
        </w:rPr>
      </w:pPr>
    </w:p>
    <w:p w14:paraId="3307CAC4" w14:textId="77777777" w:rsidR="00C553E1" w:rsidRPr="004F4895"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bCs/>
          <w:kern w:val="32"/>
        </w:rPr>
      </w:pPr>
      <w:r w:rsidRPr="004F4895">
        <w:rPr>
          <w:rFonts w:asciiTheme="minorHAnsi" w:hAnsiTheme="minorHAnsi" w:cstheme="minorHAnsi"/>
          <w:b w:val="0"/>
        </w:rPr>
        <w:t>E</w:t>
      </w:r>
      <w:r w:rsidRPr="004F4895">
        <w:rPr>
          <w:rFonts w:asciiTheme="minorHAnsi" w:hAnsiTheme="minorHAnsi" w:cstheme="minorHAnsi"/>
          <w:b w:val="0"/>
          <w:bCs/>
          <w:kern w:val="32"/>
        </w:rPr>
        <w:t xml:space="preserve">n caso de ser adjudicado el proceso </w:t>
      </w:r>
      <w:r w:rsidRPr="004F4895">
        <w:rPr>
          <w:rFonts w:asciiTheme="minorHAnsi" w:hAnsiTheme="minorHAnsi" w:cstheme="minorHAnsi"/>
          <w:bCs/>
          <w:kern w:val="32"/>
        </w:rPr>
        <w:t>NO</w:t>
      </w:r>
      <w:r w:rsidRPr="004F4895">
        <w:rPr>
          <w:rFonts w:asciiTheme="minorHAnsi" w:hAnsiTheme="minorHAnsi" w:cstheme="minorHAnsi"/>
          <w:b w:val="0"/>
          <w:bCs/>
          <w:kern w:val="32"/>
        </w:rPr>
        <w:t xml:space="preserve"> se realizará subcontratación de actividades.</w:t>
      </w:r>
    </w:p>
    <w:p w14:paraId="4CFA871C" w14:textId="77777777" w:rsidR="00C553E1" w:rsidRPr="004F4895" w:rsidRDefault="00C553E1" w:rsidP="006B6BD7">
      <w:pPr>
        <w:spacing w:after="0" w:line="240" w:lineRule="auto"/>
        <w:rPr>
          <w:rFonts w:asciiTheme="minorHAnsi" w:hAnsiTheme="minorHAnsi" w:cstheme="minorHAnsi"/>
          <w:sz w:val="20"/>
          <w:szCs w:val="20"/>
          <w:lang w:val="es-ES"/>
        </w:rPr>
      </w:pPr>
    </w:p>
    <w:p w14:paraId="421E2912" w14:textId="77777777" w:rsidR="00C553E1" w:rsidRPr="004F4895" w:rsidRDefault="00C553E1" w:rsidP="006B6BD7">
      <w:pPr>
        <w:spacing w:after="0" w:line="240" w:lineRule="auto"/>
        <w:rPr>
          <w:rFonts w:asciiTheme="minorHAnsi" w:hAnsiTheme="minorHAnsi" w:cstheme="minorHAnsi"/>
          <w:sz w:val="20"/>
          <w:szCs w:val="20"/>
          <w:lang w:val="es-ES"/>
        </w:rPr>
      </w:pPr>
    </w:p>
    <w:p w14:paraId="1A1A6099" w14:textId="77777777" w:rsidR="00C553E1" w:rsidRPr="004F4895"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00F884E2" w14:textId="77777777" w:rsidR="00885D67" w:rsidRPr="004F4895" w:rsidRDefault="00885D67" w:rsidP="006B6BD7">
      <w:pPr>
        <w:spacing w:after="0"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Nombre del Representante Legal ___________________________________________</w:t>
      </w:r>
    </w:p>
    <w:p w14:paraId="590E8786" w14:textId="77777777" w:rsidR="00885D67" w:rsidRPr="004F4895" w:rsidRDefault="00885D67" w:rsidP="006B6BD7">
      <w:pPr>
        <w:spacing w:after="0"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C. C. No.________________________________________________________________</w:t>
      </w:r>
    </w:p>
    <w:p w14:paraId="1D720D14" w14:textId="77777777" w:rsidR="00885D67" w:rsidRPr="004F4895" w:rsidRDefault="00885D67" w:rsidP="006B6BD7">
      <w:pPr>
        <w:spacing w:after="0"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Dirección de correo_______________________________________________________</w:t>
      </w:r>
    </w:p>
    <w:p w14:paraId="3B6C7EB3" w14:textId="77777777" w:rsidR="00885D67" w:rsidRPr="004F4895" w:rsidRDefault="00885D67" w:rsidP="006B6BD7">
      <w:pPr>
        <w:spacing w:after="0"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Dirección electrónica______________________________________________________</w:t>
      </w:r>
    </w:p>
    <w:p w14:paraId="4C4568FA" w14:textId="77777777" w:rsidR="00885D67" w:rsidRPr="004F4895" w:rsidRDefault="00885D67" w:rsidP="006B6BD7">
      <w:pPr>
        <w:spacing w:after="0"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Ciudad__________________________________________________________________</w:t>
      </w:r>
    </w:p>
    <w:p w14:paraId="1DD91165" w14:textId="77777777" w:rsidR="00C553E1" w:rsidRPr="004F4895" w:rsidRDefault="00C553E1" w:rsidP="006B6BD7">
      <w:pPr>
        <w:spacing w:after="0" w:line="240" w:lineRule="auto"/>
        <w:rPr>
          <w:rFonts w:asciiTheme="minorHAnsi" w:hAnsiTheme="minorHAnsi" w:cstheme="minorHAnsi"/>
          <w:sz w:val="20"/>
          <w:szCs w:val="20"/>
          <w:lang w:val="es-ES" w:eastAsia="es-ES"/>
        </w:rPr>
      </w:pPr>
      <w:r w:rsidRPr="004F4895">
        <w:rPr>
          <w:rFonts w:asciiTheme="minorHAnsi" w:hAnsiTheme="minorHAnsi" w:cstheme="minorHAnsi"/>
          <w:sz w:val="20"/>
          <w:szCs w:val="20"/>
          <w:lang w:val="es-ES" w:eastAsia="es-ES"/>
        </w:rPr>
        <w:t xml:space="preserve"> </w:t>
      </w:r>
      <w:r w:rsidRPr="004F4895">
        <w:rPr>
          <w:rFonts w:asciiTheme="minorHAnsi" w:hAnsiTheme="minorHAnsi" w:cstheme="minorHAnsi"/>
          <w:sz w:val="20"/>
          <w:szCs w:val="20"/>
          <w:lang w:val="es-ES" w:eastAsia="es-ES"/>
        </w:rPr>
        <w:tab/>
      </w:r>
    </w:p>
    <w:p w14:paraId="2B7D099D" w14:textId="77777777" w:rsidR="00C553E1" w:rsidRPr="004F4895" w:rsidRDefault="00C553E1" w:rsidP="006B6BD7">
      <w:pPr>
        <w:spacing w:after="0" w:line="240" w:lineRule="auto"/>
        <w:rPr>
          <w:rFonts w:asciiTheme="minorHAnsi" w:eastAsia="Times New Roman" w:hAnsiTheme="minorHAnsi" w:cstheme="minorHAnsi"/>
          <w:b/>
          <w:bCs/>
          <w:sz w:val="20"/>
          <w:szCs w:val="20"/>
          <w:lang w:val="es-ES"/>
        </w:rPr>
      </w:pPr>
      <w:r w:rsidRPr="004F4895">
        <w:rPr>
          <w:rFonts w:asciiTheme="minorHAnsi" w:hAnsiTheme="minorHAnsi" w:cstheme="minorHAnsi"/>
          <w:sz w:val="20"/>
          <w:szCs w:val="20"/>
          <w:lang w:val="es-ES"/>
        </w:rPr>
        <w:br w:type="page"/>
      </w:r>
    </w:p>
    <w:p w14:paraId="5AD83631" w14:textId="47752511" w:rsidR="00B27A93" w:rsidRPr="004F4895" w:rsidRDefault="00B27A93" w:rsidP="006B6BD7">
      <w:pPr>
        <w:pStyle w:val="Ttulo2"/>
        <w:spacing w:before="0" w:line="240" w:lineRule="auto"/>
        <w:jc w:val="center"/>
        <w:rPr>
          <w:rFonts w:asciiTheme="minorHAnsi" w:hAnsiTheme="minorHAnsi" w:cstheme="minorHAnsi"/>
          <w:color w:val="auto"/>
          <w:sz w:val="20"/>
          <w:szCs w:val="20"/>
          <w:lang w:val="es-ES"/>
        </w:rPr>
      </w:pPr>
      <w:bookmarkStart w:id="61" w:name="_Toc24128290"/>
      <w:r w:rsidRPr="004F4895">
        <w:rPr>
          <w:rFonts w:asciiTheme="minorHAnsi" w:hAnsiTheme="minorHAnsi" w:cstheme="minorHAnsi"/>
          <w:color w:val="auto"/>
          <w:sz w:val="20"/>
          <w:szCs w:val="20"/>
          <w:lang w:val="es-ES"/>
        </w:rPr>
        <w:lastRenderedPageBreak/>
        <w:t>ANEXO No. 5  - CERTIFICACIÓN NÚMERO DE EMPLEADOS Y TIPO(S) DE RIESGO(S) EN LA ARL</w:t>
      </w:r>
      <w:bookmarkEnd w:id="61"/>
    </w:p>
    <w:p w14:paraId="33A3DC9A" w14:textId="77777777" w:rsidR="00B27A93" w:rsidRPr="004F4895" w:rsidRDefault="00B27A93" w:rsidP="006B6BD7">
      <w:pPr>
        <w:spacing w:line="240" w:lineRule="auto"/>
        <w:rPr>
          <w:rFonts w:asciiTheme="minorHAnsi" w:hAnsiTheme="minorHAnsi" w:cstheme="minorHAnsi"/>
          <w:sz w:val="20"/>
          <w:szCs w:val="20"/>
          <w:lang w:val="es-ES"/>
        </w:rPr>
      </w:pPr>
    </w:p>
    <w:p w14:paraId="3052E1E1" w14:textId="77777777" w:rsidR="00B27A93" w:rsidRPr="004F4895" w:rsidRDefault="00B27A93" w:rsidP="006B6BD7">
      <w:pPr>
        <w:spacing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Instrucciones de diligenciamiento:</w:t>
      </w:r>
    </w:p>
    <w:p w14:paraId="61569CE1" w14:textId="77777777" w:rsidR="00B27A93" w:rsidRPr="004F4895" w:rsidRDefault="00B27A93">
      <w:pPr>
        <w:pStyle w:val="Prrafodelista"/>
        <w:numPr>
          <w:ilvl w:val="0"/>
          <w:numId w:val="15"/>
        </w:numPr>
        <w:ind w:left="426" w:hanging="426"/>
        <w:jc w:val="both"/>
        <w:rPr>
          <w:rFonts w:asciiTheme="minorHAnsi" w:hAnsiTheme="minorHAnsi" w:cstheme="minorHAnsi"/>
          <w:sz w:val="20"/>
          <w:szCs w:val="20"/>
        </w:rPr>
      </w:pPr>
      <w:r w:rsidRPr="004F4895">
        <w:rPr>
          <w:rFonts w:asciiTheme="minorHAnsi" w:hAnsiTheme="minorHAnsi" w:cstheme="minorHAnsi"/>
          <w:sz w:val="20"/>
          <w:szCs w:val="20"/>
        </w:rPr>
        <w:t xml:space="preserve">Si es persona jurídica diligencie (campo resaltados en color amarillo) la </w:t>
      </w:r>
      <w:r w:rsidRPr="004F4895">
        <w:rPr>
          <w:rFonts w:asciiTheme="minorHAnsi" w:hAnsiTheme="minorHAnsi" w:cstheme="minorHAnsi"/>
          <w:b/>
          <w:sz w:val="20"/>
          <w:szCs w:val="20"/>
        </w:rPr>
        <w:t>opción No. 1</w:t>
      </w:r>
      <w:r w:rsidRPr="004F4895">
        <w:rPr>
          <w:rFonts w:asciiTheme="minorHAnsi" w:hAnsiTheme="minorHAnsi" w:cstheme="minorHAnsi"/>
          <w:sz w:val="20"/>
          <w:szCs w:val="20"/>
        </w:rPr>
        <w:t xml:space="preserve">. </w:t>
      </w:r>
    </w:p>
    <w:p w14:paraId="52CD5A80" w14:textId="77777777" w:rsidR="00B27A93" w:rsidRPr="004F4895" w:rsidRDefault="00B27A93">
      <w:pPr>
        <w:pStyle w:val="Prrafodelista"/>
        <w:numPr>
          <w:ilvl w:val="0"/>
          <w:numId w:val="15"/>
        </w:numPr>
        <w:ind w:left="426" w:hanging="426"/>
        <w:jc w:val="both"/>
        <w:rPr>
          <w:rFonts w:asciiTheme="minorHAnsi" w:hAnsiTheme="minorHAnsi" w:cstheme="minorHAnsi"/>
          <w:sz w:val="20"/>
          <w:szCs w:val="20"/>
        </w:rPr>
      </w:pPr>
      <w:r w:rsidRPr="004F4895">
        <w:rPr>
          <w:rFonts w:asciiTheme="minorHAnsi" w:hAnsiTheme="minorHAnsi" w:cstheme="minorHAnsi"/>
          <w:sz w:val="20"/>
          <w:szCs w:val="20"/>
        </w:rPr>
        <w:t xml:space="preserve">Si usted es personal natural diligencie (campo resaltados en color amarillo) la </w:t>
      </w:r>
      <w:r w:rsidRPr="004F4895">
        <w:rPr>
          <w:rFonts w:asciiTheme="minorHAnsi" w:hAnsiTheme="minorHAnsi" w:cstheme="minorHAnsi"/>
          <w:b/>
          <w:sz w:val="20"/>
          <w:szCs w:val="20"/>
        </w:rPr>
        <w:t>opción No.2.</w:t>
      </w:r>
      <w:r w:rsidRPr="004F4895">
        <w:rPr>
          <w:rFonts w:asciiTheme="minorHAnsi" w:hAnsiTheme="minorHAnsi" w:cstheme="minorHAnsi"/>
          <w:sz w:val="20"/>
          <w:szCs w:val="20"/>
        </w:rPr>
        <w:t xml:space="preserve"> </w:t>
      </w:r>
    </w:p>
    <w:p w14:paraId="594C6CD1" w14:textId="77777777" w:rsidR="00B27A93" w:rsidRPr="004F4895" w:rsidRDefault="00B27A93" w:rsidP="006B6BD7">
      <w:pPr>
        <w:spacing w:line="240" w:lineRule="auto"/>
        <w:jc w:val="both"/>
        <w:rPr>
          <w:rFonts w:asciiTheme="minorHAnsi" w:hAnsiTheme="minorHAnsi" w:cstheme="minorHAnsi"/>
          <w:sz w:val="20"/>
          <w:szCs w:val="20"/>
          <w:lang w:val="es-ES"/>
        </w:rPr>
      </w:pPr>
    </w:p>
    <w:p w14:paraId="7B07D3DF" w14:textId="77777777" w:rsidR="00B27A93" w:rsidRPr="004F4895" w:rsidRDefault="00B27A93" w:rsidP="006B6BD7">
      <w:pPr>
        <w:spacing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Continúa siguiente hoja…</w:t>
      </w:r>
    </w:p>
    <w:p w14:paraId="31A67B62" w14:textId="77777777" w:rsidR="00B27A93" w:rsidRPr="004F4895" w:rsidRDefault="00B27A93" w:rsidP="006B6BD7">
      <w:pPr>
        <w:spacing w:line="240" w:lineRule="auto"/>
        <w:rPr>
          <w:rFonts w:asciiTheme="minorHAnsi" w:hAnsiTheme="minorHAnsi" w:cstheme="minorHAnsi"/>
          <w:sz w:val="20"/>
          <w:szCs w:val="20"/>
          <w:lang w:val="es-ES"/>
        </w:rPr>
      </w:pPr>
    </w:p>
    <w:p w14:paraId="464E46A5" w14:textId="77777777" w:rsidR="00B27A93" w:rsidRPr="004F4895" w:rsidRDefault="00B27A93" w:rsidP="006B6BD7">
      <w:pPr>
        <w:spacing w:after="0" w:line="240" w:lineRule="auto"/>
        <w:rPr>
          <w:rFonts w:asciiTheme="minorHAnsi" w:eastAsiaTheme="majorEastAsia" w:hAnsiTheme="minorHAnsi" w:cstheme="minorHAnsi"/>
          <w:b/>
          <w:bCs/>
          <w:sz w:val="20"/>
          <w:szCs w:val="20"/>
          <w:lang w:val="es-ES"/>
        </w:rPr>
      </w:pPr>
      <w:r w:rsidRPr="004F4895">
        <w:rPr>
          <w:rFonts w:asciiTheme="minorHAnsi" w:hAnsiTheme="minorHAnsi" w:cstheme="minorHAnsi"/>
          <w:sz w:val="20"/>
          <w:szCs w:val="20"/>
          <w:lang w:val="es-ES"/>
        </w:rPr>
        <w:br w:type="page"/>
      </w:r>
    </w:p>
    <w:p w14:paraId="41957509" w14:textId="77777777" w:rsidR="00B27A93" w:rsidRPr="004F4895" w:rsidRDefault="00B27A93" w:rsidP="006B6BD7">
      <w:pPr>
        <w:spacing w:line="240" w:lineRule="auto"/>
        <w:jc w:val="center"/>
        <w:rPr>
          <w:rFonts w:asciiTheme="minorHAnsi" w:hAnsiTheme="minorHAnsi" w:cstheme="minorHAnsi"/>
          <w:b/>
          <w:sz w:val="20"/>
          <w:szCs w:val="20"/>
          <w:u w:val="single"/>
          <w:lang w:val="es-ES"/>
        </w:rPr>
      </w:pPr>
      <w:r w:rsidRPr="004F4895">
        <w:rPr>
          <w:rFonts w:asciiTheme="minorHAnsi" w:hAnsiTheme="minorHAnsi" w:cstheme="minorHAnsi"/>
          <w:b/>
          <w:sz w:val="20"/>
          <w:szCs w:val="20"/>
          <w:lang w:val="es-ES"/>
        </w:rPr>
        <w:lastRenderedPageBreak/>
        <w:t xml:space="preserve">OPCIÓN </w:t>
      </w:r>
      <w:r w:rsidRPr="004F4895">
        <w:rPr>
          <w:rFonts w:asciiTheme="minorHAnsi" w:hAnsiTheme="minorHAnsi" w:cstheme="minorHAnsi"/>
          <w:b/>
          <w:sz w:val="20"/>
          <w:szCs w:val="20"/>
          <w:u w:val="single"/>
          <w:lang w:val="es-ES"/>
        </w:rPr>
        <w:t>No. 1</w:t>
      </w:r>
    </w:p>
    <w:p w14:paraId="1DB7C27F"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rPr>
      </w:pPr>
    </w:p>
    <w:p w14:paraId="2DAD4F04" w14:textId="12E2485A"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r w:rsidRPr="004F4895">
        <w:rPr>
          <w:rFonts w:asciiTheme="minorHAnsi" w:hAnsiTheme="minorHAnsi" w:cstheme="minorHAnsi"/>
          <w:b w:val="0"/>
        </w:rPr>
        <w:t>Medellín, ___ de __________ de 202_.</w:t>
      </w:r>
    </w:p>
    <w:p w14:paraId="6CBD0DDD"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2BC9C714"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76E72467"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r w:rsidRPr="004F4895">
        <w:rPr>
          <w:rFonts w:asciiTheme="minorHAnsi" w:hAnsiTheme="minorHAnsi" w:cstheme="minorHAnsi"/>
          <w:b w:val="0"/>
        </w:rPr>
        <w:t>Señores</w:t>
      </w:r>
    </w:p>
    <w:p w14:paraId="1C6C70F7" w14:textId="33A74E80" w:rsidR="00B27A93" w:rsidRPr="004F4895"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0"/>
          <w:szCs w:val="20"/>
          <w:lang w:val="es-ES"/>
        </w:rPr>
      </w:pPr>
      <w:r w:rsidRPr="004F4895">
        <w:rPr>
          <w:rFonts w:asciiTheme="minorHAnsi" w:hAnsiTheme="minorHAnsi" w:cstheme="minorHAnsi"/>
          <w:b/>
          <w:sz w:val="20"/>
          <w:szCs w:val="20"/>
          <w:lang w:val="es-ES"/>
        </w:rPr>
        <w:t>EMPRESA PARA LA SEGURIDAD Y SOLUCIONES URBANAS</w:t>
      </w:r>
      <w:r w:rsidR="00B27A93" w:rsidRPr="004F4895">
        <w:rPr>
          <w:rFonts w:asciiTheme="minorHAnsi" w:hAnsiTheme="minorHAnsi" w:cstheme="minorHAnsi"/>
          <w:b/>
          <w:sz w:val="20"/>
          <w:szCs w:val="20"/>
          <w:lang w:val="es-ES"/>
        </w:rPr>
        <w:t>-ESU</w:t>
      </w:r>
    </w:p>
    <w:p w14:paraId="25A644B2" w14:textId="77777777" w:rsidR="00D00D15" w:rsidRPr="004F4895" w:rsidRDefault="00D00D15" w:rsidP="00D00D15">
      <w:pPr>
        <w:spacing w:after="0" w:line="240" w:lineRule="auto"/>
        <w:jc w:val="both"/>
        <w:rPr>
          <w:rFonts w:asciiTheme="minorHAnsi" w:hAnsiTheme="minorHAnsi" w:cstheme="minorHAnsi"/>
          <w:sz w:val="20"/>
          <w:szCs w:val="20"/>
          <w:lang w:val="es-ES"/>
        </w:rPr>
      </w:pPr>
      <w:r w:rsidRPr="004F4895">
        <w:rPr>
          <w:rFonts w:asciiTheme="minorHAnsi" w:eastAsia="Times New Roman" w:hAnsiTheme="minorHAnsi" w:cstheme="minorHAnsi"/>
          <w:sz w:val="20"/>
          <w:szCs w:val="20"/>
          <w:lang w:eastAsia="es-ES"/>
        </w:rPr>
        <w:t xml:space="preserve">Carrera 48 No. 20-114 - Edificio Centro Empresarial Ciudad del Río - torre 3 - piso 5 </w:t>
      </w:r>
      <w:r w:rsidRPr="004F4895">
        <w:rPr>
          <w:rFonts w:asciiTheme="minorHAnsi" w:hAnsiTheme="minorHAnsi" w:cstheme="minorHAnsi"/>
          <w:sz w:val="20"/>
          <w:szCs w:val="20"/>
          <w:lang w:val="es-ES"/>
        </w:rPr>
        <w:t xml:space="preserve"> -Poblado</w:t>
      </w:r>
    </w:p>
    <w:p w14:paraId="505848F0" w14:textId="77777777" w:rsidR="00B27A93" w:rsidRPr="004F4895" w:rsidRDefault="00B27A93" w:rsidP="006B6BD7">
      <w:pPr>
        <w:spacing w:after="0"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Medellín - Colombia</w:t>
      </w:r>
    </w:p>
    <w:p w14:paraId="65F30337"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36CF41A1"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48157F80"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7BC92C4F" w14:textId="1AAE484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rPr>
      </w:pPr>
      <w:r w:rsidRPr="004F4895">
        <w:rPr>
          <w:rFonts w:asciiTheme="minorHAnsi" w:hAnsiTheme="minorHAnsi" w:cstheme="minorHAnsi"/>
          <w:b w:val="0"/>
        </w:rPr>
        <w:t xml:space="preserve">El suscrito </w:t>
      </w:r>
      <w:r w:rsidRPr="004F4895">
        <w:rPr>
          <w:rFonts w:asciiTheme="minorHAnsi" w:hAnsiTheme="minorHAnsi" w:cstheme="minorHAnsi"/>
          <w:u w:val="single"/>
        </w:rPr>
        <w:t>(nombre del REPRESENTANTE LEGAL)</w:t>
      </w:r>
      <w:r w:rsidRPr="004F4895">
        <w:rPr>
          <w:rFonts w:asciiTheme="minorHAnsi" w:hAnsiTheme="minorHAnsi" w:cstheme="minorHAnsi"/>
        </w:rPr>
        <w:t xml:space="preserve">, </w:t>
      </w:r>
      <w:r w:rsidRPr="004F4895">
        <w:rPr>
          <w:rFonts w:asciiTheme="minorHAnsi" w:hAnsiTheme="minorHAnsi" w:cstheme="minorHAnsi"/>
          <w:b w:val="0"/>
        </w:rPr>
        <w:t>identificado con cédula de ciudadanía No. _____________, en mi condición de representante legal de</w:t>
      </w:r>
      <w:r w:rsidRPr="004F4895">
        <w:rPr>
          <w:rFonts w:asciiTheme="minorHAnsi" w:hAnsiTheme="minorHAnsi" w:cstheme="minorHAnsi"/>
        </w:rPr>
        <w:t xml:space="preserve"> </w:t>
      </w:r>
      <w:r w:rsidRPr="004F4895">
        <w:rPr>
          <w:rFonts w:asciiTheme="minorHAnsi" w:hAnsiTheme="minorHAnsi" w:cstheme="minorHAnsi"/>
          <w:u w:val="single"/>
        </w:rPr>
        <w:t xml:space="preserve">(nombre de la empresa o </w:t>
      </w:r>
      <w:r w:rsidR="00E13CA7" w:rsidRPr="004F4895">
        <w:rPr>
          <w:rFonts w:asciiTheme="minorHAnsi" w:hAnsiTheme="minorHAnsi" w:cstheme="minorHAnsi"/>
          <w:u w:val="single"/>
        </w:rPr>
        <w:t>Entidad</w:t>
      </w:r>
      <w:r w:rsidRPr="004F4895">
        <w:rPr>
          <w:rFonts w:asciiTheme="minorHAnsi" w:hAnsiTheme="minorHAnsi" w:cstheme="minorHAnsi"/>
          <w:u w:val="single"/>
        </w:rPr>
        <w:t>)</w:t>
      </w:r>
      <w:r w:rsidRPr="004F4895">
        <w:rPr>
          <w:rFonts w:asciiTheme="minorHAnsi" w:hAnsiTheme="minorHAnsi" w:cstheme="minorHAnsi"/>
        </w:rPr>
        <w:t xml:space="preserve"> </w:t>
      </w:r>
      <w:r w:rsidRPr="004F4895">
        <w:rPr>
          <w:rFonts w:asciiTheme="minorHAnsi" w:hAnsiTheme="minorHAnsi" w:cstheme="minorHAnsi"/>
          <w:b w:val="0"/>
        </w:rPr>
        <w:t>identificada con NIT</w:t>
      </w:r>
      <w:r w:rsidRPr="004F4895">
        <w:rPr>
          <w:rFonts w:asciiTheme="minorHAnsi" w:hAnsiTheme="minorHAnsi" w:cstheme="minorHAnsi"/>
        </w:rPr>
        <w:t xml:space="preserve"> ________,</w:t>
      </w:r>
      <w:r w:rsidRPr="004F4895">
        <w:rPr>
          <w:rFonts w:asciiTheme="minorHAnsi" w:hAnsiTheme="minorHAnsi" w:cstheme="minorHAnsi"/>
          <w:b w:val="0"/>
        </w:rPr>
        <w:t xml:space="preserve"> de acuerdo a lo establecido en el numeral </w:t>
      </w:r>
      <w:r w:rsidR="00CA6E4B" w:rsidRPr="004F4895">
        <w:rPr>
          <w:rFonts w:asciiTheme="minorHAnsi" w:hAnsiTheme="minorHAnsi" w:cstheme="minorHAnsi"/>
          <w:b w:val="0"/>
        </w:rPr>
        <w:t>denominado</w:t>
      </w:r>
      <w:r w:rsidR="00CA6E4B" w:rsidRPr="004F4895">
        <w:rPr>
          <w:rFonts w:asciiTheme="minorHAnsi" w:hAnsiTheme="minorHAnsi" w:cstheme="minorHAnsi"/>
        </w:rPr>
        <w:t xml:space="preserve"> “</w:t>
      </w:r>
      <w:r w:rsidRPr="004F4895">
        <w:rPr>
          <w:rFonts w:asciiTheme="minorHAnsi" w:hAnsiTheme="minorHAnsi" w:cstheme="minorHAnsi"/>
        </w:rPr>
        <w:t>DOCUMENTACIÓN PARA ACREDITAR LA IMPLEMENTACIÓN DEL SISTEMA DE GESTIÓN DE SEGURIDAD Y SALUD EN EL TRABAJO (SG-SST)</w:t>
      </w:r>
      <w:r w:rsidR="00CA6E4B" w:rsidRPr="004F4895">
        <w:rPr>
          <w:rFonts w:asciiTheme="minorHAnsi" w:hAnsiTheme="minorHAnsi" w:cstheme="minorHAnsi"/>
        </w:rPr>
        <w:t>”</w:t>
      </w:r>
      <w:r w:rsidRPr="004F4895">
        <w:rPr>
          <w:rFonts w:asciiTheme="minorHAnsi" w:hAnsiTheme="minorHAnsi" w:cstheme="minorHAnsi"/>
        </w:rPr>
        <w:t xml:space="preserve">, </w:t>
      </w:r>
      <w:r w:rsidRPr="004F4895">
        <w:rPr>
          <w:rFonts w:asciiTheme="minorHAnsi" w:hAnsiTheme="minorHAnsi" w:cstheme="minorHAnsi"/>
          <w:b w:val="0"/>
        </w:rPr>
        <w:t>de los pliegos de condiciones del presente proceso de contratación, certifico:</w:t>
      </w:r>
    </w:p>
    <w:p w14:paraId="6FB5D898" w14:textId="77777777" w:rsidR="00B27A93" w:rsidRPr="004F4895" w:rsidRDefault="00B27A93" w:rsidP="006B6BD7">
      <w:pPr>
        <w:spacing w:line="240" w:lineRule="auto"/>
        <w:jc w:val="both"/>
        <w:rPr>
          <w:rFonts w:asciiTheme="minorHAnsi" w:hAnsiTheme="minorHAnsi" w:cstheme="minorHAnsi"/>
          <w:sz w:val="20"/>
          <w:szCs w:val="20"/>
          <w:lang w:val="es-ES"/>
        </w:rPr>
      </w:pPr>
    </w:p>
    <w:p w14:paraId="2E432FD6" w14:textId="77777777" w:rsidR="00B27A93" w:rsidRPr="004F4895" w:rsidRDefault="00B27A93">
      <w:pPr>
        <w:pStyle w:val="Textoindependiente3"/>
        <w:numPr>
          <w:ilvl w:val="0"/>
          <w:numId w:val="7"/>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rPr>
      </w:pPr>
      <w:r w:rsidRPr="004F4895">
        <w:rPr>
          <w:rFonts w:asciiTheme="minorHAnsi" w:hAnsiTheme="minorHAnsi" w:cstheme="minorHAnsi"/>
          <w:b w:val="0"/>
        </w:rPr>
        <w:t>Qué en la actualidad la empresa cuenta con N°xxxx personas vinculadas (NOTA: Indique el número de personas, independientemente de la forma de contratación).</w:t>
      </w:r>
    </w:p>
    <w:p w14:paraId="628EFEE1"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22D4EB49" w14:textId="77777777" w:rsidR="00B27A93" w:rsidRPr="004F4895" w:rsidRDefault="00B27A93">
      <w:pPr>
        <w:pStyle w:val="Textoindependiente3"/>
        <w:numPr>
          <w:ilvl w:val="0"/>
          <w:numId w:val="7"/>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rPr>
      </w:pPr>
      <w:r w:rsidRPr="004F4895">
        <w:rPr>
          <w:rFonts w:asciiTheme="minorHAnsi" w:hAnsiTheme="minorHAnsi" w:cstheme="minorHAnsi"/>
          <w:b w:val="0"/>
        </w:rPr>
        <w:t xml:space="preserve">Qué de acuerdo con la actividad económica desarrollada por la empresa, el(los) nivel(es) de riesgo(s) cotizado(s) a la Administradora de Riesgos Laborales (ARL)  es(son) -marque con una </w:t>
      </w:r>
      <w:r w:rsidRPr="004F4895">
        <w:rPr>
          <w:rFonts w:asciiTheme="minorHAnsi" w:hAnsiTheme="minorHAnsi" w:cstheme="minorHAnsi"/>
        </w:rPr>
        <w:t>X</w:t>
      </w:r>
      <w:r w:rsidRPr="004F4895">
        <w:rPr>
          <w:rFonts w:asciiTheme="minorHAnsi" w:hAnsiTheme="minorHAnsi" w:cstheme="minorHAnsi"/>
          <w:b w:val="0"/>
        </w:rPr>
        <w:t>:</w:t>
      </w:r>
    </w:p>
    <w:p w14:paraId="5D53186C" w14:textId="70D72D27" w:rsidR="00B27A93" w:rsidRPr="004F4895" w:rsidRDefault="00DE68E9"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r w:rsidRPr="004F4895">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48E60D53" wp14:editId="72EC5DCB">
                <wp:simplePos x="0" y="0"/>
                <wp:positionH relativeFrom="column">
                  <wp:posOffset>2903220</wp:posOffset>
                </wp:positionH>
                <wp:positionV relativeFrom="paragraph">
                  <wp:posOffset>150495</wp:posOffset>
                </wp:positionV>
                <wp:extent cx="294005" cy="190500"/>
                <wp:effectExtent l="0" t="0" r="0" b="0"/>
                <wp:wrapNone/>
                <wp:docPr id="17"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005" cy="190500"/>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14B44D1" id="Rectángulo 1" o:spid="_x0000_s1026" style="position:absolute;margin-left:228.6pt;margin-top:11.85pt;width:23.15pt;height: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" fillcolor="window" strokecolor="black [3213]" strokeweight="2pt">
                <v:path arrowok="t"/>
              </v:rect>
            </w:pict>
          </mc:Fallback>
        </mc:AlternateContent>
      </w:r>
    </w:p>
    <w:p w14:paraId="57DCDD52" w14:textId="06D5D322" w:rsidR="00B27A93" w:rsidRPr="004F4895" w:rsidRDefault="00DE68E9" w:rsidP="006B6BD7">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r w:rsidRPr="004F4895">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7EBD9DEE" wp14:editId="76B7DE3D">
                <wp:simplePos x="0" y="0"/>
                <wp:positionH relativeFrom="column">
                  <wp:posOffset>5368290</wp:posOffset>
                </wp:positionH>
                <wp:positionV relativeFrom="paragraph">
                  <wp:posOffset>-5715</wp:posOffset>
                </wp:positionV>
                <wp:extent cx="294005" cy="174625"/>
                <wp:effectExtent l="0" t="0" r="0" b="0"/>
                <wp:wrapNone/>
                <wp:docPr id="18"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DED9AA" id="Rectángulo 7" o:spid="_x0000_s1026" style="position:absolute;margin-left:422.7pt;margin-top:-.45pt;width:23.15pt;height:13.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" fillcolor="window" strokecolor="black [3213]" strokeweight="2pt">
                <v:path arrowok="t"/>
              </v:rect>
            </w:pict>
          </mc:Fallback>
        </mc:AlternateContent>
      </w:r>
      <w:r w:rsidRPr="004F4895">
        <w:rPr>
          <w:rFonts w:asciiTheme="minorHAnsi" w:hAnsiTheme="minorHAnsi" w:cstheme="minorHAnsi"/>
          <w:noProof/>
        </w:rPr>
        <mc:AlternateContent>
          <mc:Choice Requires="wps">
            <w:drawing>
              <wp:anchor distT="0" distB="0" distL="114300" distR="114300" simplePos="0" relativeHeight="251661824" behindDoc="0" locked="0" layoutInCell="1" allowOverlap="1" wp14:anchorId="7202156F" wp14:editId="1451059B">
                <wp:simplePos x="0" y="0"/>
                <wp:positionH relativeFrom="column">
                  <wp:posOffset>4189095</wp:posOffset>
                </wp:positionH>
                <wp:positionV relativeFrom="paragraph">
                  <wp:posOffset>6985</wp:posOffset>
                </wp:positionV>
                <wp:extent cx="294005" cy="174625"/>
                <wp:effectExtent l="0" t="0" r="0" b="0"/>
                <wp:wrapNone/>
                <wp:docPr id="19"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A0C136" id="Rectángulo 3" o:spid="_x0000_s1026" style="position:absolute;margin-left:329.85pt;margin-top:.55pt;width:23.15pt;height:13.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" fillcolor="window" strokecolor="black [3213]" strokeweight="2pt">
                <v:path arrowok="t"/>
              </v:rect>
            </w:pict>
          </mc:Fallback>
        </mc:AlternateContent>
      </w:r>
      <w:r w:rsidRPr="004F4895">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6A8C4E49" wp14:editId="745EDCF0">
                <wp:simplePos x="0" y="0"/>
                <wp:positionH relativeFrom="column">
                  <wp:posOffset>1620520</wp:posOffset>
                </wp:positionH>
                <wp:positionV relativeFrom="paragraph">
                  <wp:posOffset>6350</wp:posOffset>
                </wp:positionV>
                <wp:extent cx="294005" cy="174625"/>
                <wp:effectExtent l="0" t="0" r="0" b="0"/>
                <wp:wrapNone/>
                <wp:docPr id="20"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8F7F1E" id="Rectángulo 4" o:spid="_x0000_s1026" style="position:absolute;margin-left:127.6pt;margin-top:.5pt;width:23.15pt;height:1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" fillcolor="window" strokecolor="black [3213]" strokeweight="2pt">
                <v:path arrowok="t"/>
              </v:rect>
            </w:pict>
          </mc:Fallback>
        </mc:AlternateContent>
      </w:r>
      <w:r w:rsidRPr="004F4895">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0196388B" wp14:editId="7C9C4E77">
                <wp:simplePos x="0" y="0"/>
                <wp:positionH relativeFrom="column">
                  <wp:posOffset>562610</wp:posOffset>
                </wp:positionH>
                <wp:positionV relativeFrom="paragraph">
                  <wp:posOffset>1905</wp:posOffset>
                </wp:positionV>
                <wp:extent cx="294005" cy="174625"/>
                <wp:effectExtent l="0" t="0" r="0" b="0"/>
                <wp:wrapNone/>
                <wp:docPr id="21"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005" cy="1746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DC3DBAC" id="Rectángulo 8" o:spid="_x0000_s1026" style="position:absolute;margin-left:44.3pt;margin-top:.15pt;width:23.15pt;height:13.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" fillcolor="white [3201]" strokecolor="black [3213]" strokeweight="2pt">
                <v:path arrowok="t"/>
              </v:rect>
            </w:pict>
          </mc:Fallback>
        </mc:AlternateContent>
      </w:r>
      <w:r w:rsidR="00B27A93" w:rsidRPr="004F4895">
        <w:rPr>
          <w:rFonts w:asciiTheme="minorHAnsi" w:hAnsiTheme="minorHAnsi" w:cstheme="minorHAnsi"/>
        </w:rPr>
        <w:t xml:space="preserve">   </w:t>
      </w:r>
      <w:r w:rsidR="00B27A93" w:rsidRPr="004F4895">
        <w:rPr>
          <w:rFonts w:asciiTheme="minorHAnsi" w:hAnsiTheme="minorHAnsi" w:cstheme="minorHAnsi"/>
          <w:b w:val="0"/>
        </w:rPr>
        <w:t>Nivel I:</w:t>
      </w:r>
      <w:r w:rsidR="00B27A93" w:rsidRPr="004F4895">
        <w:rPr>
          <w:rFonts w:asciiTheme="minorHAnsi" w:hAnsiTheme="minorHAnsi" w:cstheme="minorHAnsi"/>
          <w:b w:val="0"/>
        </w:rPr>
        <w:tab/>
      </w:r>
      <w:r w:rsidR="00B27A93" w:rsidRPr="004F4895">
        <w:rPr>
          <w:rFonts w:asciiTheme="minorHAnsi" w:hAnsiTheme="minorHAnsi" w:cstheme="minorHAnsi"/>
          <w:b w:val="0"/>
        </w:rPr>
        <w:tab/>
        <w:t xml:space="preserve">  Nivel II:</w:t>
      </w:r>
      <w:r w:rsidR="00B27A93" w:rsidRPr="004F4895">
        <w:rPr>
          <w:rFonts w:asciiTheme="minorHAnsi" w:hAnsiTheme="minorHAnsi" w:cstheme="minorHAnsi"/>
          <w:b w:val="0"/>
        </w:rPr>
        <w:tab/>
      </w:r>
      <w:r w:rsidR="00B27A93" w:rsidRPr="004F4895">
        <w:rPr>
          <w:rFonts w:asciiTheme="minorHAnsi" w:hAnsiTheme="minorHAnsi" w:cstheme="minorHAnsi"/>
          <w:b w:val="0"/>
        </w:rPr>
        <w:tab/>
        <w:t xml:space="preserve">    Nivel III:            </w:t>
      </w:r>
      <w:r w:rsidR="00B27A93" w:rsidRPr="004F4895">
        <w:rPr>
          <w:rFonts w:asciiTheme="minorHAnsi" w:hAnsiTheme="minorHAnsi" w:cstheme="minorHAnsi"/>
          <w:b w:val="0"/>
        </w:rPr>
        <w:tab/>
        <w:t xml:space="preserve">     Nivel IV:</w:t>
      </w:r>
      <w:r w:rsidR="00B27A93" w:rsidRPr="004F4895">
        <w:rPr>
          <w:rFonts w:asciiTheme="minorHAnsi" w:hAnsiTheme="minorHAnsi" w:cstheme="minorHAnsi"/>
          <w:b w:val="0"/>
        </w:rPr>
        <w:tab/>
      </w:r>
      <w:r w:rsidR="00B27A93" w:rsidRPr="004F4895">
        <w:rPr>
          <w:rFonts w:asciiTheme="minorHAnsi" w:hAnsiTheme="minorHAnsi" w:cstheme="minorHAnsi"/>
          <w:b w:val="0"/>
        </w:rPr>
        <w:tab/>
        <w:t>Nivel V:</w:t>
      </w:r>
    </w:p>
    <w:p w14:paraId="4F2376D1"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1E921C93"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665EF56A"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r w:rsidRPr="004F4895">
        <w:rPr>
          <w:rFonts w:asciiTheme="minorHAnsi" w:hAnsiTheme="minorHAnsi" w:cstheme="minorHAnsi"/>
          <w:b w:val="0"/>
        </w:rPr>
        <w:t>Cordialmente,</w:t>
      </w:r>
    </w:p>
    <w:p w14:paraId="63F9BE52"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7F072F52"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51AF4D55"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rPr>
      </w:pPr>
    </w:p>
    <w:p w14:paraId="4B4D022F" w14:textId="77777777" w:rsidR="00B27A93" w:rsidRPr="004F4895" w:rsidRDefault="00B27A93" w:rsidP="006B6BD7">
      <w:pPr>
        <w:spacing w:after="0"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_____________________________________ (Firma del Representante Legal)</w:t>
      </w:r>
    </w:p>
    <w:p w14:paraId="645997F1" w14:textId="77777777" w:rsidR="00B27A93" w:rsidRPr="004F4895" w:rsidRDefault="00B27A93" w:rsidP="006B6BD7">
      <w:pPr>
        <w:spacing w:after="0"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XXXXXXXXXXXXXXXXXXXXXXXXX (NOMBRE DE REPRESENTANTE LEGAL)</w:t>
      </w:r>
    </w:p>
    <w:p w14:paraId="5C26F4B5" w14:textId="77777777" w:rsidR="00B27A93" w:rsidRPr="004F4895" w:rsidRDefault="00B27A93" w:rsidP="006B6BD7">
      <w:pPr>
        <w:spacing w:after="0" w:line="240" w:lineRule="auto"/>
        <w:rPr>
          <w:rFonts w:asciiTheme="minorHAnsi" w:hAnsiTheme="minorHAnsi" w:cstheme="minorHAnsi"/>
          <w:b/>
          <w:sz w:val="20"/>
          <w:szCs w:val="20"/>
          <w:lang w:val="es-ES"/>
        </w:rPr>
      </w:pPr>
      <w:r w:rsidRPr="004F4895">
        <w:rPr>
          <w:rFonts w:asciiTheme="minorHAnsi" w:hAnsiTheme="minorHAnsi" w:cstheme="minorHAnsi"/>
          <w:b/>
          <w:sz w:val="20"/>
          <w:szCs w:val="20"/>
          <w:lang w:val="es-ES"/>
        </w:rPr>
        <w:t>XXXXXXXXXXXX (CÉDULA DEL REPRESENTANTE)</w:t>
      </w:r>
    </w:p>
    <w:p w14:paraId="5D869CC4" w14:textId="77777777" w:rsidR="00B27A93" w:rsidRPr="004F4895" w:rsidRDefault="00B27A93" w:rsidP="006B6BD7">
      <w:pPr>
        <w:spacing w:after="0" w:line="240" w:lineRule="auto"/>
        <w:rPr>
          <w:rFonts w:asciiTheme="minorHAnsi" w:hAnsiTheme="minorHAnsi" w:cstheme="minorHAnsi"/>
          <w:sz w:val="20"/>
          <w:szCs w:val="20"/>
          <w:lang w:val="es-ES"/>
        </w:rPr>
      </w:pPr>
      <w:r w:rsidRPr="004F4895">
        <w:rPr>
          <w:rFonts w:asciiTheme="minorHAnsi" w:hAnsiTheme="minorHAnsi" w:cstheme="minorHAnsi"/>
          <w:sz w:val="20"/>
          <w:szCs w:val="20"/>
          <w:lang w:val="es-ES"/>
        </w:rPr>
        <w:br w:type="page"/>
      </w:r>
    </w:p>
    <w:p w14:paraId="10390351" w14:textId="77777777" w:rsidR="00B27A93" w:rsidRPr="004F4895" w:rsidRDefault="00B27A93" w:rsidP="006B6BD7">
      <w:pPr>
        <w:spacing w:line="240" w:lineRule="auto"/>
        <w:jc w:val="center"/>
        <w:rPr>
          <w:rFonts w:asciiTheme="minorHAnsi" w:hAnsiTheme="minorHAnsi" w:cstheme="minorHAnsi"/>
          <w:b/>
          <w:sz w:val="20"/>
          <w:szCs w:val="20"/>
          <w:u w:val="single"/>
          <w:lang w:val="es-ES"/>
        </w:rPr>
      </w:pPr>
      <w:r w:rsidRPr="004F4895">
        <w:rPr>
          <w:rFonts w:asciiTheme="minorHAnsi" w:hAnsiTheme="minorHAnsi" w:cstheme="minorHAnsi"/>
          <w:b/>
          <w:sz w:val="20"/>
          <w:szCs w:val="20"/>
          <w:lang w:val="es-ES"/>
        </w:rPr>
        <w:lastRenderedPageBreak/>
        <w:t xml:space="preserve">OPCIÓN </w:t>
      </w:r>
      <w:r w:rsidRPr="004F4895">
        <w:rPr>
          <w:rFonts w:asciiTheme="minorHAnsi" w:hAnsiTheme="minorHAnsi" w:cstheme="minorHAnsi"/>
          <w:b/>
          <w:sz w:val="20"/>
          <w:szCs w:val="20"/>
          <w:u w:val="single"/>
          <w:lang w:val="es-ES"/>
        </w:rPr>
        <w:t>No. 2</w:t>
      </w:r>
    </w:p>
    <w:p w14:paraId="7640F46B" w14:textId="52C41751"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r w:rsidRPr="004F4895">
        <w:rPr>
          <w:rFonts w:asciiTheme="minorHAnsi" w:hAnsiTheme="minorHAnsi" w:cstheme="minorHAnsi"/>
          <w:b w:val="0"/>
        </w:rPr>
        <w:t>Medellín, ___ de __________ de 202_.</w:t>
      </w:r>
    </w:p>
    <w:p w14:paraId="34ED9D57"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1AB9DECF"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3BBD2779"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r w:rsidRPr="004F4895">
        <w:rPr>
          <w:rFonts w:asciiTheme="minorHAnsi" w:hAnsiTheme="minorHAnsi" w:cstheme="minorHAnsi"/>
          <w:b w:val="0"/>
        </w:rPr>
        <w:t>Señores</w:t>
      </w:r>
    </w:p>
    <w:p w14:paraId="62A03388" w14:textId="7BB27347" w:rsidR="00B27A93" w:rsidRPr="004F4895"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0"/>
          <w:szCs w:val="20"/>
          <w:lang w:val="es-ES"/>
        </w:rPr>
      </w:pPr>
      <w:r w:rsidRPr="004F4895">
        <w:rPr>
          <w:rFonts w:asciiTheme="minorHAnsi" w:hAnsiTheme="minorHAnsi" w:cstheme="minorHAnsi"/>
          <w:b/>
          <w:sz w:val="20"/>
          <w:szCs w:val="20"/>
          <w:lang w:val="es-ES"/>
        </w:rPr>
        <w:t>EMPRESA PARA LA SEGURIDAD Y SOLUCIONES URBANAS</w:t>
      </w:r>
      <w:r w:rsidR="00B27A93" w:rsidRPr="004F4895">
        <w:rPr>
          <w:rFonts w:asciiTheme="minorHAnsi" w:hAnsiTheme="minorHAnsi" w:cstheme="minorHAnsi"/>
          <w:b/>
          <w:sz w:val="20"/>
          <w:szCs w:val="20"/>
          <w:lang w:val="es-ES"/>
        </w:rPr>
        <w:t>-ESU</w:t>
      </w:r>
    </w:p>
    <w:p w14:paraId="36E5DBCC" w14:textId="42F98FD5" w:rsidR="00B27A93" w:rsidRPr="004F4895" w:rsidRDefault="00D00D15" w:rsidP="006B6BD7">
      <w:pPr>
        <w:spacing w:after="0" w:line="240" w:lineRule="auto"/>
        <w:jc w:val="both"/>
        <w:rPr>
          <w:rFonts w:asciiTheme="minorHAnsi" w:hAnsiTheme="minorHAnsi" w:cstheme="minorHAnsi"/>
          <w:sz w:val="20"/>
          <w:szCs w:val="20"/>
          <w:lang w:val="es-ES"/>
        </w:rPr>
      </w:pPr>
      <w:r w:rsidRPr="004F4895">
        <w:rPr>
          <w:rFonts w:asciiTheme="minorHAnsi" w:eastAsia="Times New Roman" w:hAnsiTheme="minorHAnsi" w:cstheme="minorHAnsi"/>
          <w:sz w:val="20"/>
          <w:szCs w:val="20"/>
          <w:lang w:eastAsia="es-ES"/>
        </w:rPr>
        <w:t xml:space="preserve">Carrera 48 No. 20-114 - Edificio Centro Empresarial Ciudad del Río - torre 3 - piso 5 </w:t>
      </w:r>
      <w:r w:rsidRPr="004F4895">
        <w:rPr>
          <w:rFonts w:asciiTheme="minorHAnsi" w:hAnsiTheme="minorHAnsi" w:cstheme="minorHAnsi"/>
          <w:sz w:val="20"/>
          <w:szCs w:val="20"/>
          <w:lang w:val="es-ES"/>
        </w:rPr>
        <w:t xml:space="preserve"> -Poblado</w:t>
      </w:r>
    </w:p>
    <w:p w14:paraId="2B2DF076" w14:textId="77777777" w:rsidR="00B27A93" w:rsidRPr="004F4895" w:rsidRDefault="00B27A93" w:rsidP="006B6BD7">
      <w:pPr>
        <w:spacing w:after="0" w:line="240" w:lineRule="auto"/>
        <w:jc w:val="both"/>
        <w:rPr>
          <w:rFonts w:asciiTheme="minorHAnsi" w:hAnsiTheme="minorHAnsi" w:cstheme="minorHAnsi"/>
          <w:sz w:val="20"/>
          <w:szCs w:val="20"/>
          <w:lang w:val="es-ES"/>
        </w:rPr>
      </w:pPr>
      <w:r w:rsidRPr="004F4895">
        <w:rPr>
          <w:rFonts w:asciiTheme="minorHAnsi" w:hAnsiTheme="minorHAnsi" w:cstheme="minorHAnsi"/>
          <w:sz w:val="20"/>
          <w:szCs w:val="20"/>
          <w:lang w:val="es-ES"/>
        </w:rPr>
        <w:t>Medellín - Colombia</w:t>
      </w:r>
    </w:p>
    <w:p w14:paraId="53E801A5"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06940325"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7749461B"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51136554" w14:textId="6B1B664F"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rPr>
      </w:pPr>
      <w:r w:rsidRPr="004F4895">
        <w:rPr>
          <w:rFonts w:asciiTheme="minorHAnsi" w:hAnsiTheme="minorHAnsi" w:cstheme="minorHAnsi"/>
          <w:b w:val="0"/>
        </w:rPr>
        <w:t xml:space="preserve">El suscrito </w:t>
      </w:r>
      <w:r w:rsidRPr="004F4895">
        <w:rPr>
          <w:rFonts w:asciiTheme="minorHAnsi" w:hAnsiTheme="minorHAnsi" w:cstheme="minorHAnsi"/>
          <w:u w:val="single"/>
        </w:rPr>
        <w:t>(nombre del PERSONA NATURAL)</w:t>
      </w:r>
      <w:r w:rsidRPr="004F4895">
        <w:rPr>
          <w:rFonts w:asciiTheme="minorHAnsi" w:hAnsiTheme="minorHAnsi" w:cstheme="minorHAnsi"/>
        </w:rPr>
        <w:t xml:space="preserve">, identificado con cédula de ciudadanía No. _____________, </w:t>
      </w:r>
      <w:r w:rsidRPr="004F4895">
        <w:rPr>
          <w:rFonts w:asciiTheme="minorHAnsi" w:hAnsiTheme="minorHAnsi" w:cstheme="minorHAnsi"/>
          <w:b w:val="0"/>
        </w:rPr>
        <w:t xml:space="preserve">de acuerdo a lo establecido en el numeral </w:t>
      </w:r>
      <w:r w:rsidR="00CA6E4B" w:rsidRPr="004F4895">
        <w:rPr>
          <w:rFonts w:asciiTheme="minorHAnsi" w:hAnsiTheme="minorHAnsi" w:cstheme="minorHAnsi"/>
          <w:b w:val="0"/>
        </w:rPr>
        <w:t>denominado</w:t>
      </w:r>
      <w:r w:rsidR="00CA6E4B" w:rsidRPr="004F4895">
        <w:rPr>
          <w:rFonts w:asciiTheme="minorHAnsi" w:hAnsiTheme="minorHAnsi" w:cstheme="minorHAnsi"/>
        </w:rPr>
        <w:t xml:space="preserve"> “</w:t>
      </w:r>
      <w:r w:rsidRPr="004F4895">
        <w:rPr>
          <w:rFonts w:asciiTheme="minorHAnsi" w:hAnsiTheme="minorHAnsi" w:cstheme="minorHAnsi"/>
        </w:rPr>
        <w:t>DOCUMENTACIÓN PARA ACREDITAR LA IMPLEMENTACIÓN DEL SISTEMA DE GESTIÓN DE SEGURIDAD Y SALUD EN EL TRABAJO (SG-SST)</w:t>
      </w:r>
      <w:r w:rsidR="00CA6E4B" w:rsidRPr="004F4895">
        <w:rPr>
          <w:rFonts w:asciiTheme="minorHAnsi" w:hAnsiTheme="minorHAnsi" w:cstheme="minorHAnsi"/>
        </w:rPr>
        <w:t>”</w:t>
      </w:r>
      <w:r w:rsidRPr="004F4895">
        <w:rPr>
          <w:rFonts w:asciiTheme="minorHAnsi" w:hAnsiTheme="minorHAnsi" w:cstheme="minorHAnsi"/>
        </w:rPr>
        <w:t xml:space="preserve">, </w:t>
      </w:r>
      <w:r w:rsidRPr="004F4895">
        <w:rPr>
          <w:rFonts w:asciiTheme="minorHAnsi" w:hAnsiTheme="minorHAnsi" w:cstheme="minorHAnsi"/>
          <w:b w:val="0"/>
        </w:rPr>
        <w:t>de los pliegos de condiciones del presente proceso de contratación, certifico:</w:t>
      </w:r>
    </w:p>
    <w:p w14:paraId="70233A87" w14:textId="77777777" w:rsidR="00B27A93" w:rsidRPr="004F4895" w:rsidRDefault="00B27A93" w:rsidP="006B6BD7">
      <w:pPr>
        <w:spacing w:line="240" w:lineRule="auto"/>
        <w:jc w:val="both"/>
        <w:rPr>
          <w:rFonts w:asciiTheme="minorHAnsi" w:hAnsiTheme="minorHAnsi" w:cstheme="minorHAnsi"/>
          <w:sz w:val="20"/>
          <w:szCs w:val="20"/>
          <w:lang w:val="es-ES"/>
        </w:rPr>
      </w:pPr>
    </w:p>
    <w:p w14:paraId="12894648" w14:textId="77777777" w:rsidR="00B27A93" w:rsidRPr="004F4895" w:rsidRDefault="00B27A93">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r w:rsidRPr="004F4895">
        <w:rPr>
          <w:rFonts w:asciiTheme="minorHAnsi" w:hAnsiTheme="minorHAnsi" w:cstheme="minorHAnsi"/>
          <w:b w:val="0"/>
        </w:rPr>
        <w:t>Qué en la actualidad tengo a mi cargo N°xxxx personas vinculadas (Nota: Indique el número de personas, independientemente de la forma de contratación).</w:t>
      </w:r>
    </w:p>
    <w:p w14:paraId="3759E796"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0F163E83" w14:textId="77777777" w:rsidR="00B27A93" w:rsidRPr="004F4895" w:rsidRDefault="00B27A93">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r w:rsidRPr="004F4895">
        <w:rPr>
          <w:rFonts w:asciiTheme="minorHAnsi" w:hAnsiTheme="minorHAnsi" w:cstheme="minorHAnsi"/>
          <w:b w:val="0"/>
        </w:rPr>
        <w:t xml:space="preserve">Qué de acuerdo a la actividad económica desarrollada, el(los) nivel(es) de riesgo(s) cotizado(s) a la Administradora de Riesgos Laborales (ARL)  es(son) -marque con una </w:t>
      </w:r>
      <w:r w:rsidRPr="004F4895">
        <w:rPr>
          <w:rFonts w:asciiTheme="minorHAnsi" w:hAnsiTheme="minorHAnsi" w:cstheme="minorHAnsi"/>
        </w:rPr>
        <w:t>X</w:t>
      </w:r>
      <w:r w:rsidRPr="004F4895">
        <w:rPr>
          <w:rFonts w:asciiTheme="minorHAnsi" w:hAnsiTheme="minorHAnsi" w:cstheme="minorHAnsi"/>
          <w:b w:val="0"/>
        </w:rPr>
        <w:t>:</w:t>
      </w:r>
    </w:p>
    <w:p w14:paraId="6368D2F9" w14:textId="32F1A1FF" w:rsidR="00B27A93" w:rsidRPr="004F4895" w:rsidRDefault="00DE68E9"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r w:rsidRPr="004F4895">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2D4EF677" wp14:editId="4E5F23EA">
                <wp:simplePos x="0" y="0"/>
                <wp:positionH relativeFrom="column">
                  <wp:posOffset>2903220</wp:posOffset>
                </wp:positionH>
                <wp:positionV relativeFrom="paragraph">
                  <wp:posOffset>150495</wp:posOffset>
                </wp:positionV>
                <wp:extent cx="294005" cy="190500"/>
                <wp:effectExtent l="0" t="0" r="0" b="0"/>
                <wp:wrapNone/>
                <wp:docPr id="22"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005" cy="190500"/>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82C7702" id="Rectángulo 5" o:spid="_x0000_s1026" style="position:absolute;margin-left:228.6pt;margin-top:11.85pt;width:23.15pt;height: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" fillcolor="window" strokecolor="black [3213]" strokeweight="2pt">
                <v:path arrowok="t"/>
              </v:rect>
            </w:pict>
          </mc:Fallback>
        </mc:AlternateContent>
      </w:r>
    </w:p>
    <w:p w14:paraId="47727AD1" w14:textId="360CECAE" w:rsidR="00B27A93" w:rsidRPr="004F4895" w:rsidRDefault="00DE68E9" w:rsidP="006B6BD7">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r w:rsidRPr="004F4895">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4258B844" wp14:editId="0D8EB045">
                <wp:simplePos x="0" y="0"/>
                <wp:positionH relativeFrom="column">
                  <wp:posOffset>5368290</wp:posOffset>
                </wp:positionH>
                <wp:positionV relativeFrom="paragraph">
                  <wp:posOffset>-5715</wp:posOffset>
                </wp:positionV>
                <wp:extent cx="294005" cy="174625"/>
                <wp:effectExtent l="0" t="0" r="0" b="0"/>
                <wp:wrapNone/>
                <wp:docPr id="23"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2ABB9E" id="Rectángulo 7" o:spid="_x0000_s1026" style="position:absolute;margin-left:422.7pt;margin-top:-.45pt;width:23.15pt;height:13.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" fillcolor="window" strokecolor="black [3213]" strokeweight="2pt">
                <v:path arrowok="t"/>
              </v:rect>
            </w:pict>
          </mc:Fallback>
        </mc:AlternateContent>
      </w:r>
      <w:r w:rsidRPr="004F4895">
        <w:rPr>
          <w:rFonts w:asciiTheme="minorHAnsi" w:hAnsiTheme="minorHAnsi" w:cstheme="minorHAnsi"/>
          <w:noProof/>
        </w:rPr>
        <mc:AlternateContent>
          <mc:Choice Requires="wps">
            <w:drawing>
              <wp:anchor distT="0" distB="0" distL="114300" distR="114300" simplePos="0" relativeHeight="251677184" behindDoc="0" locked="0" layoutInCell="1" allowOverlap="1" wp14:anchorId="63E5A68A" wp14:editId="480C30F2">
                <wp:simplePos x="0" y="0"/>
                <wp:positionH relativeFrom="column">
                  <wp:posOffset>4189095</wp:posOffset>
                </wp:positionH>
                <wp:positionV relativeFrom="paragraph">
                  <wp:posOffset>6985</wp:posOffset>
                </wp:positionV>
                <wp:extent cx="294005" cy="174625"/>
                <wp:effectExtent l="0" t="0" r="0" b="0"/>
                <wp:wrapNone/>
                <wp:docPr id="24"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3E6E8AA" id="Rectángulo 6" o:spid="_x0000_s1026" style="position:absolute;margin-left:329.85pt;margin-top:.55pt;width:23.15pt;height:13.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" fillcolor="window" strokecolor="black [3213]" strokeweight="2pt">
                <v:path arrowok="t"/>
              </v:rect>
            </w:pict>
          </mc:Fallback>
        </mc:AlternateContent>
      </w:r>
      <w:r w:rsidRPr="004F4895">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3061DAB0" wp14:editId="27EF036B">
                <wp:simplePos x="0" y="0"/>
                <wp:positionH relativeFrom="column">
                  <wp:posOffset>1620520</wp:posOffset>
                </wp:positionH>
                <wp:positionV relativeFrom="paragraph">
                  <wp:posOffset>6350</wp:posOffset>
                </wp:positionV>
                <wp:extent cx="294005" cy="174625"/>
                <wp:effectExtent l="0" t="0" r="0" b="0"/>
                <wp:wrapNone/>
                <wp:docPr id="25"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DDA8628" id="Rectángulo 4" o:spid="_x0000_s1026" style="position:absolute;margin-left:127.6pt;margin-top:.5pt;width:23.15pt;height:13.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" fillcolor="window" strokecolor="black [3213]" strokeweight="2pt">
                <v:path arrowok="t"/>
              </v:rect>
            </w:pict>
          </mc:Fallback>
        </mc:AlternateContent>
      </w:r>
      <w:r w:rsidRPr="004F4895">
        <w:rPr>
          <w:rFonts w:asciiTheme="minorHAnsi" w:hAnsiTheme="minorHAnsi" w:cstheme="minorHAnsi"/>
          <w:noProof/>
        </w:rPr>
        <mc:AlternateContent>
          <mc:Choice Requires="wps">
            <w:drawing>
              <wp:anchor distT="0" distB="0" distL="114300" distR="114300" simplePos="0" relativeHeight="251667968" behindDoc="0" locked="0" layoutInCell="1" allowOverlap="1" wp14:anchorId="63ADADD3" wp14:editId="48CE0845">
                <wp:simplePos x="0" y="0"/>
                <wp:positionH relativeFrom="column">
                  <wp:posOffset>562610</wp:posOffset>
                </wp:positionH>
                <wp:positionV relativeFrom="paragraph">
                  <wp:posOffset>1905</wp:posOffset>
                </wp:positionV>
                <wp:extent cx="294005" cy="174625"/>
                <wp:effectExtent l="0" t="0" r="0" b="0"/>
                <wp:wrapNone/>
                <wp:docPr id="26"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005" cy="1746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0CEDFC0" id="Rectángulo 2" o:spid="_x0000_s1026" style="position:absolute;margin-left:44.3pt;margin-top:.15pt;width:23.15pt;height:13.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" fillcolor="white [3201]" strokecolor="black [3213]" strokeweight="2pt">
                <v:path arrowok="t"/>
              </v:rect>
            </w:pict>
          </mc:Fallback>
        </mc:AlternateContent>
      </w:r>
      <w:r w:rsidR="00B27A93" w:rsidRPr="004F4895">
        <w:rPr>
          <w:rFonts w:asciiTheme="minorHAnsi" w:hAnsiTheme="minorHAnsi" w:cstheme="minorHAnsi"/>
        </w:rPr>
        <w:t xml:space="preserve">   </w:t>
      </w:r>
      <w:r w:rsidR="00B27A93" w:rsidRPr="004F4895">
        <w:rPr>
          <w:rFonts w:asciiTheme="minorHAnsi" w:hAnsiTheme="minorHAnsi" w:cstheme="minorHAnsi"/>
          <w:b w:val="0"/>
        </w:rPr>
        <w:t>Nivel I:</w:t>
      </w:r>
      <w:r w:rsidR="00B27A93" w:rsidRPr="004F4895">
        <w:rPr>
          <w:rFonts w:asciiTheme="minorHAnsi" w:hAnsiTheme="minorHAnsi" w:cstheme="minorHAnsi"/>
          <w:b w:val="0"/>
        </w:rPr>
        <w:tab/>
      </w:r>
      <w:r w:rsidR="00B27A93" w:rsidRPr="004F4895">
        <w:rPr>
          <w:rFonts w:asciiTheme="minorHAnsi" w:hAnsiTheme="minorHAnsi" w:cstheme="minorHAnsi"/>
          <w:b w:val="0"/>
        </w:rPr>
        <w:tab/>
        <w:t xml:space="preserve">  Nivel II:</w:t>
      </w:r>
      <w:r w:rsidR="00B27A93" w:rsidRPr="004F4895">
        <w:rPr>
          <w:rFonts w:asciiTheme="minorHAnsi" w:hAnsiTheme="minorHAnsi" w:cstheme="minorHAnsi"/>
          <w:b w:val="0"/>
        </w:rPr>
        <w:tab/>
      </w:r>
      <w:r w:rsidR="00B27A93" w:rsidRPr="004F4895">
        <w:rPr>
          <w:rFonts w:asciiTheme="minorHAnsi" w:hAnsiTheme="minorHAnsi" w:cstheme="minorHAnsi"/>
          <w:b w:val="0"/>
        </w:rPr>
        <w:tab/>
        <w:t xml:space="preserve">    Nivel III:            </w:t>
      </w:r>
      <w:r w:rsidR="00B27A93" w:rsidRPr="004F4895">
        <w:rPr>
          <w:rFonts w:asciiTheme="minorHAnsi" w:hAnsiTheme="minorHAnsi" w:cstheme="minorHAnsi"/>
          <w:b w:val="0"/>
        </w:rPr>
        <w:tab/>
        <w:t xml:space="preserve">     Nivel IV:</w:t>
      </w:r>
      <w:r w:rsidR="00B27A93" w:rsidRPr="004F4895">
        <w:rPr>
          <w:rFonts w:asciiTheme="minorHAnsi" w:hAnsiTheme="minorHAnsi" w:cstheme="minorHAnsi"/>
          <w:b w:val="0"/>
        </w:rPr>
        <w:tab/>
      </w:r>
      <w:r w:rsidR="00B27A93" w:rsidRPr="004F4895">
        <w:rPr>
          <w:rFonts w:asciiTheme="minorHAnsi" w:hAnsiTheme="minorHAnsi" w:cstheme="minorHAnsi"/>
          <w:b w:val="0"/>
        </w:rPr>
        <w:tab/>
        <w:t>Nivel V:</w:t>
      </w:r>
    </w:p>
    <w:p w14:paraId="0DDE6E09"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292FF509"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2FD822BA"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r w:rsidRPr="004F4895">
        <w:rPr>
          <w:rFonts w:asciiTheme="minorHAnsi" w:hAnsiTheme="minorHAnsi" w:cstheme="minorHAnsi"/>
          <w:b w:val="0"/>
        </w:rPr>
        <w:t>Cordialmente,</w:t>
      </w:r>
    </w:p>
    <w:p w14:paraId="11B905DA"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02222C3A"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rPr>
      </w:pPr>
    </w:p>
    <w:p w14:paraId="7407711A"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rPr>
      </w:pPr>
    </w:p>
    <w:p w14:paraId="5C8AEFF3"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rPr>
      </w:pPr>
    </w:p>
    <w:p w14:paraId="592437A2" w14:textId="77777777" w:rsidR="00B27A93" w:rsidRPr="004F4895"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rPr>
      </w:pPr>
    </w:p>
    <w:p w14:paraId="5D773371" w14:textId="77777777" w:rsidR="00B27A93" w:rsidRPr="004F4895" w:rsidRDefault="00B27A93" w:rsidP="006B6BD7">
      <w:pPr>
        <w:spacing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_____________________________________ (Firma)</w:t>
      </w:r>
    </w:p>
    <w:p w14:paraId="40FD5DFA" w14:textId="77777777" w:rsidR="00B27A93" w:rsidRPr="004F4895" w:rsidRDefault="00B27A93" w:rsidP="006B6BD7">
      <w:pPr>
        <w:spacing w:line="240" w:lineRule="auto"/>
        <w:jc w:val="both"/>
        <w:rPr>
          <w:rFonts w:asciiTheme="minorHAnsi" w:hAnsiTheme="minorHAnsi" w:cstheme="minorHAnsi"/>
          <w:b/>
          <w:sz w:val="20"/>
          <w:szCs w:val="20"/>
          <w:lang w:val="es-ES"/>
        </w:rPr>
      </w:pPr>
      <w:r w:rsidRPr="004F4895">
        <w:rPr>
          <w:rFonts w:asciiTheme="minorHAnsi" w:hAnsiTheme="minorHAnsi" w:cstheme="minorHAnsi"/>
          <w:b/>
          <w:sz w:val="20"/>
          <w:szCs w:val="20"/>
          <w:lang w:val="es-ES"/>
        </w:rPr>
        <w:t>XXXXXXXXXXXXXXXXXXXXXXXXX (NOMBRE)</w:t>
      </w:r>
    </w:p>
    <w:p w14:paraId="530B1730" w14:textId="77777777" w:rsidR="00B27A93" w:rsidRPr="004F4895" w:rsidRDefault="00B27A93" w:rsidP="006B6BD7">
      <w:pPr>
        <w:spacing w:line="240" w:lineRule="auto"/>
        <w:rPr>
          <w:rFonts w:asciiTheme="minorHAnsi" w:hAnsiTheme="minorHAnsi" w:cstheme="minorHAnsi"/>
          <w:sz w:val="20"/>
          <w:szCs w:val="20"/>
          <w:lang w:val="es-ES"/>
        </w:rPr>
      </w:pPr>
      <w:r w:rsidRPr="004F4895">
        <w:rPr>
          <w:rFonts w:asciiTheme="minorHAnsi" w:hAnsiTheme="minorHAnsi" w:cstheme="minorHAnsi"/>
          <w:b/>
          <w:sz w:val="20"/>
          <w:szCs w:val="20"/>
          <w:lang w:val="es-ES"/>
        </w:rPr>
        <w:t>XXXXXXXXXXXX (CÉDULA DE CIUDADANÍA)</w:t>
      </w:r>
    </w:p>
    <w:p w14:paraId="43F8F9D7" w14:textId="77777777" w:rsidR="00B27A93" w:rsidRPr="004F4895" w:rsidRDefault="00B27A93" w:rsidP="006B6BD7">
      <w:pPr>
        <w:spacing w:line="240" w:lineRule="auto"/>
        <w:rPr>
          <w:rFonts w:asciiTheme="minorHAnsi" w:hAnsiTheme="minorHAnsi" w:cstheme="minorHAnsi"/>
          <w:sz w:val="20"/>
          <w:szCs w:val="20"/>
          <w:lang w:val="es-ES"/>
        </w:rPr>
      </w:pPr>
    </w:p>
    <w:p w14:paraId="5AFF13F9" w14:textId="77777777" w:rsidR="00B27A93" w:rsidRPr="004F4895" w:rsidRDefault="00B27A93" w:rsidP="006B6BD7">
      <w:pPr>
        <w:spacing w:after="0" w:line="240" w:lineRule="auto"/>
        <w:rPr>
          <w:rFonts w:asciiTheme="minorHAnsi" w:eastAsiaTheme="majorEastAsia" w:hAnsiTheme="minorHAnsi" w:cstheme="minorHAnsi"/>
          <w:b/>
          <w:bCs/>
          <w:sz w:val="20"/>
          <w:szCs w:val="20"/>
          <w:lang w:val="es-ES"/>
        </w:rPr>
      </w:pPr>
      <w:r w:rsidRPr="004F4895">
        <w:rPr>
          <w:rFonts w:asciiTheme="minorHAnsi" w:hAnsiTheme="minorHAnsi" w:cstheme="minorHAnsi"/>
          <w:sz w:val="20"/>
          <w:szCs w:val="20"/>
          <w:lang w:val="es-ES"/>
        </w:rPr>
        <w:br w:type="page"/>
      </w:r>
    </w:p>
    <w:p w14:paraId="76E68F2B" w14:textId="6D142F1A" w:rsidR="00C553E1" w:rsidRPr="004F4895" w:rsidRDefault="00C553E1" w:rsidP="006B6BD7">
      <w:pPr>
        <w:pStyle w:val="Ttulo2"/>
        <w:spacing w:before="0" w:line="240" w:lineRule="auto"/>
        <w:jc w:val="center"/>
        <w:rPr>
          <w:rFonts w:asciiTheme="minorHAnsi" w:hAnsiTheme="minorHAnsi" w:cstheme="minorHAnsi"/>
          <w:color w:val="auto"/>
          <w:sz w:val="20"/>
          <w:szCs w:val="20"/>
          <w:lang w:val="es-ES"/>
        </w:rPr>
      </w:pPr>
      <w:r w:rsidRPr="004F4895">
        <w:rPr>
          <w:rFonts w:asciiTheme="minorHAnsi" w:hAnsiTheme="minorHAnsi" w:cstheme="minorHAnsi"/>
          <w:color w:val="auto"/>
          <w:sz w:val="20"/>
          <w:szCs w:val="20"/>
          <w:lang w:val="es-ES"/>
        </w:rPr>
        <w:lastRenderedPageBreak/>
        <w:t xml:space="preserve">ANEXO No. </w:t>
      </w:r>
      <w:r w:rsidR="00B27A93" w:rsidRPr="004F4895">
        <w:rPr>
          <w:rFonts w:asciiTheme="minorHAnsi" w:hAnsiTheme="minorHAnsi" w:cstheme="minorHAnsi"/>
          <w:color w:val="auto"/>
          <w:sz w:val="20"/>
          <w:szCs w:val="20"/>
          <w:lang w:val="es-ES"/>
        </w:rPr>
        <w:t>6</w:t>
      </w:r>
      <w:r w:rsidRPr="004F4895">
        <w:rPr>
          <w:rFonts w:asciiTheme="minorHAnsi" w:hAnsiTheme="minorHAnsi" w:cstheme="minorHAnsi"/>
          <w:color w:val="auto"/>
          <w:sz w:val="20"/>
          <w:szCs w:val="20"/>
          <w:lang w:val="es-ES"/>
        </w:rPr>
        <w:t xml:space="preserve"> - MATRIZ DE RIESGOS</w:t>
      </w:r>
      <w:bookmarkEnd w:id="59"/>
      <w:bookmarkEnd w:id="60"/>
    </w:p>
    <w:p w14:paraId="060F5B3D" w14:textId="77777777" w:rsidR="00C553E1" w:rsidRPr="004F4895" w:rsidRDefault="00C553E1" w:rsidP="006B6BD7">
      <w:pPr>
        <w:spacing w:after="0" w:line="240" w:lineRule="auto"/>
        <w:rPr>
          <w:rFonts w:asciiTheme="minorHAnsi" w:hAnsiTheme="minorHAnsi" w:cstheme="minorHAnsi"/>
          <w:b/>
          <w:bCs/>
          <w:sz w:val="20"/>
          <w:szCs w:val="20"/>
          <w:lang w:val="es-ES"/>
        </w:rPr>
      </w:pPr>
    </w:p>
    <w:p w14:paraId="277ACF0C" w14:textId="3B6877D6" w:rsidR="003E237B" w:rsidRPr="004F4895" w:rsidRDefault="00C553E1" w:rsidP="00236D1A">
      <w:pPr>
        <w:spacing w:after="0" w:line="240" w:lineRule="auto"/>
        <w:jc w:val="center"/>
        <w:rPr>
          <w:rFonts w:asciiTheme="minorHAnsi" w:hAnsiTheme="minorHAnsi" w:cstheme="minorHAnsi"/>
          <w:sz w:val="20"/>
          <w:szCs w:val="20"/>
          <w:lang w:val="es-ES"/>
        </w:rPr>
      </w:pPr>
      <w:r w:rsidRPr="004F4895">
        <w:rPr>
          <w:rFonts w:asciiTheme="minorHAnsi" w:hAnsiTheme="minorHAnsi" w:cstheme="minorHAnsi"/>
          <w:sz w:val="20"/>
          <w:szCs w:val="20"/>
          <w:lang w:val="es-ES"/>
        </w:rPr>
        <w:t>(REMITIRSE AL ARCHIVO EN EXCEL)</w:t>
      </w:r>
    </w:p>
    <w:p w14:paraId="31CA2B3A" w14:textId="33E92BC9" w:rsidR="00236D1A" w:rsidRPr="004F4895" w:rsidRDefault="00236D1A" w:rsidP="00236D1A">
      <w:pPr>
        <w:spacing w:after="0" w:line="240" w:lineRule="auto"/>
        <w:jc w:val="center"/>
        <w:rPr>
          <w:rFonts w:asciiTheme="minorHAnsi" w:hAnsiTheme="minorHAnsi" w:cstheme="minorHAnsi"/>
          <w:sz w:val="20"/>
          <w:szCs w:val="20"/>
          <w:lang w:val="es-ES"/>
        </w:rPr>
      </w:pPr>
    </w:p>
    <w:p w14:paraId="13417E16" w14:textId="528ED115" w:rsidR="00236D1A" w:rsidRPr="004F4895" w:rsidRDefault="00236D1A" w:rsidP="00236D1A">
      <w:pPr>
        <w:spacing w:after="0" w:line="240" w:lineRule="auto"/>
        <w:jc w:val="center"/>
        <w:rPr>
          <w:rFonts w:asciiTheme="minorHAnsi" w:hAnsiTheme="minorHAnsi" w:cstheme="minorHAnsi"/>
          <w:sz w:val="20"/>
          <w:szCs w:val="20"/>
          <w:lang w:val="es-ES"/>
        </w:rPr>
      </w:pPr>
    </w:p>
    <w:p w14:paraId="4BF7EA38" w14:textId="00E14D26" w:rsidR="00236D1A" w:rsidRPr="004F4895" w:rsidRDefault="00236D1A" w:rsidP="00236D1A">
      <w:pPr>
        <w:spacing w:after="0" w:line="240" w:lineRule="auto"/>
        <w:jc w:val="center"/>
        <w:rPr>
          <w:rFonts w:asciiTheme="minorHAnsi" w:hAnsiTheme="minorHAnsi" w:cstheme="minorHAnsi"/>
          <w:sz w:val="20"/>
          <w:szCs w:val="20"/>
          <w:lang w:val="es-ES"/>
        </w:rPr>
      </w:pPr>
    </w:p>
    <w:p w14:paraId="5E59665F" w14:textId="26B933DD" w:rsidR="00236D1A" w:rsidRPr="004F4895" w:rsidRDefault="00236D1A" w:rsidP="00236D1A">
      <w:pPr>
        <w:spacing w:after="0" w:line="240" w:lineRule="auto"/>
        <w:jc w:val="center"/>
        <w:rPr>
          <w:rFonts w:asciiTheme="minorHAnsi" w:hAnsiTheme="minorHAnsi" w:cstheme="minorHAnsi"/>
          <w:sz w:val="20"/>
          <w:szCs w:val="20"/>
          <w:lang w:val="es-ES"/>
        </w:rPr>
      </w:pPr>
    </w:p>
    <w:p w14:paraId="2A077310" w14:textId="7AD5F51D" w:rsidR="00236D1A" w:rsidRPr="004F4895" w:rsidRDefault="00236D1A" w:rsidP="00236D1A">
      <w:pPr>
        <w:spacing w:after="0" w:line="240" w:lineRule="auto"/>
        <w:jc w:val="center"/>
        <w:rPr>
          <w:rFonts w:asciiTheme="minorHAnsi" w:hAnsiTheme="minorHAnsi" w:cstheme="minorHAnsi"/>
          <w:sz w:val="20"/>
          <w:szCs w:val="20"/>
          <w:lang w:val="es-ES"/>
        </w:rPr>
      </w:pPr>
    </w:p>
    <w:p w14:paraId="7D296499" w14:textId="38054695" w:rsidR="00236D1A" w:rsidRPr="004F4895" w:rsidRDefault="00236D1A" w:rsidP="00236D1A">
      <w:pPr>
        <w:spacing w:after="0" w:line="240" w:lineRule="auto"/>
        <w:jc w:val="center"/>
        <w:rPr>
          <w:rFonts w:asciiTheme="minorHAnsi" w:hAnsiTheme="minorHAnsi" w:cstheme="minorHAnsi"/>
          <w:sz w:val="20"/>
          <w:szCs w:val="20"/>
          <w:lang w:val="es-ES"/>
        </w:rPr>
      </w:pPr>
    </w:p>
    <w:p w14:paraId="3D71857D" w14:textId="471AF190" w:rsidR="00236D1A" w:rsidRPr="004F4895" w:rsidRDefault="00236D1A" w:rsidP="00236D1A">
      <w:pPr>
        <w:spacing w:after="0" w:line="240" w:lineRule="auto"/>
        <w:jc w:val="center"/>
        <w:rPr>
          <w:rFonts w:asciiTheme="minorHAnsi" w:hAnsiTheme="minorHAnsi" w:cstheme="minorHAnsi"/>
          <w:sz w:val="20"/>
          <w:szCs w:val="20"/>
          <w:lang w:val="es-ES"/>
        </w:rPr>
      </w:pPr>
    </w:p>
    <w:p w14:paraId="6FB20364" w14:textId="1B390A9E" w:rsidR="00236D1A" w:rsidRPr="004F4895" w:rsidRDefault="00236D1A" w:rsidP="00236D1A">
      <w:pPr>
        <w:spacing w:after="0" w:line="240" w:lineRule="auto"/>
        <w:jc w:val="center"/>
        <w:rPr>
          <w:rFonts w:asciiTheme="minorHAnsi" w:hAnsiTheme="minorHAnsi" w:cstheme="minorHAnsi"/>
          <w:sz w:val="20"/>
          <w:szCs w:val="20"/>
          <w:lang w:val="es-ES"/>
        </w:rPr>
      </w:pPr>
    </w:p>
    <w:p w14:paraId="76590977" w14:textId="50CD11AA" w:rsidR="00236D1A" w:rsidRPr="004F4895" w:rsidRDefault="00236D1A" w:rsidP="00236D1A">
      <w:pPr>
        <w:spacing w:after="0" w:line="240" w:lineRule="auto"/>
        <w:jc w:val="center"/>
        <w:rPr>
          <w:rFonts w:asciiTheme="minorHAnsi" w:hAnsiTheme="minorHAnsi" w:cstheme="minorHAnsi"/>
          <w:sz w:val="20"/>
          <w:szCs w:val="20"/>
          <w:lang w:val="es-ES"/>
        </w:rPr>
      </w:pPr>
    </w:p>
    <w:p w14:paraId="662B9546" w14:textId="310A9B90" w:rsidR="00236D1A" w:rsidRPr="004F4895" w:rsidRDefault="00236D1A" w:rsidP="00236D1A">
      <w:pPr>
        <w:spacing w:after="0" w:line="240" w:lineRule="auto"/>
        <w:jc w:val="center"/>
        <w:rPr>
          <w:rFonts w:asciiTheme="minorHAnsi" w:hAnsiTheme="minorHAnsi" w:cstheme="minorHAnsi"/>
          <w:sz w:val="20"/>
          <w:szCs w:val="20"/>
          <w:lang w:val="es-ES"/>
        </w:rPr>
      </w:pPr>
    </w:p>
    <w:p w14:paraId="7EFEA3D2" w14:textId="09DFBE8E" w:rsidR="00236D1A" w:rsidRPr="004F4895" w:rsidRDefault="00236D1A" w:rsidP="00236D1A">
      <w:pPr>
        <w:spacing w:after="0" w:line="240" w:lineRule="auto"/>
        <w:jc w:val="center"/>
        <w:rPr>
          <w:rFonts w:asciiTheme="minorHAnsi" w:hAnsiTheme="minorHAnsi" w:cstheme="minorHAnsi"/>
          <w:sz w:val="20"/>
          <w:szCs w:val="20"/>
          <w:lang w:val="es-ES"/>
        </w:rPr>
      </w:pPr>
    </w:p>
    <w:p w14:paraId="679E0C73" w14:textId="355080D4" w:rsidR="00236D1A" w:rsidRPr="004F4895" w:rsidRDefault="00236D1A" w:rsidP="00236D1A">
      <w:pPr>
        <w:spacing w:after="0" w:line="240" w:lineRule="auto"/>
        <w:jc w:val="center"/>
        <w:rPr>
          <w:rFonts w:asciiTheme="minorHAnsi" w:hAnsiTheme="minorHAnsi" w:cstheme="minorHAnsi"/>
          <w:sz w:val="20"/>
          <w:szCs w:val="20"/>
          <w:lang w:val="es-ES"/>
        </w:rPr>
      </w:pPr>
    </w:p>
    <w:p w14:paraId="6C6B11D1" w14:textId="62975FBB" w:rsidR="00236D1A" w:rsidRPr="004F4895" w:rsidRDefault="00236D1A" w:rsidP="00236D1A">
      <w:pPr>
        <w:spacing w:after="0" w:line="240" w:lineRule="auto"/>
        <w:jc w:val="center"/>
        <w:rPr>
          <w:rFonts w:asciiTheme="minorHAnsi" w:hAnsiTheme="minorHAnsi" w:cstheme="minorHAnsi"/>
          <w:sz w:val="20"/>
          <w:szCs w:val="20"/>
          <w:lang w:val="es-ES"/>
        </w:rPr>
      </w:pPr>
    </w:p>
    <w:p w14:paraId="64407CD9" w14:textId="19026A99" w:rsidR="00236D1A" w:rsidRPr="004F4895" w:rsidRDefault="00236D1A" w:rsidP="00236D1A">
      <w:pPr>
        <w:spacing w:after="0" w:line="240" w:lineRule="auto"/>
        <w:jc w:val="center"/>
        <w:rPr>
          <w:rFonts w:asciiTheme="minorHAnsi" w:hAnsiTheme="minorHAnsi" w:cstheme="minorHAnsi"/>
          <w:sz w:val="20"/>
          <w:szCs w:val="20"/>
          <w:lang w:val="es-ES"/>
        </w:rPr>
      </w:pPr>
    </w:p>
    <w:p w14:paraId="0CC03A4A" w14:textId="4588E008" w:rsidR="00236D1A" w:rsidRPr="004F4895" w:rsidRDefault="00236D1A" w:rsidP="00236D1A">
      <w:pPr>
        <w:spacing w:after="0" w:line="240" w:lineRule="auto"/>
        <w:jc w:val="center"/>
        <w:rPr>
          <w:rFonts w:asciiTheme="minorHAnsi" w:hAnsiTheme="minorHAnsi" w:cstheme="minorHAnsi"/>
          <w:sz w:val="20"/>
          <w:szCs w:val="20"/>
          <w:lang w:val="es-ES"/>
        </w:rPr>
      </w:pPr>
    </w:p>
    <w:p w14:paraId="2F0760C2" w14:textId="4917C1C0" w:rsidR="00236D1A" w:rsidRPr="004F4895" w:rsidRDefault="00236D1A" w:rsidP="00236D1A">
      <w:pPr>
        <w:spacing w:after="0" w:line="240" w:lineRule="auto"/>
        <w:jc w:val="center"/>
        <w:rPr>
          <w:rFonts w:asciiTheme="minorHAnsi" w:hAnsiTheme="minorHAnsi" w:cstheme="minorHAnsi"/>
          <w:sz w:val="20"/>
          <w:szCs w:val="20"/>
          <w:lang w:val="es-ES"/>
        </w:rPr>
      </w:pPr>
    </w:p>
    <w:p w14:paraId="2F70C355" w14:textId="140272E4" w:rsidR="00236D1A" w:rsidRPr="004F4895" w:rsidRDefault="00236D1A" w:rsidP="00236D1A">
      <w:pPr>
        <w:spacing w:after="0" w:line="240" w:lineRule="auto"/>
        <w:jc w:val="center"/>
        <w:rPr>
          <w:rFonts w:asciiTheme="minorHAnsi" w:hAnsiTheme="minorHAnsi" w:cstheme="minorHAnsi"/>
          <w:sz w:val="20"/>
          <w:szCs w:val="20"/>
          <w:lang w:val="es-ES"/>
        </w:rPr>
      </w:pPr>
    </w:p>
    <w:p w14:paraId="3CFE5498" w14:textId="040014CD" w:rsidR="00236D1A" w:rsidRPr="004F4895" w:rsidRDefault="00236D1A" w:rsidP="00236D1A">
      <w:pPr>
        <w:spacing w:after="0" w:line="240" w:lineRule="auto"/>
        <w:jc w:val="center"/>
        <w:rPr>
          <w:rFonts w:asciiTheme="minorHAnsi" w:hAnsiTheme="minorHAnsi" w:cstheme="minorHAnsi"/>
          <w:sz w:val="20"/>
          <w:szCs w:val="20"/>
          <w:lang w:val="es-ES"/>
        </w:rPr>
      </w:pPr>
    </w:p>
    <w:p w14:paraId="122ABE30" w14:textId="0CCEF661" w:rsidR="00236D1A" w:rsidRPr="004F4895" w:rsidRDefault="00236D1A" w:rsidP="00236D1A">
      <w:pPr>
        <w:spacing w:after="0" w:line="240" w:lineRule="auto"/>
        <w:jc w:val="center"/>
        <w:rPr>
          <w:rFonts w:asciiTheme="minorHAnsi" w:hAnsiTheme="minorHAnsi" w:cstheme="minorHAnsi"/>
          <w:sz w:val="20"/>
          <w:szCs w:val="20"/>
          <w:lang w:val="es-ES"/>
        </w:rPr>
      </w:pPr>
    </w:p>
    <w:p w14:paraId="7ACEB0E4" w14:textId="666509DF" w:rsidR="00236D1A" w:rsidRPr="004F4895" w:rsidRDefault="00236D1A" w:rsidP="00236D1A">
      <w:pPr>
        <w:spacing w:after="0" w:line="240" w:lineRule="auto"/>
        <w:jc w:val="center"/>
        <w:rPr>
          <w:rFonts w:asciiTheme="minorHAnsi" w:hAnsiTheme="minorHAnsi" w:cstheme="minorHAnsi"/>
          <w:sz w:val="20"/>
          <w:szCs w:val="20"/>
          <w:lang w:val="es-ES"/>
        </w:rPr>
      </w:pPr>
    </w:p>
    <w:p w14:paraId="4D389158" w14:textId="0E2CB4F0" w:rsidR="00236D1A" w:rsidRPr="004F4895" w:rsidRDefault="00236D1A" w:rsidP="00236D1A">
      <w:pPr>
        <w:spacing w:after="0" w:line="240" w:lineRule="auto"/>
        <w:jc w:val="center"/>
        <w:rPr>
          <w:rFonts w:asciiTheme="minorHAnsi" w:hAnsiTheme="minorHAnsi" w:cstheme="minorHAnsi"/>
          <w:sz w:val="20"/>
          <w:szCs w:val="20"/>
          <w:lang w:val="es-ES"/>
        </w:rPr>
      </w:pPr>
    </w:p>
    <w:p w14:paraId="6426181A" w14:textId="24779123" w:rsidR="00236D1A" w:rsidRPr="004F4895" w:rsidRDefault="00236D1A" w:rsidP="00236D1A">
      <w:pPr>
        <w:spacing w:after="0" w:line="240" w:lineRule="auto"/>
        <w:jc w:val="center"/>
        <w:rPr>
          <w:rFonts w:asciiTheme="minorHAnsi" w:hAnsiTheme="minorHAnsi" w:cstheme="minorHAnsi"/>
          <w:sz w:val="20"/>
          <w:szCs w:val="20"/>
          <w:lang w:val="es-ES"/>
        </w:rPr>
      </w:pPr>
    </w:p>
    <w:p w14:paraId="1A07B094" w14:textId="340DCE78" w:rsidR="00236D1A" w:rsidRPr="004F4895" w:rsidRDefault="00236D1A" w:rsidP="00236D1A">
      <w:pPr>
        <w:spacing w:after="0" w:line="240" w:lineRule="auto"/>
        <w:jc w:val="center"/>
        <w:rPr>
          <w:rFonts w:asciiTheme="minorHAnsi" w:hAnsiTheme="minorHAnsi" w:cstheme="minorHAnsi"/>
          <w:sz w:val="20"/>
          <w:szCs w:val="20"/>
          <w:lang w:val="es-ES"/>
        </w:rPr>
      </w:pPr>
    </w:p>
    <w:p w14:paraId="10B6ADFC" w14:textId="4B3D4E99" w:rsidR="00236D1A" w:rsidRPr="004F4895" w:rsidRDefault="00236D1A" w:rsidP="00236D1A">
      <w:pPr>
        <w:spacing w:after="0" w:line="240" w:lineRule="auto"/>
        <w:jc w:val="center"/>
        <w:rPr>
          <w:rFonts w:asciiTheme="minorHAnsi" w:hAnsiTheme="minorHAnsi" w:cstheme="minorHAnsi"/>
          <w:sz w:val="20"/>
          <w:szCs w:val="20"/>
          <w:lang w:val="es-ES"/>
        </w:rPr>
      </w:pPr>
    </w:p>
    <w:p w14:paraId="09FD2A50" w14:textId="504CF3A9" w:rsidR="00236D1A" w:rsidRPr="004F4895" w:rsidRDefault="00236D1A" w:rsidP="00236D1A">
      <w:pPr>
        <w:spacing w:after="0" w:line="240" w:lineRule="auto"/>
        <w:jc w:val="center"/>
        <w:rPr>
          <w:rFonts w:asciiTheme="minorHAnsi" w:hAnsiTheme="minorHAnsi" w:cstheme="minorHAnsi"/>
          <w:sz w:val="20"/>
          <w:szCs w:val="20"/>
          <w:lang w:val="es-ES"/>
        </w:rPr>
      </w:pPr>
    </w:p>
    <w:p w14:paraId="332C87DE" w14:textId="4E651196" w:rsidR="00236D1A" w:rsidRPr="004F4895" w:rsidRDefault="00236D1A" w:rsidP="00236D1A">
      <w:pPr>
        <w:spacing w:after="0" w:line="240" w:lineRule="auto"/>
        <w:jc w:val="center"/>
        <w:rPr>
          <w:rFonts w:asciiTheme="minorHAnsi" w:hAnsiTheme="minorHAnsi" w:cstheme="minorHAnsi"/>
          <w:sz w:val="20"/>
          <w:szCs w:val="20"/>
          <w:lang w:val="es-ES"/>
        </w:rPr>
      </w:pPr>
    </w:p>
    <w:p w14:paraId="16607B57" w14:textId="0E6875E6" w:rsidR="00236D1A" w:rsidRPr="004F4895" w:rsidRDefault="00236D1A" w:rsidP="00236D1A">
      <w:pPr>
        <w:spacing w:after="0" w:line="240" w:lineRule="auto"/>
        <w:jc w:val="center"/>
        <w:rPr>
          <w:rFonts w:asciiTheme="minorHAnsi" w:hAnsiTheme="minorHAnsi" w:cstheme="minorHAnsi"/>
          <w:sz w:val="20"/>
          <w:szCs w:val="20"/>
          <w:lang w:val="es-ES"/>
        </w:rPr>
      </w:pPr>
    </w:p>
    <w:p w14:paraId="587FC25C" w14:textId="38501A0A" w:rsidR="00236D1A" w:rsidRPr="004F4895" w:rsidRDefault="00236D1A" w:rsidP="00236D1A">
      <w:pPr>
        <w:spacing w:after="0" w:line="240" w:lineRule="auto"/>
        <w:jc w:val="center"/>
        <w:rPr>
          <w:rFonts w:asciiTheme="minorHAnsi" w:hAnsiTheme="minorHAnsi" w:cstheme="minorHAnsi"/>
          <w:sz w:val="20"/>
          <w:szCs w:val="20"/>
          <w:lang w:val="es-ES"/>
        </w:rPr>
      </w:pPr>
    </w:p>
    <w:p w14:paraId="7403CA92" w14:textId="507F342E" w:rsidR="00236D1A" w:rsidRPr="004F4895" w:rsidRDefault="00236D1A" w:rsidP="00236D1A">
      <w:pPr>
        <w:spacing w:after="0" w:line="240" w:lineRule="auto"/>
        <w:jc w:val="center"/>
        <w:rPr>
          <w:rFonts w:asciiTheme="minorHAnsi" w:hAnsiTheme="minorHAnsi" w:cstheme="minorHAnsi"/>
          <w:sz w:val="20"/>
          <w:szCs w:val="20"/>
          <w:lang w:val="es-ES"/>
        </w:rPr>
      </w:pPr>
    </w:p>
    <w:p w14:paraId="3B01AD57" w14:textId="4A63BA45" w:rsidR="00236D1A" w:rsidRPr="004F4895" w:rsidRDefault="00236D1A" w:rsidP="00236D1A">
      <w:pPr>
        <w:spacing w:after="0" w:line="240" w:lineRule="auto"/>
        <w:jc w:val="center"/>
        <w:rPr>
          <w:rFonts w:asciiTheme="minorHAnsi" w:hAnsiTheme="minorHAnsi" w:cstheme="minorHAnsi"/>
          <w:sz w:val="20"/>
          <w:szCs w:val="20"/>
          <w:lang w:val="es-ES"/>
        </w:rPr>
      </w:pPr>
    </w:p>
    <w:p w14:paraId="6EEDD6D5" w14:textId="3557AD8E" w:rsidR="00236D1A" w:rsidRPr="004F4895" w:rsidRDefault="00236D1A" w:rsidP="00236D1A">
      <w:pPr>
        <w:spacing w:after="0" w:line="240" w:lineRule="auto"/>
        <w:jc w:val="center"/>
        <w:rPr>
          <w:rFonts w:asciiTheme="minorHAnsi" w:hAnsiTheme="minorHAnsi" w:cstheme="minorHAnsi"/>
          <w:sz w:val="20"/>
          <w:szCs w:val="20"/>
          <w:lang w:val="es-ES"/>
        </w:rPr>
      </w:pPr>
    </w:p>
    <w:p w14:paraId="7FA9E3F1" w14:textId="339AA011" w:rsidR="00236D1A" w:rsidRPr="004F4895" w:rsidRDefault="00236D1A" w:rsidP="00236D1A">
      <w:pPr>
        <w:spacing w:after="0" w:line="240" w:lineRule="auto"/>
        <w:jc w:val="center"/>
        <w:rPr>
          <w:rFonts w:asciiTheme="minorHAnsi" w:hAnsiTheme="minorHAnsi" w:cstheme="minorHAnsi"/>
          <w:sz w:val="20"/>
          <w:szCs w:val="20"/>
          <w:lang w:val="es-ES"/>
        </w:rPr>
      </w:pPr>
    </w:p>
    <w:p w14:paraId="4DFB8E68" w14:textId="46930AA4" w:rsidR="00236D1A" w:rsidRPr="004F4895" w:rsidRDefault="00236D1A" w:rsidP="00236D1A">
      <w:pPr>
        <w:spacing w:after="0" w:line="240" w:lineRule="auto"/>
        <w:jc w:val="center"/>
        <w:rPr>
          <w:rFonts w:asciiTheme="minorHAnsi" w:hAnsiTheme="minorHAnsi" w:cstheme="minorHAnsi"/>
          <w:sz w:val="20"/>
          <w:szCs w:val="20"/>
          <w:lang w:val="es-ES"/>
        </w:rPr>
      </w:pPr>
    </w:p>
    <w:p w14:paraId="120C0DC6" w14:textId="73791063" w:rsidR="00236D1A" w:rsidRPr="004F4895" w:rsidRDefault="00236D1A" w:rsidP="00236D1A">
      <w:pPr>
        <w:spacing w:after="0" w:line="240" w:lineRule="auto"/>
        <w:jc w:val="center"/>
        <w:rPr>
          <w:rFonts w:asciiTheme="minorHAnsi" w:hAnsiTheme="minorHAnsi" w:cstheme="minorHAnsi"/>
          <w:sz w:val="20"/>
          <w:szCs w:val="20"/>
          <w:lang w:val="es-ES"/>
        </w:rPr>
      </w:pPr>
    </w:p>
    <w:p w14:paraId="06768D4B" w14:textId="0D173C4F" w:rsidR="00236D1A" w:rsidRPr="004F4895" w:rsidRDefault="00236D1A" w:rsidP="00236D1A">
      <w:pPr>
        <w:spacing w:after="0" w:line="240" w:lineRule="auto"/>
        <w:jc w:val="center"/>
        <w:rPr>
          <w:rFonts w:asciiTheme="minorHAnsi" w:hAnsiTheme="minorHAnsi" w:cstheme="minorHAnsi"/>
          <w:sz w:val="20"/>
          <w:szCs w:val="20"/>
          <w:lang w:val="es-ES"/>
        </w:rPr>
      </w:pPr>
    </w:p>
    <w:p w14:paraId="4F714FCE" w14:textId="490F7903" w:rsidR="00236D1A" w:rsidRPr="004F4895" w:rsidRDefault="00236D1A" w:rsidP="00236D1A">
      <w:pPr>
        <w:spacing w:after="0" w:line="240" w:lineRule="auto"/>
        <w:jc w:val="center"/>
        <w:rPr>
          <w:rFonts w:asciiTheme="minorHAnsi" w:hAnsiTheme="minorHAnsi" w:cstheme="minorHAnsi"/>
          <w:sz w:val="20"/>
          <w:szCs w:val="20"/>
          <w:lang w:val="es-ES"/>
        </w:rPr>
      </w:pPr>
    </w:p>
    <w:p w14:paraId="71A2467F" w14:textId="7977713E" w:rsidR="00236D1A" w:rsidRPr="004F4895" w:rsidRDefault="00236D1A" w:rsidP="00236D1A">
      <w:pPr>
        <w:spacing w:after="0" w:line="240" w:lineRule="auto"/>
        <w:jc w:val="center"/>
        <w:rPr>
          <w:rFonts w:asciiTheme="minorHAnsi" w:hAnsiTheme="minorHAnsi" w:cstheme="minorHAnsi"/>
          <w:sz w:val="20"/>
          <w:szCs w:val="20"/>
          <w:lang w:val="es-ES"/>
        </w:rPr>
      </w:pPr>
    </w:p>
    <w:p w14:paraId="76404225" w14:textId="1A367191" w:rsidR="00236D1A" w:rsidRPr="004F4895" w:rsidRDefault="00236D1A" w:rsidP="00236D1A">
      <w:pPr>
        <w:spacing w:after="0" w:line="240" w:lineRule="auto"/>
        <w:jc w:val="center"/>
        <w:rPr>
          <w:rFonts w:asciiTheme="minorHAnsi" w:hAnsiTheme="minorHAnsi" w:cstheme="minorHAnsi"/>
          <w:sz w:val="20"/>
          <w:szCs w:val="20"/>
          <w:lang w:val="es-ES"/>
        </w:rPr>
      </w:pPr>
    </w:p>
    <w:p w14:paraId="35AF7F59" w14:textId="28B55199" w:rsidR="00236D1A" w:rsidRPr="004F4895" w:rsidRDefault="00236D1A" w:rsidP="00236D1A">
      <w:pPr>
        <w:spacing w:after="0" w:line="240" w:lineRule="auto"/>
        <w:jc w:val="center"/>
        <w:rPr>
          <w:rFonts w:asciiTheme="minorHAnsi" w:hAnsiTheme="minorHAnsi" w:cstheme="minorHAnsi"/>
          <w:sz w:val="20"/>
          <w:szCs w:val="20"/>
          <w:lang w:val="es-ES"/>
        </w:rPr>
      </w:pPr>
    </w:p>
    <w:p w14:paraId="4F08335F" w14:textId="08A7A6B8" w:rsidR="00236D1A" w:rsidRPr="004F4895" w:rsidRDefault="00236D1A" w:rsidP="00236D1A">
      <w:pPr>
        <w:spacing w:after="0" w:line="240" w:lineRule="auto"/>
        <w:jc w:val="center"/>
        <w:rPr>
          <w:rFonts w:asciiTheme="minorHAnsi" w:hAnsiTheme="minorHAnsi" w:cstheme="minorHAnsi"/>
          <w:sz w:val="20"/>
          <w:szCs w:val="20"/>
          <w:lang w:val="es-ES"/>
        </w:rPr>
      </w:pPr>
    </w:p>
    <w:p w14:paraId="22B3A734" w14:textId="1F23346A" w:rsidR="00236D1A" w:rsidRPr="004F4895" w:rsidRDefault="00236D1A" w:rsidP="00236D1A">
      <w:pPr>
        <w:spacing w:after="0" w:line="240" w:lineRule="auto"/>
        <w:jc w:val="center"/>
        <w:rPr>
          <w:rFonts w:asciiTheme="minorHAnsi" w:hAnsiTheme="minorHAnsi" w:cstheme="minorHAnsi"/>
          <w:sz w:val="20"/>
          <w:szCs w:val="20"/>
          <w:lang w:val="es-ES"/>
        </w:rPr>
      </w:pPr>
    </w:p>
    <w:p w14:paraId="249E8AFF" w14:textId="71470CDC" w:rsidR="009C0D43" w:rsidRPr="004F4895" w:rsidRDefault="009C0D43" w:rsidP="00236D1A">
      <w:pPr>
        <w:spacing w:after="0" w:line="240" w:lineRule="auto"/>
        <w:jc w:val="center"/>
        <w:rPr>
          <w:rFonts w:asciiTheme="minorHAnsi" w:hAnsiTheme="minorHAnsi" w:cstheme="minorHAnsi"/>
          <w:sz w:val="20"/>
          <w:szCs w:val="20"/>
          <w:lang w:val="es-ES"/>
        </w:rPr>
      </w:pPr>
    </w:p>
    <w:p w14:paraId="4DC544EA" w14:textId="23F19B8D" w:rsidR="009C0D43" w:rsidRPr="004F4895" w:rsidRDefault="009C0D43" w:rsidP="00236D1A">
      <w:pPr>
        <w:spacing w:after="0" w:line="240" w:lineRule="auto"/>
        <w:jc w:val="center"/>
        <w:rPr>
          <w:rFonts w:asciiTheme="minorHAnsi" w:hAnsiTheme="minorHAnsi" w:cstheme="minorHAnsi"/>
          <w:sz w:val="20"/>
          <w:szCs w:val="20"/>
          <w:lang w:val="es-ES"/>
        </w:rPr>
      </w:pPr>
    </w:p>
    <w:p w14:paraId="06E94233" w14:textId="3D9D4710" w:rsidR="009C0D43" w:rsidRPr="004F4895" w:rsidRDefault="009C0D43" w:rsidP="00236D1A">
      <w:pPr>
        <w:spacing w:after="0" w:line="240" w:lineRule="auto"/>
        <w:jc w:val="center"/>
        <w:rPr>
          <w:rFonts w:asciiTheme="minorHAnsi" w:hAnsiTheme="minorHAnsi" w:cstheme="minorHAnsi"/>
          <w:sz w:val="20"/>
          <w:szCs w:val="20"/>
          <w:lang w:val="es-ES"/>
        </w:rPr>
      </w:pPr>
    </w:p>
    <w:p w14:paraId="55BC14EA" w14:textId="2B7B48A0" w:rsidR="009C0D43" w:rsidRPr="004F4895" w:rsidRDefault="009C0D43" w:rsidP="00236D1A">
      <w:pPr>
        <w:spacing w:after="0" w:line="240" w:lineRule="auto"/>
        <w:jc w:val="center"/>
        <w:rPr>
          <w:rFonts w:asciiTheme="minorHAnsi" w:hAnsiTheme="minorHAnsi" w:cstheme="minorHAnsi"/>
          <w:sz w:val="20"/>
          <w:szCs w:val="20"/>
          <w:lang w:val="es-ES"/>
        </w:rPr>
      </w:pPr>
    </w:p>
    <w:p w14:paraId="339DE004" w14:textId="77777777" w:rsidR="009C0D43" w:rsidRPr="004F4895" w:rsidRDefault="009C0D43" w:rsidP="00236D1A">
      <w:pPr>
        <w:spacing w:after="0" w:line="240" w:lineRule="auto"/>
        <w:jc w:val="center"/>
        <w:rPr>
          <w:rFonts w:asciiTheme="minorHAnsi" w:hAnsiTheme="minorHAnsi" w:cstheme="minorHAnsi"/>
          <w:sz w:val="20"/>
          <w:szCs w:val="20"/>
          <w:lang w:val="es-ES"/>
        </w:rPr>
      </w:pPr>
    </w:p>
    <w:p w14:paraId="34E326E0" w14:textId="09573852" w:rsidR="003E237B" w:rsidRPr="004F4895" w:rsidRDefault="003E237B" w:rsidP="006B6BD7">
      <w:pPr>
        <w:spacing w:after="0" w:line="240" w:lineRule="auto"/>
        <w:jc w:val="center"/>
        <w:rPr>
          <w:rFonts w:asciiTheme="minorHAnsi" w:hAnsiTheme="minorHAnsi" w:cstheme="minorHAnsi"/>
          <w:sz w:val="20"/>
          <w:szCs w:val="20"/>
        </w:rPr>
      </w:pPr>
    </w:p>
    <w:p w14:paraId="523CD510" w14:textId="77777777" w:rsidR="00236D1A" w:rsidRPr="004F4895" w:rsidRDefault="00236D1A" w:rsidP="00236D1A">
      <w:pPr>
        <w:pStyle w:val="Ttulo2"/>
        <w:spacing w:before="0" w:line="240" w:lineRule="auto"/>
        <w:jc w:val="center"/>
        <w:rPr>
          <w:rFonts w:asciiTheme="minorHAnsi" w:hAnsiTheme="minorHAnsi" w:cstheme="minorHAnsi"/>
          <w:color w:val="auto"/>
          <w:sz w:val="20"/>
          <w:szCs w:val="20"/>
          <w:lang w:val="es-419"/>
        </w:rPr>
      </w:pPr>
      <w:bookmarkStart w:id="62" w:name="_Hlk99183205"/>
      <w:r w:rsidRPr="004F4895">
        <w:rPr>
          <w:rFonts w:asciiTheme="minorHAnsi" w:hAnsiTheme="minorHAnsi" w:cstheme="minorHAnsi"/>
          <w:color w:val="auto"/>
          <w:sz w:val="20"/>
          <w:szCs w:val="20"/>
          <w:lang w:val="es-419"/>
        </w:rPr>
        <w:lastRenderedPageBreak/>
        <w:t>ANEXO No. 7 – RESUMEN EXPERIENCIA</w:t>
      </w:r>
    </w:p>
    <w:p w14:paraId="02C6A826" w14:textId="77777777" w:rsidR="00236D1A" w:rsidRPr="004F4895" w:rsidRDefault="00236D1A" w:rsidP="00236D1A">
      <w:pPr>
        <w:pStyle w:val="Sinespaciado"/>
        <w:jc w:val="both"/>
        <w:rPr>
          <w:rFonts w:asciiTheme="minorHAnsi" w:hAnsiTheme="minorHAnsi" w:cstheme="minorHAnsi"/>
          <w:snapToGrid w:val="0"/>
          <w:sz w:val="20"/>
          <w:szCs w:val="20"/>
          <w:lang w:val="es-419"/>
        </w:rPr>
      </w:pPr>
    </w:p>
    <w:p w14:paraId="1A2D6B69" w14:textId="730C56BD" w:rsidR="00236D1A" w:rsidRPr="004F4895" w:rsidRDefault="00236D1A" w:rsidP="00236D1A">
      <w:pPr>
        <w:pStyle w:val="Sinespaciado"/>
        <w:jc w:val="both"/>
        <w:rPr>
          <w:rFonts w:asciiTheme="minorHAnsi" w:hAnsiTheme="minorHAnsi" w:cstheme="minorHAnsi"/>
          <w:snapToGrid w:val="0"/>
          <w:sz w:val="20"/>
          <w:szCs w:val="20"/>
          <w:lang w:val="es-419"/>
        </w:rPr>
      </w:pPr>
      <w:r w:rsidRPr="004F4895">
        <w:rPr>
          <w:rFonts w:asciiTheme="minorHAnsi" w:hAnsiTheme="minorHAnsi" w:cstheme="minorHAnsi"/>
          <w:snapToGrid w:val="0"/>
          <w:sz w:val="20"/>
          <w:szCs w:val="20"/>
          <w:lang w:val="es-419"/>
        </w:rPr>
        <w:t>Yo __________________________________ identificado(a) con cedula de ciudadanía N° __________________________, en calidad de Representante Legal de la empresa ________________________________________, certifico que la propuesta técnica presentada responde al requerimiento de la ESU, y comprende lo siguiente:</w:t>
      </w:r>
    </w:p>
    <w:p w14:paraId="5B7E5810" w14:textId="77777777" w:rsidR="00236D1A" w:rsidRPr="004F4895" w:rsidRDefault="00236D1A" w:rsidP="00236D1A">
      <w:pPr>
        <w:pStyle w:val="Sinespaciado"/>
        <w:jc w:val="both"/>
        <w:rPr>
          <w:rFonts w:asciiTheme="minorHAnsi" w:hAnsiTheme="minorHAnsi" w:cstheme="minorHAnsi"/>
          <w:snapToGrid w:val="0"/>
          <w:sz w:val="20"/>
          <w:szCs w:val="20"/>
          <w:lang w:val="es-419"/>
        </w:rPr>
      </w:pPr>
    </w:p>
    <w:tbl>
      <w:tblPr>
        <w:tblW w:w="9900" w:type="dxa"/>
        <w:tblInd w:w="-279" w:type="dxa"/>
        <w:tblLayout w:type="fixed"/>
        <w:tblCellMar>
          <w:left w:w="0" w:type="dxa"/>
          <w:right w:w="0" w:type="dxa"/>
        </w:tblCellMar>
        <w:tblLook w:val="04A0" w:firstRow="1" w:lastRow="0" w:firstColumn="1" w:lastColumn="0" w:noHBand="0" w:noVBand="1"/>
      </w:tblPr>
      <w:tblGrid>
        <w:gridCol w:w="3610"/>
        <w:gridCol w:w="2256"/>
        <w:gridCol w:w="2153"/>
        <w:gridCol w:w="1881"/>
      </w:tblGrid>
      <w:tr w:rsidR="008140E1" w:rsidRPr="004F4895" w14:paraId="375396A5" w14:textId="77777777" w:rsidTr="00236D1A">
        <w:trPr>
          <w:trHeight w:hRule="exact" w:val="263"/>
        </w:trPr>
        <w:tc>
          <w:tcPr>
            <w:tcW w:w="3610" w:type="dxa"/>
            <w:tcBorders>
              <w:top w:val="single" w:sz="4" w:space="0" w:color="auto"/>
              <w:left w:val="single" w:sz="4" w:space="0" w:color="auto"/>
              <w:bottom w:val="single" w:sz="4" w:space="0" w:color="000000"/>
              <w:right w:val="single" w:sz="4" w:space="0" w:color="000000"/>
            </w:tcBorders>
            <w:hideMark/>
          </w:tcPr>
          <w:p w14:paraId="19054225" w14:textId="77777777" w:rsidR="00236D1A" w:rsidRPr="004F4895" w:rsidRDefault="00236D1A">
            <w:pPr>
              <w:widowControl w:val="0"/>
              <w:autoSpaceDE w:val="0"/>
              <w:autoSpaceDN w:val="0"/>
              <w:adjustRightInd w:val="0"/>
              <w:ind w:left="938" w:right="-20"/>
              <w:rPr>
                <w:rFonts w:asciiTheme="minorHAnsi" w:hAnsiTheme="minorHAnsi" w:cstheme="minorHAnsi"/>
                <w:sz w:val="20"/>
                <w:szCs w:val="20"/>
                <w:lang w:val="es-419" w:eastAsia="es-CO"/>
              </w:rPr>
            </w:pPr>
            <w:r w:rsidRPr="004F4895">
              <w:rPr>
                <w:rFonts w:asciiTheme="minorHAnsi" w:hAnsiTheme="minorHAnsi" w:cstheme="minorHAnsi"/>
                <w:b/>
                <w:bCs/>
                <w:spacing w:val="1"/>
                <w:position w:val="1"/>
                <w:sz w:val="20"/>
                <w:szCs w:val="20"/>
                <w:lang w:val="es-419" w:eastAsia="es-CO"/>
              </w:rPr>
              <w:t>C</w:t>
            </w:r>
            <w:r w:rsidRPr="004F4895">
              <w:rPr>
                <w:rFonts w:asciiTheme="minorHAnsi" w:hAnsiTheme="minorHAnsi" w:cstheme="minorHAnsi"/>
                <w:b/>
                <w:bCs/>
                <w:position w:val="1"/>
                <w:sz w:val="20"/>
                <w:szCs w:val="20"/>
                <w:lang w:val="es-419" w:eastAsia="es-CO"/>
              </w:rPr>
              <w:t>O</w:t>
            </w:r>
            <w:r w:rsidRPr="004F4895">
              <w:rPr>
                <w:rFonts w:asciiTheme="minorHAnsi" w:hAnsiTheme="minorHAnsi" w:cstheme="minorHAnsi"/>
                <w:b/>
                <w:bCs/>
                <w:spacing w:val="-2"/>
                <w:position w:val="1"/>
                <w:sz w:val="20"/>
                <w:szCs w:val="20"/>
                <w:lang w:val="es-419" w:eastAsia="es-CO"/>
              </w:rPr>
              <w:t>N</w:t>
            </w:r>
            <w:r w:rsidRPr="004F4895">
              <w:rPr>
                <w:rFonts w:asciiTheme="minorHAnsi" w:hAnsiTheme="minorHAnsi" w:cstheme="minorHAnsi"/>
                <w:b/>
                <w:bCs/>
                <w:spacing w:val="1"/>
                <w:position w:val="1"/>
                <w:sz w:val="20"/>
                <w:szCs w:val="20"/>
                <w:lang w:val="es-419" w:eastAsia="es-CO"/>
              </w:rPr>
              <w:t>C</w:t>
            </w:r>
            <w:r w:rsidRPr="004F4895">
              <w:rPr>
                <w:rFonts w:asciiTheme="minorHAnsi" w:hAnsiTheme="minorHAnsi" w:cstheme="minorHAnsi"/>
                <w:b/>
                <w:bCs/>
                <w:position w:val="1"/>
                <w:sz w:val="20"/>
                <w:szCs w:val="20"/>
                <w:lang w:val="es-419" w:eastAsia="es-CO"/>
              </w:rPr>
              <w:t>E</w:t>
            </w:r>
            <w:r w:rsidRPr="004F4895">
              <w:rPr>
                <w:rFonts w:asciiTheme="minorHAnsi" w:hAnsiTheme="minorHAnsi" w:cstheme="minorHAnsi"/>
                <w:b/>
                <w:bCs/>
                <w:spacing w:val="-2"/>
                <w:position w:val="1"/>
                <w:sz w:val="20"/>
                <w:szCs w:val="20"/>
                <w:lang w:val="es-419" w:eastAsia="es-CO"/>
              </w:rPr>
              <w:t>P</w:t>
            </w:r>
            <w:r w:rsidRPr="004F4895">
              <w:rPr>
                <w:rFonts w:asciiTheme="minorHAnsi" w:hAnsiTheme="minorHAnsi" w:cstheme="minorHAnsi"/>
                <w:b/>
                <w:bCs/>
                <w:spacing w:val="1"/>
                <w:position w:val="1"/>
                <w:sz w:val="20"/>
                <w:szCs w:val="20"/>
                <w:lang w:val="es-419" w:eastAsia="es-CO"/>
              </w:rPr>
              <w:t>T</w:t>
            </w:r>
            <w:r w:rsidRPr="004F4895">
              <w:rPr>
                <w:rFonts w:asciiTheme="minorHAnsi" w:hAnsiTheme="minorHAnsi" w:cstheme="minorHAnsi"/>
                <w:b/>
                <w:bCs/>
                <w:position w:val="1"/>
                <w:sz w:val="20"/>
                <w:szCs w:val="20"/>
                <w:lang w:val="es-419" w:eastAsia="es-CO"/>
              </w:rPr>
              <w:t>O</w:t>
            </w:r>
          </w:p>
        </w:tc>
        <w:tc>
          <w:tcPr>
            <w:tcW w:w="2255" w:type="dxa"/>
            <w:tcBorders>
              <w:top w:val="single" w:sz="4" w:space="0" w:color="auto"/>
              <w:left w:val="single" w:sz="4" w:space="0" w:color="000000"/>
              <w:bottom w:val="single" w:sz="4" w:space="0" w:color="000000"/>
              <w:right w:val="single" w:sz="4" w:space="0" w:color="000000"/>
            </w:tcBorders>
            <w:hideMark/>
          </w:tcPr>
          <w:p w14:paraId="79C7413B" w14:textId="77777777" w:rsidR="00236D1A" w:rsidRPr="004F4895" w:rsidRDefault="00236D1A">
            <w:pPr>
              <w:widowControl w:val="0"/>
              <w:autoSpaceDE w:val="0"/>
              <w:autoSpaceDN w:val="0"/>
              <w:adjustRightInd w:val="0"/>
              <w:ind w:left="563" w:right="-20"/>
              <w:rPr>
                <w:rFonts w:asciiTheme="minorHAnsi" w:hAnsiTheme="minorHAnsi" w:cstheme="minorHAnsi"/>
                <w:sz w:val="20"/>
                <w:szCs w:val="20"/>
                <w:lang w:val="es-419" w:eastAsia="es-CO"/>
              </w:rPr>
            </w:pPr>
            <w:r w:rsidRPr="004F4895">
              <w:rPr>
                <w:rFonts w:asciiTheme="minorHAnsi" w:hAnsiTheme="minorHAnsi" w:cstheme="minorHAnsi"/>
                <w:b/>
                <w:bCs/>
                <w:spacing w:val="1"/>
                <w:position w:val="1"/>
                <w:sz w:val="20"/>
                <w:szCs w:val="20"/>
                <w:lang w:val="es-419" w:eastAsia="es-CO"/>
              </w:rPr>
              <w:t>C</w:t>
            </w:r>
            <w:r w:rsidRPr="004F4895">
              <w:rPr>
                <w:rFonts w:asciiTheme="minorHAnsi" w:hAnsiTheme="minorHAnsi" w:cstheme="minorHAnsi"/>
                <w:b/>
                <w:bCs/>
                <w:position w:val="1"/>
                <w:sz w:val="20"/>
                <w:szCs w:val="20"/>
                <w:lang w:val="es-419" w:eastAsia="es-CO"/>
              </w:rPr>
              <w:t>O</w:t>
            </w:r>
            <w:r w:rsidRPr="004F4895">
              <w:rPr>
                <w:rFonts w:asciiTheme="minorHAnsi" w:hAnsiTheme="minorHAnsi" w:cstheme="minorHAnsi"/>
                <w:b/>
                <w:bCs/>
                <w:spacing w:val="-2"/>
                <w:position w:val="1"/>
                <w:sz w:val="20"/>
                <w:szCs w:val="20"/>
                <w:lang w:val="es-419" w:eastAsia="es-CO"/>
              </w:rPr>
              <w:t>N</w:t>
            </w:r>
            <w:r w:rsidRPr="004F4895">
              <w:rPr>
                <w:rFonts w:asciiTheme="minorHAnsi" w:hAnsiTheme="minorHAnsi" w:cstheme="minorHAnsi"/>
                <w:b/>
                <w:bCs/>
                <w:spacing w:val="1"/>
                <w:position w:val="1"/>
                <w:sz w:val="20"/>
                <w:szCs w:val="20"/>
                <w:lang w:val="es-419" w:eastAsia="es-CO"/>
              </w:rPr>
              <w:t>T</w:t>
            </w:r>
            <w:r w:rsidRPr="004F4895">
              <w:rPr>
                <w:rFonts w:asciiTheme="minorHAnsi" w:hAnsiTheme="minorHAnsi" w:cstheme="minorHAnsi"/>
                <w:b/>
                <w:bCs/>
                <w:spacing w:val="-2"/>
                <w:position w:val="1"/>
                <w:sz w:val="20"/>
                <w:szCs w:val="20"/>
                <w:lang w:val="es-419" w:eastAsia="es-CO"/>
              </w:rPr>
              <w:t>R</w:t>
            </w:r>
            <w:r w:rsidRPr="004F4895">
              <w:rPr>
                <w:rFonts w:asciiTheme="minorHAnsi" w:hAnsiTheme="minorHAnsi" w:cstheme="minorHAnsi"/>
                <w:b/>
                <w:bCs/>
                <w:position w:val="1"/>
                <w:sz w:val="20"/>
                <w:szCs w:val="20"/>
                <w:lang w:val="es-419" w:eastAsia="es-CO"/>
              </w:rPr>
              <w:t>A</w:t>
            </w:r>
            <w:r w:rsidRPr="004F4895">
              <w:rPr>
                <w:rFonts w:asciiTheme="minorHAnsi" w:hAnsiTheme="minorHAnsi" w:cstheme="minorHAnsi"/>
                <w:b/>
                <w:bCs/>
                <w:spacing w:val="2"/>
                <w:position w:val="1"/>
                <w:sz w:val="20"/>
                <w:szCs w:val="20"/>
                <w:lang w:val="es-419" w:eastAsia="es-CO"/>
              </w:rPr>
              <w:t>T</w:t>
            </w:r>
            <w:r w:rsidRPr="004F4895">
              <w:rPr>
                <w:rFonts w:asciiTheme="minorHAnsi" w:hAnsiTheme="minorHAnsi" w:cstheme="minorHAnsi"/>
                <w:b/>
                <w:bCs/>
                <w:position w:val="1"/>
                <w:sz w:val="20"/>
                <w:szCs w:val="20"/>
                <w:lang w:val="es-419" w:eastAsia="es-CO"/>
              </w:rPr>
              <w:t>O</w:t>
            </w:r>
            <w:r w:rsidRPr="004F4895">
              <w:rPr>
                <w:rFonts w:asciiTheme="minorHAnsi" w:hAnsiTheme="minorHAnsi" w:cstheme="minorHAnsi"/>
                <w:b/>
                <w:bCs/>
                <w:spacing w:val="-2"/>
                <w:position w:val="1"/>
                <w:sz w:val="20"/>
                <w:szCs w:val="20"/>
                <w:lang w:val="es-419" w:eastAsia="es-CO"/>
              </w:rPr>
              <w:t xml:space="preserve"> </w:t>
            </w:r>
            <w:r w:rsidRPr="004F4895">
              <w:rPr>
                <w:rFonts w:asciiTheme="minorHAnsi" w:hAnsiTheme="minorHAnsi" w:cstheme="minorHAnsi"/>
                <w:b/>
                <w:bCs/>
                <w:position w:val="1"/>
                <w:sz w:val="20"/>
                <w:szCs w:val="20"/>
                <w:lang w:val="es-419" w:eastAsia="es-CO"/>
              </w:rPr>
              <w:t>1</w:t>
            </w:r>
          </w:p>
        </w:tc>
        <w:tc>
          <w:tcPr>
            <w:tcW w:w="2152" w:type="dxa"/>
            <w:tcBorders>
              <w:top w:val="single" w:sz="4" w:space="0" w:color="auto"/>
              <w:left w:val="single" w:sz="4" w:space="0" w:color="000000"/>
              <w:bottom w:val="single" w:sz="4" w:space="0" w:color="000000"/>
              <w:right w:val="single" w:sz="4" w:space="0" w:color="000000"/>
            </w:tcBorders>
            <w:hideMark/>
          </w:tcPr>
          <w:p w14:paraId="6C1E72AF" w14:textId="77777777" w:rsidR="00236D1A" w:rsidRPr="004F4895" w:rsidRDefault="00236D1A">
            <w:pPr>
              <w:widowControl w:val="0"/>
              <w:autoSpaceDE w:val="0"/>
              <w:autoSpaceDN w:val="0"/>
              <w:adjustRightInd w:val="0"/>
              <w:ind w:left="671" w:right="-20"/>
              <w:rPr>
                <w:rFonts w:asciiTheme="minorHAnsi" w:hAnsiTheme="minorHAnsi" w:cstheme="minorHAnsi"/>
                <w:sz w:val="20"/>
                <w:szCs w:val="20"/>
                <w:lang w:val="es-419" w:eastAsia="es-CO"/>
              </w:rPr>
            </w:pPr>
            <w:r w:rsidRPr="004F4895">
              <w:rPr>
                <w:rFonts w:asciiTheme="minorHAnsi" w:hAnsiTheme="minorHAnsi" w:cstheme="minorHAnsi"/>
                <w:b/>
                <w:bCs/>
                <w:spacing w:val="1"/>
                <w:position w:val="1"/>
                <w:sz w:val="20"/>
                <w:szCs w:val="20"/>
                <w:lang w:val="es-419" w:eastAsia="es-CO"/>
              </w:rPr>
              <w:t>C</w:t>
            </w:r>
            <w:r w:rsidRPr="004F4895">
              <w:rPr>
                <w:rFonts w:asciiTheme="minorHAnsi" w:hAnsiTheme="minorHAnsi" w:cstheme="minorHAnsi"/>
                <w:b/>
                <w:bCs/>
                <w:position w:val="1"/>
                <w:sz w:val="20"/>
                <w:szCs w:val="20"/>
                <w:lang w:val="es-419" w:eastAsia="es-CO"/>
              </w:rPr>
              <w:t>O</w:t>
            </w:r>
            <w:r w:rsidRPr="004F4895">
              <w:rPr>
                <w:rFonts w:asciiTheme="minorHAnsi" w:hAnsiTheme="minorHAnsi" w:cstheme="minorHAnsi"/>
                <w:b/>
                <w:bCs/>
                <w:spacing w:val="-2"/>
                <w:position w:val="1"/>
                <w:sz w:val="20"/>
                <w:szCs w:val="20"/>
                <w:lang w:val="es-419" w:eastAsia="es-CO"/>
              </w:rPr>
              <w:t>N</w:t>
            </w:r>
            <w:r w:rsidRPr="004F4895">
              <w:rPr>
                <w:rFonts w:asciiTheme="minorHAnsi" w:hAnsiTheme="minorHAnsi" w:cstheme="minorHAnsi"/>
                <w:b/>
                <w:bCs/>
                <w:spacing w:val="1"/>
                <w:position w:val="1"/>
                <w:sz w:val="20"/>
                <w:szCs w:val="20"/>
                <w:lang w:val="es-419" w:eastAsia="es-CO"/>
              </w:rPr>
              <w:t>T</w:t>
            </w:r>
            <w:r w:rsidRPr="004F4895">
              <w:rPr>
                <w:rFonts w:asciiTheme="minorHAnsi" w:hAnsiTheme="minorHAnsi" w:cstheme="minorHAnsi"/>
                <w:b/>
                <w:bCs/>
                <w:spacing w:val="-2"/>
                <w:position w:val="1"/>
                <w:sz w:val="20"/>
                <w:szCs w:val="20"/>
                <w:lang w:val="es-419" w:eastAsia="es-CO"/>
              </w:rPr>
              <w:t>R</w:t>
            </w:r>
            <w:r w:rsidRPr="004F4895">
              <w:rPr>
                <w:rFonts w:asciiTheme="minorHAnsi" w:hAnsiTheme="minorHAnsi" w:cstheme="minorHAnsi"/>
                <w:b/>
                <w:bCs/>
                <w:position w:val="1"/>
                <w:sz w:val="20"/>
                <w:szCs w:val="20"/>
                <w:lang w:val="es-419" w:eastAsia="es-CO"/>
              </w:rPr>
              <w:t>A</w:t>
            </w:r>
            <w:r w:rsidRPr="004F4895">
              <w:rPr>
                <w:rFonts w:asciiTheme="minorHAnsi" w:hAnsiTheme="minorHAnsi" w:cstheme="minorHAnsi"/>
                <w:b/>
                <w:bCs/>
                <w:spacing w:val="2"/>
                <w:position w:val="1"/>
                <w:sz w:val="20"/>
                <w:szCs w:val="20"/>
                <w:lang w:val="es-419" w:eastAsia="es-CO"/>
              </w:rPr>
              <w:t>T</w:t>
            </w:r>
            <w:r w:rsidRPr="004F4895">
              <w:rPr>
                <w:rFonts w:asciiTheme="minorHAnsi" w:hAnsiTheme="minorHAnsi" w:cstheme="minorHAnsi"/>
                <w:b/>
                <w:bCs/>
                <w:position w:val="1"/>
                <w:sz w:val="20"/>
                <w:szCs w:val="20"/>
                <w:lang w:val="es-419" w:eastAsia="es-CO"/>
              </w:rPr>
              <w:t>O</w:t>
            </w:r>
            <w:r w:rsidRPr="004F4895">
              <w:rPr>
                <w:rFonts w:asciiTheme="minorHAnsi" w:hAnsiTheme="minorHAnsi" w:cstheme="minorHAnsi"/>
                <w:b/>
                <w:bCs/>
                <w:spacing w:val="-2"/>
                <w:position w:val="1"/>
                <w:sz w:val="20"/>
                <w:szCs w:val="20"/>
                <w:lang w:val="es-419" w:eastAsia="es-CO"/>
              </w:rPr>
              <w:t xml:space="preserve"> </w:t>
            </w:r>
            <w:r w:rsidRPr="004F4895">
              <w:rPr>
                <w:rFonts w:asciiTheme="minorHAnsi" w:hAnsiTheme="minorHAnsi" w:cstheme="minorHAnsi"/>
                <w:b/>
                <w:bCs/>
                <w:position w:val="1"/>
                <w:sz w:val="20"/>
                <w:szCs w:val="20"/>
                <w:lang w:val="es-419" w:eastAsia="es-CO"/>
              </w:rPr>
              <w:t>2</w:t>
            </w:r>
          </w:p>
        </w:tc>
        <w:tc>
          <w:tcPr>
            <w:tcW w:w="1880" w:type="dxa"/>
            <w:tcBorders>
              <w:top w:val="single" w:sz="4" w:space="0" w:color="auto"/>
              <w:left w:val="single" w:sz="4" w:space="0" w:color="000000"/>
              <w:bottom w:val="single" w:sz="4" w:space="0" w:color="000000"/>
              <w:right w:val="single" w:sz="4" w:space="0" w:color="auto"/>
            </w:tcBorders>
            <w:hideMark/>
          </w:tcPr>
          <w:p w14:paraId="6722A652" w14:textId="77777777" w:rsidR="00236D1A" w:rsidRPr="004F4895" w:rsidRDefault="00236D1A">
            <w:pPr>
              <w:widowControl w:val="0"/>
              <w:autoSpaceDE w:val="0"/>
              <w:autoSpaceDN w:val="0"/>
              <w:adjustRightInd w:val="0"/>
              <w:ind w:left="529" w:right="-20"/>
              <w:rPr>
                <w:rFonts w:asciiTheme="minorHAnsi" w:hAnsiTheme="minorHAnsi" w:cstheme="minorHAnsi"/>
                <w:sz w:val="20"/>
                <w:szCs w:val="20"/>
                <w:lang w:val="es-419" w:eastAsia="es-CO"/>
              </w:rPr>
            </w:pPr>
            <w:r w:rsidRPr="004F4895">
              <w:rPr>
                <w:rFonts w:asciiTheme="minorHAnsi" w:hAnsiTheme="minorHAnsi" w:cstheme="minorHAnsi"/>
                <w:b/>
                <w:bCs/>
                <w:spacing w:val="1"/>
                <w:position w:val="1"/>
                <w:sz w:val="20"/>
                <w:szCs w:val="20"/>
                <w:lang w:val="es-419" w:eastAsia="es-CO"/>
              </w:rPr>
              <w:t>C</w:t>
            </w:r>
            <w:r w:rsidRPr="004F4895">
              <w:rPr>
                <w:rFonts w:asciiTheme="minorHAnsi" w:hAnsiTheme="minorHAnsi" w:cstheme="minorHAnsi"/>
                <w:b/>
                <w:bCs/>
                <w:position w:val="1"/>
                <w:sz w:val="20"/>
                <w:szCs w:val="20"/>
                <w:lang w:val="es-419" w:eastAsia="es-CO"/>
              </w:rPr>
              <w:t>O</w:t>
            </w:r>
            <w:r w:rsidRPr="004F4895">
              <w:rPr>
                <w:rFonts w:asciiTheme="minorHAnsi" w:hAnsiTheme="minorHAnsi" w:cstheme="minorHAnsi"/>
                <w:b/>
                <w:bCs/>
                <w:spacing w:val="-2"/>
                <w:position w:val="1"/>
                <w:sz w:val="20"/>
                <w:szCs w:val="20"/>
                <w:lang w:val="es-419" w:eastAsia="es-CO"/>
              </w:rPr>
              <w:t>N</w:t>
            </w:r>
            <w:r w:rsidRPr="004F4895">
              <w:rPr>
                <w:rFonts w:asciiTheme="minorHAnsi" w:hAnsiTheme="minorHAnsi" w:cstheme="minorHAnsi"/>
                <w:b/>
                <w:bCs/>
                <w:spacing w:val="1"/>
                <w:position w:val="1"/>
                <w:sz w:val="20"/>
                <w:szCs w:val="20"/>
                <w:lang w:val="es-419" w:eastAsia="es-CO"/>
              </w:rPr>
              <w:t>T</w:t>
            </w:r>
            <w:r w:rsidRPr="004F4895">
              <w:rPr>
                <w:rFonts w:asciiTheme="minorHAnsi" w:hAnsiTheme="minorHAnsi" w:cstheme="minorHAnsi"/>
                <w:b/>
                <w:bCs/>
                <w:spacing w:val="-2"/>
                <w:position w:val="1"/>
                <w:sz w:val="20"/>
                <w:szCs w:val="20"/>
                <w:lang w:val="es-419" w:eastAsia="es-CO"/>
              </w:rPr>
              <w:t>R</w:t>
            </w:r>
            <w:r w:rsidRPr="004F4895">
              <w:rPr>
                <w:rFonts w:asciiTheme="minorHAnsi" w:hAnsiTheme="minorHAnsi" w:cstheme="minorHAnsi"/>
                <w:b/>
                <w:bCs/>
                <w:position w:val="1"/>
                <w:sz w:val="20"/>
                <w:szCs w:val="20"/>
                <w:lang w:val="es-419" w:eastAsia="es-CO"/>
              </w:rPr>
              <w:t>A</w:t>
            </w:r>
            <w:r w:rsidRPr="004F4895">
              <w:rPr>
                <w:rFonts w:asciiTheme="minorHAnsi" w:hAnsiTheme="minorHAnsi" w:cstheme="minorHAnsi"/>
                <w:b/>
                <w:bCs/>
                <w:spacing w:val="2"/>
                <w:position w:val="1"/>
                <w:sz w:val="20"/>
                <w:szCs w:val="20"/>
                <w:lang w:val="es-419" w:eastAsia="es-CO"/>
              </w:rPr>
              <w:t>T</w:t>
            </w:r>
            <w:r w:rsidRPr="004F4895">
              <w:rPr>
                <w:rFonts w:asciiTheme="minorHAnsi" w:hAnsiTheme="minorHAnsi" w:cstheme="minorHAnsi"/>
                <w:b/>
                <w:bCs/>
                <w:position w:val="1"/>
                <w:sz w:val="20"/>
                <w:szCs w:val="20"/>
                <w:lang w:val="es-419" w:eastAsia="es-CO"/>
              </w:rPr>
              <w:t>O</w:t>
            </w:r>
            <w:r w:rsidRPr="004F4895">
              <w:rPr>
                <w:rFonts w:asciiTheme="minorHAnsi" w:hAnsiTheme="minorHAnsi" w:cstheme="minorHAnsi"/>
                <w:b/>
                <w:bCs/>
                <w:spacing w:val="-2"/>
                <w:position w:val="1"/>
                <w:sz w:val="20"/>
                <w:szCs w:val="20"/>
                <w:lang w:val="es-419" w:eastAsia="es-CO"/>
              </w:rPr>
              <w:t xml:space="preserve"> </w:t>
            </w:r>
            <w:r w:rsidRPr="004F4895">
              <w:rPr>
                <w:rFonts w:asciiTheme="minorHAnsi" w:hAnsiTheme="minorHAnsi" w:cstheme="minorHAnsi"/>
                <w:b/>
                <w:bCs/>
                <w:position w:val="1"/>
                <w:sz w:val="20"/>
                <w:szCs w:val="20"/>
                <w:lang w:val="es-419" w:eastAsia="es-CO"/>
              </w:rPr>
              <w:t>3</w:t>
            </w:r>
          </w:p>
        </w:tc>
      </w:tr>
      <w:tr w:rsidR="008140E1" w:rsidRPr="004F4895" w14:paraId="2ED17ED7" w14:textId="77777777" w:rsidTr="00236D1A">
        <w:trPr>
          <w:trHeight w:hRule="exact" w:val="547"/>
        </w:trPr>
        <w:tc>
          <w:tcPr>
            <w:tcW w:w="3610" w:type="dxa"/>
            <w:tcBorders>
              <w:top w:val="single" w:sz="4" w:space="0" w:color="000000"/>
              <w:left w:val="single" w:sz="4" w:space="0" w:color="auto"/>
              <w:bottom w:val="single" w:sz="4" w:space="0" w:color="000000"/>
              <w:right w:val="single" w:sz="4" w:space="0" w:color="000000"/>
            </w:tcBorders>
            <w:hideMark/>
          </w:tcPr>
          <w:p w14:paraId="1CC6FF47" w14:textId="77777777" w:rsidR="00236D1A" w:rsidRPr="004F4895" w:rsidRDefault="00236D1A">
            <w:pPr>
              <w:widowControl w:val="0"/>
              <w:autoSpaceDE w:val="0"/>
              <w:autoSpaceDN w:val="0"/>
              <w:adjustRightInd w:val="0"/>
              <w:ind w:left="40" w:right="-20"/>
              <w:rPr>
                <w:rFonts w:asciiTheme="minorHAnsi" w:hAnsiTheme="minorHAnsi" w:cstheme="minorHAnsi"/>
                <w:sz w:val="20"/>
                <w:szCs w:val="20"/>
                <w:lang w:val="es-419" w:eastAsia="es-CO"/>
              </w:rPr>
            </w:pPr>
            <w:r w:rsidRPr="004F4895">
              <w:rPr>
                <w:rFonts w:asciiTheme="minorHAnsi" w:hAnsiTheme="minorHAnsi" w:cstheme="minorHAnsi"/>
                <w:sz w:val="20"/>
                <w:szCs w:val="20"/>
                <w:lang w:val="es-419"/>
              </w:rPr>
              <w:t>Nombre o razón social de la empresa o entidad contratante.</w:t>
            </w:r>
          </w:p>
        </w:tc>
        <w:tc>
          <w:tcPr>
            <w:tcW w:w="2255" w:type="dxa"/>
            <w:tcBorders>
              <w:top w:val="single" w:sz="4" w:space="0" w:color="000000"/>
              <w:left w:val="single" w:sz="4" w:space="0" w:color="000000"/>
              <w:bottom w:val="single" w:sz="4" w:space="0" w:color="000000"/>
              <w:right w:val="single" w:sz="4" w:space="0" w:color="000000"/>
            </w:tcBorders>
          </w:tcPr>
          <w:p w14:paraId="193BF746"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c>
          <w:tcPr>
            <w:tcW w:w="2152" w:type="dxa"/>
            <w:tcBorders>
              <w:top w:val="single" w:sz="4" w:space="0" w:color="000000"/>
              <w:left w:val="single" w:sz="4" w:space="0" w:color="000000"/>
              <w:bottom w:val="single" w:sz="4" w:space="0" w:color="000000"/>
              <w:right w:val="single" w:sz="4" w:space="0" w:color="000000"/>
            </w:tcBorders>
          </w:tcPr>
          <w:p w14:paraId="2C89FFEA"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c>
          <w:tcPr>
            <w:tcW w:w="1880" w:type="dxa"/>
            <w:tcBorders>
              <w:top w:val="single" w:sz="4" w:space="0" w:color="000000"/>
              <w:left w:val="single" w:sz="4" w:space="0" w:color="000000"/>
              <w:bottom w:val="single" w:sz="4" w:space="0" w:color="000000"/>
              <w:right w:val="single" w:sz="4" w:space="0" w:color="auto"/>
            </w:tcBorders>
          </w:tcPr>
          <w:p w14:paraId="452B726C"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r>
      <w:tr w:rsidR="008140E1" w:rsidRPr="004F4895" w14:paraId="766679E7" w14:textId="77777777" w:rsidTr="00236D1A">
        <w:trPr>
          <w:trHeight w:hRule="exact" w:val="268"/>
        </w:trPr>
        <w:tc>
          <w:tcPr>
            <w:tcW w:w="3610" w:type="dxa"/>
            <w:tcBorders>
              <w:top w:val="single" w:sz="4" w:space="0" w:color="000000"/>
              <w:left w:val="single" w:sz="4" w:space="0" w:color="auto"/>
              <w:bottom w:val="single" w:sz="4" w:space="0" w:color="000000"/>
              <w:right w:val="single" w:sz="4" w:space="0" w:color="000000"/>
            </w:tcBorders>
            <w:hideMark/>
          </w:tcPr>
          <w:p w14:paraId="35FBBD45" w14:textId="77777777" w:rsidR="00236D1A" w:rsidRPr="004F4895" w:rsidRDefault="00236D1A">
            <w:pPr>
              <w:widowControl w:val="0"/>
              <w:autoSpaceDE w:val="0"/>
              <w:autoSpaceDN w:val="0"/>
              <w:adjustRightInd w:val="0"/>
              <w:ind w:left="40" w:right="-20"/>
              <w:rPr>
                <w:rFonts w:asciiTheme="minorHAnsi" w:hAnsiTheme="minorHAnsi" w:cstheme="minorHAnsi"/>
                <w:sz w:val="20"/>
                <w:szCs w:val="20"/>
                <w:lang w:val="es-419"/>
              </w:rPr>
            </w:pPr>
            <w:r w:rsidRPr="004F4895">
              <w:rPr>
                <w:rFonts w:asciiTheme="minorHAnsi" w:hAnsiTheme="minorHAnsi" w:cstheme="minorHAnsi"/>
                <w:sz w:val="20"/>
                <w:szCs w:val="20"/>
                <w:lang w:val="es-419"/>
              </w:rPr>
              <w:t>Nombre del Oferente.</w:t>
            </w:r>
          </w:p>
        </w:tc>
        <w:tc>
          <w:tcPr>
            <w:tcW w:w="2255" w:type="dxa"/>
            <w:tcBorders>
              <w:top w:val="single" w:sz="4" w:space="0" w:color="000000"/>
              <w:left w:val="single" w:sz="4" w:space="0" w:color="000000"/>
              <w:bottom w:val="single" w:sz="4" w:space="0" w:color="000000"/>
              <w:right w:val="single" w:sz="4" w:space="0" w:color="000000"/>
            </w:tcBorders>
          </w:tcPr>
          <w:p w14:paraId="1598DEA1"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c>
          <w:tcPr>
            <w:tcW w:w="2152" w:type="dxa"/>
            <w:tcBorders>
              <w:top w:val="single" w:sz="4" w:space="0" w:color="000000"/>
              <w:left w:val="single" w:sz="4" w:space="0" w:color="000000"/>
              <w:bottom w:val="single" w:sz="4" w:space="0" w:color="000000"/>
              <w:right w:val="single" w:sz="4" w:space="0" w:color="000000"/>
            </w:tcBorders>
          </w:tcPr>
          <w:p w14:paraId="24A182CF"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c>
          <w:tcPr>
            <w:tcW w:w="1880" w:type="dxa"/>
            <w:tcBorders>
              <w:top w:val="single" w:sz="4" w:space="0" w:color="000000"/>
              <w:left w:val="single" w:sz="4" w:space="0" w:color="000000"/>
              <w:bottom w:val="single" w:sz="4" w:space="0" w:color="000000"/>
              <w:right w:val="single" w:sz="4" w:space="0" w:color="auto"/>
            </w:tcBorders>
          </w:tcPr>
          <w:p w14:paraId="6323FB24"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r>
      <w:tr w:rsidR="008140E1" w:rsidRPr="004F4895" w14:paraId="5A2A7CBD" w14:textId="77777777" w:rsidTr="00236D1A">
        <w:trPr>
          <w:trHeight w:hRule="exact" w:val="268"/>
        </w:trPr>
        <w:tc>
          <w:tcPr>
            <w:tcW w:w="3610" w:type="dxa"/>
            <w:tcBorders>
              <w:top w:val="single" w:sz="4" w:space="0" w:color="000000"/>
              <w:left w:val="single" w:sz="4" w:space="0" w:color="auto"/>
              <w:bottom w:val="single" w:sz="4" w:space="0" w:color="000000"/>
              <w:right w:val="single" w:sz="4" w:space="0" w:color="000000"/>
            </w:tcBorders>
            <w:hideMark/>
          </w:tcPr>
          <w:p w14:paraId="545F8D5A" w14:textId="77777777" w:rsidR="00236D1A" w:rsidRPr="004F4895" w:rsidRDefault="00236D1A">
            <w:pPr>
              <w:widowControl w:val="0"/>
              <w:autoSpaceDE w:val="0"/>
              <w:autoSpaceDN w:val="0"/>
              <w:adjustRightInd w:val="0"/>
              <w:ind w:left="40" w:right="-20"/>
              <w:rPr>
                <w:rFonts w:asciiTheme="minorHAnsi" w:hAnsiTheme="minorHAnsi" w:cstheme="minorHAnsi"/>
                <w:sz w:val="20"/>
                <w:szCs w:val="20"/>
                <w:lang w:val="es-419"/>
              </w:rPr>
            </w:pPr>
            <w:r w:rsidRPr="004F4895">
              <w:rPr>
                <w:rFonts w:asciiTheme="minorHAnsi" w:hAnsiTheme="minorHAnsi" w:cstheme="minorHAnsi"/>
                <w:sz w:val="20"/>
                <w:szCs w:val="20"/>
                <w:lang w:val="es-419"/>
              </w:rPr>
              <w:t>Número de contrato.</w:t>
            </w:r>
          </w:p>
        </w:tc>
        <w:tc>
          <w:tcPr>
            <w:tcW w:w="2255" w:type="dxa"/>
            <w:tcBorders>
              <w:top w:val="single" w:sz="4" w:space="0" w:color="000000"/>
              <w:left w:val="single" w:sz="4" w:space="0" w:color="000000"/>
              <w:bottom w:val="single" w:sz="4" w:space="0" w:color="000000"/>
              <w:right w:val="single" w:sz="4" w:space="0" w:color="000000"/>
            </w:tcBorders>
          </w:tcPr>
          <w:p w14:paraId="70BE880A"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c>
          <w:tcPr>
            <w:tcW w:w="2152" w:type="dxa"/>
            <w:tcBorders>
              <w:top w:val="single" w:sz="4" w:space="0" w:color="000000"/>
              <w:left w:val="single" w:sz="4" w:space="0" w:color="000000"/>
              <w:bottom w:val="single" w:sz="4" w:space="0" w:color="000000"/>
              <w:right w:val="single" w:sz="4" w:space="0" w:color="000000"/>
            </w:tcBorders>
          </w:tcPr>
          <w:p w14:paraId="5875D95F"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c>
          <w:tcPr>
            <w:tcW w:w="1880" w:type="dxa"/>
            <w:tcBorders>
              <w:top w:val="single" w:sz="4" w:space="0" w:color="000000"/>
              <w:left w:val="single" w:sz="4" w:space="0" w:color="000000"/>
              <w:bottom w:val="single" w:sz="4" w:space="0" w:color="000000"/>
              <w:right w:val="single" w:sz="4" w:space="0" w:color="auto"/>
            </w:tcBorders>
          </w:tcPr>
          <w:p w14:paraId="3C210786"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r>
      <w:tr w:rsidR="008140E1" w:rsidRPr="004F4895" w14:paraId="0E7F5E1D" w14:textId="77777777" w:rsidTr="00236D1A">
        <w:trPr>
          <w:trHeight w:hRule="exact" w:val="268"/>
        </w:trPr>
        <w:tc>
          <w:tcPr>
            <w:tcW w:w="3610" w:type="dxa"/>
            <w:tcBorders>
              <w:top w:val="single" w:sz="4" w:space="0" w:color="000000"/>
              <w:left w:val="single" w:sz="4" w:space="0" w:color="auto"/>
              <w:bottom w:val="single" w:sz="4" w:space="0" w:color="000000"/>
              <w:right w:val="single" w:sz="4" w:space="0" w:color="000000"/>
            </w:tcBorders>
            <w:hideMark/>
          </w:tcPr>
          <w:p w14:paraId="2B004F6E" w14:textId="77777777" w:rsidR="00236D1A" w:rsidRPr="004F4895" w:rsidRDefault="00236D1A">
            <w:pPr>
              <w:widowControl w:val="0"/>
              <w:autoSpaceDE w:val="0"/>
              <w:autoSpaceDN w:val="0"/>
              <w:adjustRightInd w:val="0"/>
              <w:ind w:left="40" w:right="-20"/>
              <w:rPr>
                <w:rFonts w:asciiTheme="minorHAnsi" w:hAnsiTheme="minorHAnsi" w:cstheme="minorHAnsi"/>
                <w:sz w:val="20"/>
                <w:szCs w:val="20"/>
                <w:lang w:val="es-419"/>
              </w:rPr>
            </w:pPr>
            <w:r w:rsidRPr="004F4895">
              <w:rPr>
                <w:rFonts w:asciiTheme="minorHAnsi" w:hAnsiTheme="minorHAnsi" w:cstheme="minorHAnsi"/>
                <w:sz w:val="20"/>
                <w:szCs w:val="20"/>
                <w:lang w:val="es-419"/>
              </w:rPr>
              <w:t>Fecha de inicio.</w:t>
            </w:r>
          </w:p>
        </w:tc>
        <w:tc>
          <w:tcPr>
            <w:tcW w:w="2255" w:type="dxa"/>
            <w:tcBorders>
              <w:top w:val="single" w:sz="4" w:space="0" w:color="000000"/>
              <w:left w:val="single" w:sz="4" w:space="0" w:color="000000"/>
              <w:bottom w:val="single" w:sz="4" w:space="0" w:color="000000"/>
              <w:right w:val="single" w:sz="4" w:space="0" w:color="000000"/>
            </w:tcBorders>
          </w:tcPr>
          <w:p w14:paraId="45F3F099"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c>
          <w:tcPr>
            <w:tcW w:w="2152" w:type="dxa"/>
            <w:tcBorders>
              <w:top w:val="single" w:sz="4" w:space="0" w:color="000000"/>
              <w:left w:val="single" w:sz="4" w:space="0" w:color="000000"/>
              <w:bottom w:val="single" w:sz="4" w:space="0" w:color="000000"/>
              <w:right w:val="single" w:sz="4" w:space="0" w:color="000000"/>
            </w:tcBorders>
          </w:tcPr>
          <w:p w14:paraId="3A61FBEB"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c>
          <w:tcPr>
            <w:tcW w:w="1880" w:type="dxa"/>
            <w:tcBorders>
              <w:top w:val="single" w:sz="4" w:space="0" w:color="000000"/>
              <w:left w:val="single" w:sz="4" w:space="0" w:color="000000"/>
              <w:bottom w:val="single" w:sz="4" w:space="0" w:color="000000"/>
              <w:right w:val="single" w:sz="4" w:space="0" w:color="auto"/>
            </w:tcBorders>
          </w:tcPr>
          <w:p w14:paraId="5C0A3425"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r>
      <w:tr w:rsidR="008140E1" w:rsidRPr="004F4895" w14:paraId="790054B9" w14:textId="77777777" w:rsidTr="00236D1A">
        <w:trPr>
          <w:trHeight w:hRule="exact" w:val="269"/>
        </w:trPr>
        <w:tc>
          <w:tcPr>
            <w:tcW w:w="3610" w:type="dxa"/>
            <w:tcBorders>
              <w:top w:val="single" w:sz="4" w:space="0" w:color="000000"/>
              <w:left w:val="single" w:sz="4" w:space="0" w:color="auto"/>
              <w:bottom w:val="single" w:sz="4" w:space="0" w:color="000000"/>
              <w:right w:val="single" w:sz="4" w:space="0" w:color="000000"/>
            </w:tcBorders>
            <w:hideMark/>
          </w:tcPr>
          <w:p w14:paraId="474A3CE0" w14:textId="77777777" w:rsidR="00236D1A" w:rsidRPr="004F4895" w:rsidRDefault="00236D1A">
            <w:pPr>
              <w:widowControl w:val="0"/>
              <w:autoSpaceDE w:val="0"/>
              <w:autoSpaceDN w:val="0"/>
              <w:adjustRightInd w:val="0"/>
              <w:ind w:left="40" w:right="-20"/>
              <w:rPr>
                <w:rFonts w:asciiTheme="minorHAnsi" w:hAnsiTheme="minorHAnsi" w:cstheme="minorHAnsi"/>
                <w:sz w:val="20"/>
                <w:szCs w:val="20"/>
                <w:lang w:val="es-419"/>
              </w:rPr>
            </w:pPr>
            <w:r w:rsidRPr="004F4895">
              <w:rPr>
                <w:rFonts w:asciiTheme="minorHAnsi" w:hAnsiTheme="minorHAnsi" w:cstheme="minorHAnsi"/>
                <w:sz w:val="20"/>
                <w:szCs w:val="20"/>
                <w:lang w:val="es-419"/>
              </w:rPr>
              <w:t>Fecha de terminación.</w:t>
            </w:r>
          </w:p>
        </w:tc>
        <w:tc>
          <w:tcPr>
            <w:tcW w:w="2255" w:type="dxa"/>
            <w:tcBorders>
              <w:top w:val="single" w:sz="4" w:space="0" w:color="000000"/>
              <w:left w:val="single" w:sz="4" w:space="0" w:color="000000"/>
              <w:bottom w:val="single" w:sz="4" w:space="0" w:color="000000"/>
              <w:right w:val="single" w:sz="4" w:space="0" w:color="000000"/>
            </w:tcBorders>
          </w:tcPr>
          <w:p w14:paraId="060E3C03"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c>
          <w:tcPr>
            <w:tcW w:w="2152" w:type="dxa"/>
            <w:tcBorders>
              <w:top w:val="single" w:sz="4" w:space="0" w:color="000000"/>
              <w:left w:val="single" w:sz="4" w:space="0" w:color="000000"/>
              <w:bottom w:val="single" w:sz="4" w:space="0" w:color="000000"/>
              <w:right w:val="single" w:sz="4" w:space="0" w:color="000000"/>
            </w:tcBorders>
          </w:tcPr>
          <w:p w14:paraId="6B210260"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c>
          <w:tcPr>
            <w:tcW w:w="1880" w:type="dxa"/>
            <w:tcBorders>
              <w:top w:val="single" w:sz="4" w:space="0" w:color="000000"/>
              <w:left w:val="single" w:sz="4" w:space="0" w:color="000000"/>
              <w:bottom w:val="single" w:sz="4" w:space="0" w:color="000000"/>
              <w:right w:val="single" w:sz="4" w:space="0" w:color="auto"/>
            </w:tcBorders>
          </w:tcPr>
          <w:p w14:paraId="6C64FB0F"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r>
      <w:tr w:rsidR="008140E1" w:rsidRPr="004F4895" w14:paraId="5C83EB63" w14:textId="77777777" w:rsidTr="00236D1A">
        <w:trPr>
          <w:trHeight w:hRule="exact" w:val="268"/>
        </w:trPr>
        <w:tc>
          <w:tcPr>
            <w:tcW w:w="3610" w:type="dxa"/>
            <w:tcBorders>
              <w:top w:val="single" w:sz="4" w:space="0" w:color="000000"/>
              <w:left w:val="single" w:sz="4" w:space="0" w:color="auto"/>
              <w:bottom w:val="single" w:sz="4" w:space="0" w:color="000000"/>
              <w:right w:val="single" w:sz="4" w:space="0" w:color="000000"/>
            </w:tcBorders>
          </w:tcPr>
          <w:p w14:paraId="1CBF3B2A" w14:textId="77777777" w:rsidR="00236D1A" w:rsidRPr="004F4895" w:rsidRDefault="00236D1A">
            <w:pPr>
              <w:widowControl w:val="0"/>
              <w:autoSpaceDE w:val="0"/>
              <w:autoSpaceDN w:val="0"/>
              <w:adjustRightInd w:val="0"/>
              <w:ind w:left="40" w:right="-20"/>
              <w:rPr>
                <w:rFonts w:asciiTheme="minorHAnsi" w:hAnsiTheme="minorHAnsi" w:cstheme="minorHAnsi"/>
                <w:sz w:val="20"/>
                <w:szCs w:val="20"/>
                <w:lang w:val="es-419"/>
              </w:rPr>
            </w:pPr>
            <w:r w:rsidRPr="004F4895">
              <w:rPr>
                <w:rFonts w:asciiTheme="minorHAnsi" w:hAnsiTheme="minorHAnsi" w:cstheme="minorHAnsi"/>
                <w:sz w:val="20"/>
                <w:szCs w:val="20"/>
                <w:lang w:val="es-419"/>
              </w:rPr>
              <w:t>Objeto del contrato.</w:t>
            </w:r>
          </w:p>
          <w:p w14:paraId="6F4D7AC5" w14:textId="77777777" w:rsidR="00236D1A" w:rsidRPr="004F4895" w:rsidRDefault="00236D1A">
            <w:pPr>
              <w:widowControl w:val="0"/>
              <w:autoSpaceDE w:val="0"/>
              <w:autoSpaceDN w:val="0"/>
              <w:adjustRightInd w:val="0"/>
              <w:ind w:left="40" w:right="-20"/>
              <w:rPr>
                <w:rFonts w:asciiTheme="minorHAnsi" w:hAnsiTheme="minorHAnsi" w:cstheme="minorHAnsi"/>
                <w:sz w:val="20"/>
                <w:szCs w:val="20"/>
                <w:lang w:val="es-419"/>
              </w:rPr>
            </w:pPr>
          </w:p>
        </w:tc>
        <w:tc>
          <w:tcPr>
            <w:tcW w:w="2255" w:type="dxa"/>
            <w:tcBorders>
              <w:top w:val="single" w:sz="4" w:space="0" w:color="000000"/>
              <w:left w:val="single" w:sz="4" w:space="0" w:color="000000"/>
              <w:bottom w:val="single" w:sz="4" w:space="0" w:color="000000"/>
              <w:right w:val="single" w:sz="4" w:space="0" w:color="000000"/>
            </w:tcBorders>
          </w:tcPr>
          <w:p w14:paraId="0A6BC078"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c>
          <w:tcPr>
            <w:tcW w:w="2152" w:type="dxa"/>
            <w:tcBorders>
              <w:top w:val="single" w:sz="4" w:space="0" w:color="000000"/>
              <w:left w:val="single" w:sz="4" w:space="0" w:color="000000"/>
              <w:bottom w:val="single" w:sz="4" w:space="0" w:color="000000"/>
              <w:right w:val="single" w:sz="4" w:space="0" w:color="000000"/>
            </w:tcBorders>
          </w:tcPr>
          <w:p w14:paraId="62C37A75"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c>
          <w:tcPr>
            <w:tcW w:w="1880" w:type="dxa"/>
            <w:tcBorders>
              <w:top w:val="single" w:sz="4" w:space="0" w:color="000000"/>
              <w:left w:val="single" w:sz="4" w:space="0" w:color="000000"/>
              <w:bottom w:val="single" w:sz="4" w:space="0" w:color="000000"/>
              <w:right w:val="single" w:sz="4" w:space="0" w:color="auto"/>
            </w:tcBorders>
          </w:tcPr>
          <w:p w14:paraId="003DC38F"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r>
      <w:tr w:rsidR="008140E1" w:rsidRPr="004F4895" w14:paraId="38CF6ADE" w14:textId="77777777" w:rsidTr="00236D1A">
        <w:trPr>
          <w:trHeight w:hRule="exact" w:val="268"/>
        </w:trPr>
        <w:tc>
          <w:tcPr>
            <w:tcW w:w="3610" w:type="dxa"/>
            <w:tcBorders>
              <w:top w:val="single" w:sz="4" w:space="0" w:color="000000"/>
              <w:left w:val="single" w:sz="4" w:space="0" w:color="auto"/>
              <w:bottom w:val="single" w:sz="4" w:space="0" w:color="000000"/>
              <w:right w:val="single" w:sz="4" w:space="0" w:color="000000"/>
            </w:tcBorders>
            <w:hideMark/>
          </w:tcPr>
          <w:p w14:paraId="4BEA15C6" w14:textId="77777777" w:rsidR="00236D1A" w:rsidRPr="004F4895" w:rsidRDefault="00236D1A">
            <w:pPr>
              <w:widowControl w:val="0"/>
              <w:autoSpaceDE w:val="0"/>
              <w:autoSpaceDN w:val="0"/>
              <w:adjustRightInd w:val="0"/>
              <w:ind w:left="40" w:right="-20"/>
              <w:rPr>
                <w:rFonts w:asciiTheme="minorHAnsi" w:hAnsiTheme="minorHAnsi" w:cstheme="minorHAnsi"/>
                <w:sz w:val="20"/>
                <w:szCs w:val="20"/>
                <w:lang w:val="es-419"/>
              </w:rPr>
            </w:pPr>
            <w:r w:rsidRPr="004F4895">
              <w:rPr>
                <w:rFonts w:asciiTheme="minorHAnsi" w:hAnsiTheme="minorHAnsi" w:cstheme="minorHAnsi"/>
                <w:sz w:val="20"/>
                <w:szCs w:val="20"/>
                <w:lang w:val="es-419"/>
              </w:rPr>
              <w:t>Producto o servicio</w:t>
            </w:r>
          </w:p>
        </w:tc>
        <w:tc>
          <w:tcPr>
            <w:tcW w:w="2255" w:type="dxa"/>
            <w:tcBorders>
              <w:top w:val="single" w:sz="4" w:space="0" w:color="000000"/>
              <w:left w:val="single" w:sz="4" w:space="0" w:color="000000"/>
              <w:bottom w:val="single" w:sz="4" w:space="0" w:color="000000"/>
              <w:right w:val="single" w:sz="4" w:space="0" w:color="000000"/>
            </w:tcBorders>
          </w:tcPr>
          <w:p w14:paraId="6E5228DD"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c>
          <w:tcPr>
            <w:tcW w:w="2152" w:type="dxa"/>
            <w:tcBorders>
              <w:top w:val="single" w:sz="4" w:space="0" w:color="000000"/>
              <w:left w:val="single" w:sz="4" w:space="0" w:color="000000"/>
              <w:bottom w:val="single" w:sz="4" w:space="0" w:color="000000"/>
              <w:right w:val="single" w:sz="4" w:space="0" w:color="000000"/>
            </w:tcBorders>
          </w:tcPr>
          <w:p w14:paraId="60F6A19E"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c>
          <w:tcPr>
            <w:tcW w:w="1880" w:type="dxa"/>
            <w:tcBorders>
              <w:top w:val="single" w:sz="4" w:space="0" w:color="000000"/>
              <w:left w:val="single" w:sz="4" w:space="0" w:color="000000"/>
              <w:bottom w:val="single" w:sz="4" w:space="0" w:color="000000"/>
              <w:right w:val="single" w:sz="4" w:space="0" w:color="auto"/>
            </w:tcBorders>
          </w:tcPr>
          <w:p w14:paraId="70A303A3"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r>
      <w:tr w:rsidR="008140E1" w:rsidRPr="004F4895" w14:paraId="016D77EB" w14:textId="77777777" w:rsidTr="00236D1A">
        <w:trPr>
          <w:trHeight w:hRule="exact" w:val="544"/>
        </w:trPr>
        <w:tc>
          <w:tcPr>
            <w:tcW w:w="3610" w:type="dxa"/>
            <w:tcBorders>
              <w:top w:val="single" w:sz="4" w:space="0" w:color="000000"/>
              <w:left w:val="single" w:sz="4" w:space="0" w:color="auto"/>
              <w:bottom w:val="single" w:sz="4" w:space="0" w:color="000000"/>
              <w:right w:val="single" w:sz="4" w:space="0" w:color="000000"/>
            </w:tcBorders>
            <w:hideMark/>
          </w:tcPr>
          <w:p w14:paraId="08439ACC" w14:textId="77777777" w:rsidR="00236D1A" w:rsidRPr="004F4895" w:rsidRDefault="00236D1A">
            <w:pPr>
              <w:widowControl w:val="0"/>
              <w:autoSpaceDE w:val="0"/>
              <w:autoSpaceDN w:val="0"/>
              <w:adjustRightInd w:val="0"/>
              <w:ind w:left="40" w:right="-20"/>
              <w:rPr>
                <w:rFonts w:asciiTheme="minorHAnsi" w:hAnsiTheme="minorHAnsi" w:cstheme="minorHAnsi"/>
                <w:sz w:val="20"/>
                <w:szCs w:val="20"/>
                <w:lang w:val="es-419"/>
              </w:rPr>
            </w:pPr>
            <w:r w:rsidRPr="004F4895">
              <w:rPr>
                <w:rFonts w:asciiTheme="minorHAnsi" w:hAnsiTheme="minorHAnsi" w:cstheme="minorHAnsi"/>
                <w:sz w:val="20"/>
                <w:szCs w:val="20"/>
                <w:lang w:val="es-419"/>
              </w:rPr>
              <w:t>Actividades específicas en desarrollo del</w:t>
            </w:r>
          </w:p>
          <w:p w14:paraId="249636EA" w14:textId="77777777" w:rsidR="00236D1A" w:rsidRPr="004F4895" w:rsidRDefault="00236D1A">
            <w:pPr>
              <w:widowControl w:val="0"/>
              <w:autoSpaceDE w:val="0"/>
              <w:autoSpaceDN w:val="0"/>
              <w:adjustRightInd w:val="0"/>
              <w:ind w:left="40" w:right="-20"/>
              <w:rPr>
                <w:rFonts w:asciiTheme="minorHAnsi" w:hAnsiTheme="minorHAnsi" w:cstheme="minorHAnsi"/>
                <w:sz w:val="20"/>
                <w:szCs w:val="20"/>
                <w:lang w:val="es-419"/>
              </w:rPr>
            </w:pPr>
            <w:r w:rsidRPr="004F4895">
              <w:rPr>
                <w:rFonts w:asciiTheme="minorHAnsi" w:hAnsiTheme="minorHAnsi" w:cstheme="minorHAnsi"/>
                <w:sz w:val="20"/>
                <w:szCs w:val="20"/>
                <w:lang w:val="es-419"/>
              </w:rPr>
              <w:t>contrato.</w:t>
            </w:r>
          </w:p>
        </w:tc>
        <w:tc>
          <w:tcPr>
            <w:tcW w:w="2255" w:type="dxa"/>
            <w:tcBorders>
              <w:top w:val="single" w:sz="4" w:space="0" w:color="000000"/>
              <w:left w:val="single" w:sz="4" w:space="0" w:color="000000"/>
              <w:bottom w:val="single" w:sz="4" w:space="0" w:color="000000"/>
              <w:right w:val="single" w:sz="4" w:space="0" w:color="000000"/>
            </w:tcBorders>
          </w:tcPr>
          <w:p w14:paraId="31C56854"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c>
          <w:tcPr>
            <w:tcW w:w="2152" w:type="dxa"/>
            <w:tcBorders>
              <w:top w:val="single" w:sz="4" w:space="0" w:color="000000"/>
              <w:left w:val="single" w:sz="4" w:space="0" w:color="000000"/>
              <w:bottom w:val="single" w:sz="4" w:space="0" w:color="000000"/>
              <w:right w:val="single" w:sz="4" w:space="0" w:color="000000"/>
            </w:tcBorders>
          </w:tcPr>
          <w:p w14:paraId="7D4036A1"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c>
          <w:tcPr>
            <w:tcW w:w="1880" w:type="dxa"/>
            <w:tcBorders>
              <w:top w:val="single" w:sz="4" w:space="0" w:color="000000"/>
              <w:left w:val="single" w:sz="4" w:space="0" w:color="000000"/>
              <w:bottom w:val="single" w:sz="4" w:space="0" w:color="000000"/>
              <w:right w:val="single" w:sz="4" w:space="0" w:color="auto"/>
            </w:tcBorders>
          </w:tcPr>
          <w:p w14:paraId="237CAFB5"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r>
      <w:tr w:rsidR="008140E1" w:rsidRPr="004F4895" w14:paraId="242BE4D2" w14:textId="77777777" w:rsidTr="00236D1A">
        <w:trPr>
          <w:trHeight w:hRule="exact" w:val="626"/>
        </w:trPr>
        <w:tc>
          <w:tcPr>
            <w:tcW w:w="3610" w:type="dxa"/>
            <w:tcBorders>
              <w:top w:val="single" w:sz="4" w:space="0" w:color="000000"/>
              <w:left w:val="single" w:sz="4" w:space="0" w:color="auto"/>
              <w:bottom w:val="single" w:sz="4" w:space="0" w:color="000000"/>
              <w:right w:val="single" w:sz="4" w:space="0" w:color="000000"/>
            </w:tcBorders>
            <w:hideMark/>
          </w:tcPr>
          <w:p w14:paraId="5F9E1895" w14:textId="77777777" w:rsidR="00236D1A" w:rsidRPr="004F4895" w:rsidRDefault="00236D1A">
            <w:pPr>
              <w:widowControl w:val="0"/>
              <w:autoSpaceDE w:val="0"/>
              <w:autoSpaceDN w:val="0"/>
              <w:adjustRightInd w:val="0"/>
              <w:ind w:left="40" w:right="-20"/>
              <w:rPr>
                <w:rFonts w:asciiTheme="minorHAnsi" w:hAnsiTheme="minorHAnsi" w:cstheme="minorHAnsi"/>
                <w:sz w:val="20"/>
                <w:szCs w:val="20"/>
                <w:lang w:val="es-419"/>
              </w:rPr>
            </w:pPr>
            <w:r w:rsidRPr="004F4895">
              <w:rPr>
                <w:rFonts w:asciiTheme="minorHAnsi" w:hAnsiTheme="minorHAnsi" w:cstheme="minorHAnsi"/>
                <w:sz w:val="20"/>
                <w:szCs w:val="20"/>
                <w:lang w:val="es-419"/>
              </w:rPr>
              <w:t>Nombre y firma de quien expide la certificación.</w:t>
            </w:r>
          </w:p>
        </w:tc>
        <w:tc>
          <w:tcPr>
            <w:tcW w:w="2255" w:type="dxa"/>
            <w:tcBorders>
              <w:top w:val="single" w:sz="4" w:space="0" w:color="000000"/>
              <w:left w:val="single" w:sz="4" w:space="0" w:color="000000"/>
              <w:bottom w:val="single" w:sz="4" w:space="0" w:color="000000"/>
              <w:right w:val="single" w:sz="4" w:space="0" w:color="000000"/>
            </w:tcBorders>
          </w:tcPr>
          <w:p w14:paraId="4F21FE65"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c>
          <w:tcPr>
            <w:tcW w:w="2152" w:type="dxa"/>
            <w:tcBorders>
              <w:top w:val="single" w:sz="4" w:space="0" w:color="000000"/>
              <w:left w:val="single" w:sz="4" w:space="0" w:color="000000"/>
              <w:bottom w:val="single" w:sz="4" w:space="0" w:color="000000"/>
              <w:right w:val="single" w:sz="4" w:space="0" w:color="000000"/>
            </w:tcBorders>
          </w:tcPr>
          <w:p w14:paraId="66294E11"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c>
          <w:tcPr>
            <w:tcW w:w="1880" w:type="dxa"/>
            <w:tcBorders>
              <w:top w:val="single" w:sz="4" w:space="0" w:color="000000"/>
              <w:left w:val="single" w:sz="4" w:space="0" w:color="000000"/>
              <w:bottom w:val="single" w:sz="4" w:space="0" w:color="000000"/>
              <w:right w:val="single" w:sz="4" w:space="0" w:color="auto"/>
            </w:tcBorders>
          </w:tcPr>
          <w:p w14:paraId="59A4D929"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r>
      <w:tr w:rsidR="008140E1" w:rsidRPr="004F4895" w14:paraId="2A48A0B9" w14:textId="77777777" w:rsidTr="00236D1A">
        <w:trPr>
          <w:trHeight w:hRule="exact" w:val="576"/>
        </w:trPr>
        <w:tc>
          <w:tcPr>
            <w:tcW w:w="3610" w:type="dxa"/>
            <w:tcBorders>
              <w:top w:val="single" w:sz="4" w:space="0" w:color="000000"/>
              <w:left w:val="single" w:sz="4" w:space="0" w:color="auto"/>
              <w:bottom w:val="single" w:sz="4" w:space="0" w:color="000000"/>
              <w:right w:val="single" w:sz="4" w:space="0" w:color="000000"/>
            </w:tcBorders>
            <w:hideMark/>
          </w:tcPr>
          <w:p w14:paraId="42F6077C" w14:textId="77777777" w:rsidR="00236D1A" w:rsidRPr="004F4895" w:rsidRDefault="00236D1A">
            <w:pPr>
              <w:widowControl w:val="0"/>
              <w:autoSpaceDE w:val="0"/>
              <w:autoSpaceDN w:val="0"/>
              <w:adjustRightInd w:val="0"/>
              <w:ind w:left="40" w:right="-20"/>
              <w:rPr>
                <w:rFonts w:asciiTheme="minorHAnsi" w:hAnsiTheme="minorHAnsi" w:cstheme="minorHAnsi"/>
                <w:sz w:val="20"/>
                <w:szCs w:val="20"/>
                <w:lang w:val="es-419"/>
              </w:rPr>
            </w:pPr>
            <w:r w:rsidRPr="004F4895">
              <w:rPr>
                <w:rFonts w:asciiTheme="minorHAnsi" w:hAnsiTheme="minorHAnsi" w:cstheme="minorHAnsi"/>
                <w:sz w:val="20"/>
                <w:szCs w:val="20"/>
                <w:lang w:val="es-419"/>
              </w:rPr>
              <w:t>Cumplimiento satisfactorio del contrato u orden.</w:t>
            </w:r>
          </w:p>
        </w:tc>
        <w:tc>
          <w:tcPr>
            <w:tcW w:w="2255" w:type="dxa"/>
            <w:tcBorders>
              <w:top w:val="single" w:sz="4" w:space="0" w:color="000000"/>
              <w:left w:val="single" w:sz="4" w:space="0" w:color="000000"/>
              <w:bottom w:val="single" w:sz="4" w:space="0" w:color="000000"/>
              <w:right w:val="single" w:sz="4" w:space="0" w:color="000000"/>
            </w:tcBorders>
          </w:tcPr>
          <w:p w14:paraId="7389E68D"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c>
          <w:tcPr>
            <w:tcW w:w="2152" w:type="dxa"/>
            <w:tcBorders>
              <w:top w:val="single" w:sz="4" w:space="0" w:color="000000"/>
              <w:left w:val="single" w:sz="4" w:space="0" w:color="000000"/>
              <w:bottom w:val="single" w:sz="4" w:space="0" w:color="000000"/>
              <w:right w:val="single" w:sz="4" w:space="0" w:color="000000"/>
            </w:tcBorders>
          </w:tcPr>
          <w:p w14:paraId="0C5EAC82"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c>
          <w:tcPr>
            <w:tcW w:w="1880" w:type="dxa"/>
            <w:tcBorders>
              <w:top w:val="single" w:sz="4" w:space="0" w:color="000000"/>
              <w:left w:val="single" w:sz="4" w:space="0" w:color="000000"/>
              <w:bottom w:val="single" w:sz="4" w:space="0" w:color="000000"/>
              <w:right w:val="single" w:sz="4" w:space="0" w:color="auto"/>
            </w:tcBorders>
          </w:tcPr>
          <w:p w14:paraId="270C9F51" w14:textId="77777777" w:rsidR="00236D1A" w:rsidRPr="004F4895" w:rsidRDefault="00236D1A">
            <w:pPr>
              <w:widowControl w:val="0"/>
              <w:autoSpaceDE w:val="0"/>
              <w:autoSpaceDN w:val="0"/>
              <w:adjustRightInd w:val="0"/>
              <w:rPr>
                <w:rFonts w:asciiTheme="minorHAnsi" w:hAnsiTheme="minorHAnsi" w:cstheme="minorHAnsi"/>
                <w:sz w:val="20"/>
                <w:szCs w:val="20"/>
                <w:lang w:val="es-419" w:eastAsia="es-CO"/>
              </w:rPr>
            </w:pPr>
          </w:p>
        </w:tc>
      </w:tr>
    </w:tbl>
    <w:p w14:paraId="3F4A98D2" w14:textId="77777777" w:rsidR="00236D1A" w:rsidRPr="004F4895" w:rsidRDefault="00236D1A" w:rsidP="00236D1A">
      <w:pPr>
        <w:widowControl w:val="0"/>
        <w:autoSpaceDE w:val="0"/>
        <w:autoSpaceDN w:val="0"/>
        <w:adjustRightInd w:val="0"/>
        <w:ind w:right="-20"/>
        <w:jc w:val="both"/>
        <w:rPr>
          <w:rFonts w:asciiTheme="minorHAnsi" w:hAnsiTheme="minorHAnsi" w:cstheme="minorHAnsi"/>
          <w:b/>
          <w:bCs/>
          <w:spacing w:val="1"/>
          <w:position w:val="1"/>
          <w:sz w:val="20"/>
          <w:szCs w:val="20"/>
          <w:lang w:val="es-419" w:eastAsia="es-CO"/>
        </w:rPr>
      </w:pPr>
    </w:p>
    <w:p w14:paraId="2BD5924C" w14:textId="77777777" w:rsidR="00236D1A" w:rsidRPr="004F4895" w:rsidRDefault="00236D1A" w:rsidP="00236D1A">
      <w:pPr>
        <w:widowControl w:val="0"/>
        <w:autoSpaceDE w:val="0"/>
        <w:autoSpaceDN w:val="0"/>
        <w:adjustRightInd w:val="0"/>
        <w:ind w:right="-20"/>
        <w:jc w:val="both"/>
        <w:rPr>
          <w:rFonts w:asciiTheme="minorHAnsi" w:hAnsiTheme="minorHAnsi" w:cstheme="minorHAnsi"/>
          <w:sz w:val="20"/>
          <w:szCs w:val="20"/>
          <w:lang w:val="es-419" w:eastAsia="es-CO"/>
        </w:rPr>
      </w:pPr>
      <w:r w:rsidRPr="004F4895">
        <w:rPr>
          <w:rFonts w:asciiTheme="minorHAnsi" w:hAnsiTheme="minorHAnsi" w:cstheme="minorHAnsi"/>
          <w:b/>
          <w:bCs/>
          <w:spacing w:val="1"/>
          <w:position w:val="1"/>
          <w:sz w:val="20"/>
          <w:szCs w:val="20"/>
          <w:lang w:val="es-419" w:eastAsia="es-CO"/>
        </w:rPr>
        <w:t>N</w:t>
      </w:r>
      <w:r w:rsidRPr="004F4895">
        <w:rPr>
          <w:rFonts w:asciiTheme="minorHAnsi" w:hAnsiTheme="minorHAnsi" w:cstheme="minorHAnsi"/>
          <w:b/>
          <w:bCs/>
          <w:position w:val="1"/>
          <w:sz w:val="20"/>
          <w:szCs w:val="20"/>
          <w:lang w:val="es-419" w:eastAsia="es-CO"/>
        </w:rPr>
        <w:t>O</w:t>
      </w:r>
      <w:r w:rsidRPr="004F4895">
        <w:rPr>
          <w:rFonts w:asciiTheme="minorHAnsi" w:hAnsiTheme="minorHAnsi" w:cstheme="minorHAnsi"/>
          <w:b/>
          <w:bCs/>
          <w:spacing w:val="-2"/>
          <w:position w:val="1"/>
          <w:sz w:val="20"/>
          <w:szCs w:val="20"/>
          <w:lang w:val="es-419" w:eastAsia="es-CO"/>
        </w:rPr>
        <w:t>T</w:t>
      </w:r>
      <w:r w:rsidRPr="004F4895">
        <w:rPr>
          <w:rFonts w:asciiTheme="minorHAnsi" w:hAnsiTheme="minorHAnsi" w:cstheme="minorHAnsi"/>
          <w:b/>
          <w:bCs/>
          <w:position w:val="1"/>
          <w:sz w:val="20"/>
          <w:szCs w:val="20"/>
          <w:lang w:val="es-419" w:eastAsia="es-CO"/>
        </w:rPr>
        <w:t>A:</w:t>
      </w:r>
      <w:r w:rsidRPr="004F4895">
        <w:rPr>
          <w:rFonts w:asciiTheme="minorHAnsi" w:hAnsiTheme="minorHAnsi" w:cstheme="minorHAnsi"/>
          <w:b/>
          <w:bCs/>
          <w:spacing w:val="13"/>
          <w:position w:val="1"/>
          <w:sz w:val="20"/>
          <w:szCs w:val="20"/>
          <w:lang w:val="es-419" w:eastAsia="es-CO"/>
        </w:rPr>
        <w:t xml:space="preserve"> </w:t>
      </w:r>
      <w:r w:rsidRPr="004F4895">
        <w:rPr>
          <w:rFonts w:asciiTheme="minorHAnsi" w:hAnsiTheme="minorHAnsi" w:cstheme="minorHAnsi"/>
          <w:position w:val="1"/>
          <w:sz w:val="20"/>
          <w:szCs w:val="20"/>
          <w:lang w:val="es-419" w:eastAsia="es-CO"/>
        </w:rPr>
        <w:t>R</w:t>
      </w:r>
      <w:r w:rsidRPr="004F4895">
        <w:rPr>
          <w:rFonts w:asciiTheme="minorHAnsi" w:hAnsiTheme="minorHAnsi" w:cstheme="minorHAnsi"/>
          <w:spacing w:val="-2"/>
          <w:position w:val="1"/>
          <w:sz w:val="20"/>
          <w:szCs w:val="20"/>
          <w:lang w:val="es-419" w:eastAsia="es-CO"/>
        </w:rPr>
        <w:t>e</w:t>
      </w:r>
      <w:r w:rsidRPr="004F4895">
        <w:rPr>
          <w:rFonts w:asciiTheme="minorHAnsi" w:hAnsiTheme="minorHAnsi" w:cstheme="minorHAnsi"/>
          <w:position w:val="1"/>
          <w:sz w:val="20"/>
          <w:szCs w:val="20"/>
          <w:lang w:val="es-419" w:eastAsia="es-CO"/>
        </w:rPr>
        <w:t>cuer</w:t>
      </w:r>
      <w:r w:rsidRPr="004F4895">
        <w:rPr>
          <w:rFonts w:asciiTheme="minorHAnsi" w:hAnsiTheme="minorHAnsi" w:cstheme="minorHAnsi"/>
          <w:spacing w:val="-1"/>
          <w:position w:val="1"/>
          <w:sz w:val="20"/>
          <w:szCs w:val="20"/>
          <w:lang w:val="es-419" w:eastAsia="es-CO"/>
        </w:rPr>
        <w:t>d</w:t>
      </w:r>
      <w:r w:rsidRPr="004F4895">
        <w:rPr>
          <w:rFonts w:asciiTheme="minorHAnsi" w:hAnsiTheme="minorHAnsi" w:cstheme="minorHAnsi"/>
          <w:position w:val="1"/>
          <w:sz w:val="20"/>
          <w:szCs w:val="20"/>
          <w:lang w:val="es-419" w:eastAsia="es-CO"/>
        </w:rPr>
        <w:t>e</w:t>
      </w:r>
      <w:r w:rsidRPr="004F4895">
        <w:rPr>
          <w:rFonts w:asciiTheme="minorHAnsi" w:hAnsiTheme="minorHAnsi" w:cstheme="minorHAnsi"/>
          <w:spacing w:val="13"/>
          <w:position w:val="1"/>
          <w:sz w:val="20"/>
          <w:szCs w:val="20"/>
          <w:lang w:val="es-419" w:eastAsia="es-CO"/>
        </w:rPr>
        <w:t xml:space="preserve"> </w:t>
      </w:r>
      <w:r w:rsidRPr="004F4895">
        <w:rPr>
          <w:rFonts w:asciiTheme="minorHAnsi" w:hAnsiTheme="minorHAnsi" w:cstheme="minorHAnsi"/>
          <w:spacing w:val="-1"/>
          <w:position w:val="1"/>
          <w:sz w:val="20"/>
          <w:szCs w:val="20"/>
          <w:lang w:val="es-419" w:eastAsia="es-CO"/>
        </w:rPr>
        <w:t>qu</w:t>
      </w:r>
      <w:r w:rsidRPr="004F4895">
        <w:rPr>
          <w:rFonts w:asciiTheme="minorHAnsi" w:hAnsiTheme="minorHAnsi" w:cstheme="minorHAnsi"/>
          <w:spacing w:val="-2"/>
          <w:position w:val="1"/>
          <w:sz w:val="20"/>
          <w:szCs w:val="20"/>
          <w:lang w:val="es-419" w:eastAsia="es-CO"/>
        </w:rPr>
        <w:t>e</w:t>
      </w:r>
      <w:r w:rsidRPr="004F4895">
        <w:rPr>
          <w:rFonts w:asciiTheme="minorHAnsi" w:hAnsiTheme="minorHAnsi" w:cstheme="minorHAnsi"/>
          <w:position w:val="1"/>
          <w:sz w:val="20"/>
          <w:szCs w:val="20"/>
          <w:lang w:val="es-419" w:eastAsia="es-CO"/>
        </w:rPr>
        <w:t>,</w:t>
      </w:r>
      <w:r w:rsidRPr="004F4895">
        <w:rPr>
          <w:rFonts w:asciiTheme="minorHAnsi" w:hAnsiTheme="minorHAnsi" w:cstheme="minorHAnsi"/>
          <w:spacing w:val="13"/>
          <w:position w:val="1"/>
          <w:sz w:val="20"/>
          <w:szCs w:val="20"/>
          <w:lang w:val="es-419" w:eastAsia="es-CO"/>
        </w:rPr>
        <w:t xml:space="preserve"> </w:t>
      </w:r>
      <w:r w:rsidRPr="004F4895">
        <w:rPr>
          <w:rFonts w:asciiTheme="minorHAnsi" w:hAnsiTheme="minorHAnsi" w:cstheme="minorHAnsi"/>
          <w:spacing w:val="-1"/>
          <w:position w:val="1"/>
          <w:sz w:val="20"/>
          <w:szCs w:val="20"/>
          <w:lang w:val="es-419" w:eastAsia="es-CO"/>
        </w:rPr>
        <w:t>d</w:t>
      </w:r>
      <w:r w:rsidRPr="004F4895">
        <w:rPr>
          <w:rFonts w:asciiTheme="minorHAnsi" w:hAnsiTheme="minorHAnsi" w:cstheme="minorHAnsi"/>
          <w:position w:val="1"/>
          <w:sz w:val="20"/>
          <w:szCs w:val="20"/>
          <w:lang w:val="es-419" w:eastAsia="es-CO"/>
        </w:rPr>
        <w:t>e</w:t>
      </w:r>
      <w:r w:rsidRPr="004F4895">
        <w:rPr>
          <w:rFonts w:asciiTheme="minorHAnsi" w:hAnsiTheme="minorHAnsi" w:cstheme="minorHAnsi"/>
          <w:spacing w:val="-3"/>
          <w:position w:val="1"/>
          <w:sz w:val="20"/>
          <w:szCs w:val="20"/>
          <w:lang w:val="es-419" w:eastAsia="es-CO"/>
        </w:rPr>
        <w:t>b</w:t>
      </w:r>
      <w:r w:rsidRPr="004F4895">
        <w:rPr>
          <w:rFonts w:asciiTheme="minorHAnsi" w:hAnsiTheme="minorHAnsi" w:cstheme="minorHAnsi"/>
          <w:position w:val="1"/>
          <w:sz w:val="20"/>
          <w:szCs w:val="20"/>
          <w:lang w:val="es-419" w:eastAsia="es-CO"/>
        </w:rPr>
        <w:t>erá</w:t>
      </w:r>
      <w:r w:rsidRPr="004F4895">
        <w:rPr>
          <w:rFonts w:asciiTheme="minorHAnsi" w:hAnsiTheme="minorHAnsi" w:cstheme="minorHAnsi"/>
          <w:spacing w:val="13"/>
          <w:position w:val="1"/>
          <w:sz w:val="20"/>
          <w:szCs w:val="20"/>
          <w:lang w:val="es-419" w:eastAsia="es-CO"/>
        </w:rPr>
        <w:t xml:space="preserve"> </w:t>
      </w:r>
      <w:r w:rsidRPr="004F4895">
        <w:rPr>
          <w:rFonts w:asciiTheme="minorHAnsi" w:hAnsiTheme="minorHAnsi" w:cstheme="minorHAnsi"/>
          <w:spacing w:val="-1"/>
          <w:position w:val="1"/>
          <w:sz w:val="20"/>
          <w:szCs w:val="20"/>
          <w:lang w:val="es-419" w:eastAsia="es-CO"/>
        </w:rPr>
        <w:t>p</w:t>
      </w:r>
      <w:r w:rsidRPr="004F4895">
        <w:rPr>
          <w:rFonts w:asciiTheme="minorHAnsi" w:hAnsiTheme="minorHAnsi" w:cstheme="minorHAnsi"/>
          <w:position w:val="1"/>
          <w:sz w:val="20"/>
          <w:szCs w:val="20"/>
          <w:lang w:val="es-419" w:eastAsia="es-CO"/>
        </w:rPr>
        <w:t>re</w:t>
      </w:r>
      <w:r w:rsidRPr="004F4895">
        <w:rPr>
          <w:rFonts w:asciiTheme="minorHAnsi" w:hAnsiTheme="minorHAnsi" w:cstheme="minorHAnsi"/>
          <w:spacing w:val="-2"/>
          <w:position w:val="1"/>
          <w:sz w:val="20"/>
          <w:szCs w:val="20"/>
          <w:lang w:val="es-419" w:eastAsia="es-CO"/>
        </w:rPr>
        <w:t>s</w:t>
      </w:r>
      <w:r w:rsidRPr="004F4895">
        <w:rPr>
          <w:rFonts w:asciiTheme="minorHAnsi" w:hAnsiTheme="minorHAnsi" w:cstheme="minorHAnsi"/>
          <w:position w:val="1"/>
          <w:sz w:val="20"/>
          <w:szCs w:val="20"/>
          <w:lang w:val="es-419" w:eastAsia="es-CO"/>
        </w:rPr>
        <w:t>entar</w:t>
      </w:r>
      <w:r w:rsidRPr="004F4895">
        <w:rPr>
          <w:rFonts w:asciiTheme="minorHAnsi" w:hAnsiTheme="minorHAnsi" w:cstheme="minorHAnsi"/>
          <w:spacing w:val="12"/>
          <w:position w:val="1"/>
          <w:sz w:val="20"/>
          <w:szCs w:val="20"/>
          <w:lang w:val="es-419" w:eastAsia="es-CO"/>
        </w:rPr>
        <w:t xml:space="preserve"> </w:t>
      </w:r>
      <w:r w:rsidRPr="004F4895">
        <w:rPr>
          <w:rFonts w:asciiTheme="minorHAnsi" w:hAnsiTheme="minorHAnsi" w:cstheme="minorHAnsi"/>
          <w:spacing w:val="-3"/>
          <w:position w:val="1"/>
          <w:sz w:val="20"/>
          <w:szCs w:val="20"/>
          <w:lang w:val="es-419" w:eastAsia="es-CO"/>
        </w:rPr>
        <w:t>l</w:t>
      </w:r>
      <w:r w:rsidRPr="004F4895">
        <w:rPr>
          <w:rFonts w:asciiTheme="minorHAnsi" w:hAnsiTheme="minorHAnsi" w:cstheme="minorHAnsi"/>
          <w:spacing w:val="1"/>
          <w:position w:val="1"/>
          <w:sz w:val="20"/>
          <w:szCs w:val="20"/>
          <w:lang w:val="es-419" w:eastAsia="es-CO"/>
        </w:rPr>
        <w:t>o</w:t>
      </w:r>
      <w:r w:rsidRPr="004F4895">
        <w:rPr>
          <w:rFonts w:asciiTheme="minorHAnsi" w:hAnsiTheme="minorHAnsi" w:cstheme="minorHAnsi"/>
          <w:position w:val="1"/>
          <w:sz w:val="20"/>
          <w:szCs w:val="20"/>
          <w:lang w:val="es-419" w:eastAsia="es-CO"/>
        </w:rPr>
        <w:t>s</w:t>
      </w:r>
      <w:r w:rsidRPr="004F4895">
        <w:rPr>
          <w:rFonts w:asciiTheme="minorHAnsi" w:hAnsiTheme="minorHAnsi" w:cstheme="minorHAnsi"/>
          <w:spacing w:val="10"/>
          <w:position w:val="1"/>
          <w:sz w:val="20"/>
          <w:szCs w:val="20"/>
          <w:lang w:val="es-419" w:eastAsia="es-CO"/>
        </w:rPr>
        <w:t xml:space="preserve"> </w:t>
      </w:r>
      <w:r w:rsidRPr="004F4895">
        <w:rPr>
          <w:rFonts w:asciiTheme="minorHAnsi" w:hAnsiTheme="minorHAnsi" w:cstheme="minorHAnsi"/>
          <w:position w:val="1"/>
          <w:sz w:val="20"/>
          <w:szCs w:val="20"/>
          <w:lang w:val="es-419" w:eastAsia="es-CO"/>
        </w:rPr>
        <w:t>cer</w:t>
      </w:r>
      <w:r w:rsidRPr="004F4895">
        <w:rPr>
          <w:rFonts w:asciiTheme="minorHAnsi" w:hAnsiTheme="minorHAnsi" w:cstheme="minorHAnsi"/>
          <w:spacing w:val="1"/>
          <w:position w:val="1"/>
          <w:sz w:val="20"/>
          <w:szCs w:val="20"/>
          <w:lang w:val="es-419" w:eastAsia="es-CO"/>
        </w:rPr>
        <w:t>t</w:t>
      </w:r>
      <w:r w:rsidRPr="004F4895">
        <w:rPr>
          <w:rFonts w:asciiTheme="minorHAnsi" w:hAnsiTheme="minorHAnsi" w:cstheme="minorHAnsi"/>
          <w:position w:val="1"/>
          <w:sz w:val="20"/>
          <w:szCs w:val="20"/>
          <w:lang w:val="es-419" w:eastAsia="es-CO"/>
        </w:rPr>
        <w:t>if</w:t>
      </w:r>
      <w:r w:rsidRPr="004F4895">
        <w:rPr>
          <w:rFonts w:asciiTheme="minorHAnsi" w:hAnsiTheme="minorHAnsi" w:cstheme="minorHAnsi"/>
          <w:spacing w:val="-1"/>
          <w:position w:val="1"/>
          <w:sz w:val="20"/>
          <w:szCs w:val="20"/>
          <w:lang w:val="es-419" w:eastAsia="es-CO"/>
        </w:rPr>
        <w:t>i</w:t>
      </w:r>
      <w:r w:rsidRPr="004F4895">
        <w:rPr>
          <w:rFonts w:asciiTheme="minorHAnsi" w:hAnsiTheme="minorHAnsi" w:cstheme="minorHAnsi"/>
          <w:spacing w:val="-2"/>
          <w:position w:val="1"/>
          <w:sz w:val="20"/>
          <w:szCs w:val="20"/>
          <w:lang w:val="es-419" w:eastAsia="es-CO"/>
        </w:rPr>
        <w:t>c</w:t>
      </w:r>
      <w:r w:rsidRPr="004F4895">
        <w:rPr>
          <w:rFonts w:asciiTheme="minorHAnsi" w:hAnsiTheme="minorHAnsi" w:cstheme="minorHAnsi"/>
          <w:position w:val="1"/>
          <w:sz w:val="20"/>
          <w:szCs w:val="20"/>
          <w:lang w:val="es-419" w:eastAsia="es-CO"/>
        </w:rPr>
        <w:t>a</w:t>
      </w:r>
      <w:r w:rsidRPr="004F4895">
        <w:rPr>
          <w:rFonts w:asciiTheme="minorHAnsi" w:hAnsiTheme="minorHAnsi" w:cstheme="minorHAnsi"/>
          <w:spacing w:val="-1"/>
          <w:position w:val="1"/>
          <w:sz w:val="20"/>
          <w:szCs w:val="20"/>
          <w:lang w:val="es-419" w:eastAsia="es-CO"/>
        </w:rPr>
        <w:t>d</w:t>
      </w:r>
      <w:r w:rsidRPr="004F4895">
        <w:rPr>
          <w:rFonts w:asciiTheme="minorHAnsi" w:hAnsiTheme="minorHAnsi" w:cstheme="minorHAnsi"/>
          <w:spacing w:val="1"/>
          <w:position w:val="1"/>
          <w:sz w:val="20"/>
          <w:szCs w:val="20"/>
          <w:lang w:val="es-419" w:eastAsia="es-CO"/>
        </w:rPr>
        <w:t>o</w:t>
      </w:r>
      <w:r w:rsidRPr="004F4895">
        <w:rPr>
          <w:rFonts w:asciiTheme="minorHAnsi" w:hAnsiTheme="minorHAnsi" w:cstheme="minorHAnsi"/>
          <w:position w:val="1"/>
          <w:sz w:val="20"/>
          <w:szCs w:val="20"/>
          <w:lang w:val="es-419" w:eastAsia="es-CO"/>
        </w:rPr>
        <w:t>s</w:t>
      </w:r>
      <w:r w:rsidRPr="004F4895">
        <w:rPr>
          <w:rFonts w:asciiTheme="minorHAnsi" w:hAnsiTheme="minorHAnsi" w:cstheme="minorHAnsi"/>
          <w:spacing w:val="14"/>
          <w:position w:val="1"/>
          <w:sz w:val="20"/>
          <w:szCs w:val="20"/>
          <w:lang w:val="es-419" w:eastAsia="es-CO"/>
        </w:rPr>
        <w:t xml:space="preserve"> </w:t>
      </w:r>
      <w:r w:rsidRPr="004F4895">
        <w:rPr>
          <w:rFonts w:asciiTheme="minorHAnsi" w:hAnsiTheme="minorHAnsi" w:cstheme="minorHAnsi"/>
          <w:position w:val="1"/>
          <w:sz w:val="20"/>
          <w:szCs w:val="20"/>
          <w:lang w:val="es-419" w:eastAsia="es-CO"/>
        </w:rPr>
        <w:t>-</w:t>
      </w:r>
      <w:r w:rsidRPr="004F4895">
        <w:rPr>
          <w:rFonts w:asciiTheme="minorHAnsi" w:hAnsiTheme="minorHAnsi" w:cstheme="minorHAnsi"/>
          <w:spacing w:val="-2"/>
          <w:position w:val="1"/>
          <w:sz w:val="20"/>
          <w:szCs w:val="20"/>
          <w:lang w:val="es-419" w:eastAsia="es-CO"/>
        </w:rPr>
        <w:t>e</w:t>
      </w:r>
      <w:r w:rsidRPr="004F4895">
        <w:rPr>
          <w:rFonts w:asciiTheme="minorHAnsi" w:hAnsiTheme="minorHAnsi" w:cstheme="minorHAnsi"/>
          <w:position w:val="1"/>
          <w:sz w:val="20"/>
          <w:szCs w:val="20"/>
          <w:lang w:val="es-419" w:eastAsia="es-CO"/>
        </w:rPr>
        <w:t>xped</w:t>
      </w:r>
      <w:r w:rsidRPr="004F4895">
        <w:rPr>
          <w:rFonts w:asciiTheme="minorHAnsi" w:hAnsiTheme="minorHAnsi" w:cstheme="minorHAnsi"/>
          <w:spacing w:val="-1"/>
          <w:position w:val="1"/>
          <w:sz w:val="20"/>
          <w:szCs w:val="20"/>
          <w:lang w:val="es-419" w:eastAsia="es-CO"/>
        </w:rPr>
        <w:t>id</w:t>
      </w:r>
      <w:r w:rsidRPr="004F4895">
        <w:rPr>
          <w:rFonts w:asciiTheme="minorHAnsi" w:hAnsiTheme="minorHAnsi" w:cstheme="minorHAnsi"/>
          <w:spacing w:val="1"/>
          <w:position w:val="1"/>
          <w:sz w:val="20"/>
          <w:szCs w:val="20"/>
          <w:lang w:val="es-419" w:eastAsia="es-CO"/>
        </w:rPr>
        <w:t>o</w:t>
      </w:r>
      <w:r w:rsidRPr="004F4895">
        <w:rPr>
          <w:rFonts w:asciiTheme="minorHAnsi" w:hAnsiTheme="minorHAnsi" w:cstheme="minorHAnsi"/>
          <w:position w:val="1"/>
          <w:sz w:val="20"/>
          <w:szCs w:val="20"/>
          <w:lang w:val="es-419" w:eastAsia="es-CO"/>
        </w:rPr>
        <w:t>s</w:t>
      </w:r>
      <w:r w:rsidRPr="004F4895">
        <w:rPr>
          <w:rFonts w:asciiTheme="minorHAnsi" w:hAnsiTheme="minorHAnsi" w:cstheme="minorHAnsi"/>
          <w:spacing w:val="10"/>
          <w:position w:val="1"/>
          <w:sz w:val="20"/>
          <w:szCs w:val="20"/>
          <w:lang w:val="es-419" w:eastAsia="es-CO"/>
        </w:rPr>
        <w:t xml:space="preserve"> </w:t>
      </w:r>
      <w:r w:rsidRPr="004F4895">
        <w:rPr>
          <w:rFonts w:asciiTheme="minorHAnsi" w:hAnsiTheme="minorHAnsi" w:cstheme="minorHAnsi"/>
          <w:spacing w:val="-1"/>
          <w:position w:val="1"/>
          <w:sz w:val="20"/>
          <w:szCs w:val="20"/>
          <w:lang w:val="es-419" w:eastAsia="es-CO"/>
        </w:rPr>
        <w:t>p</w:t>
      </w:r>
      <w:r w:rsidRPr="004F4895">
        <w:rPr>
          <w:rFonts w:asciiTheme="minorHAnsi" w:hAnsiTheme="minorHAnsi" w:cstheme="minorHAnsi"/>
          <w:spacing w:val="1"/>
          <w:position w:val="1"/>
          <w:sz w:val="20"/>
          <w:szCs w:val="20"/>
          <w:lang w:val="es-419" w:eastAsia="es-CO"/>
        </w:rPr>
        <w:t>o</w:t>
      </w:r>
      <w:r w:rsidRPr="004F4895">
        <w:rPr>
          <w:rFonts w:asciiTheme="minorHAnsi" w:hAnsiTheme="minorHAnsi" w:cstheme="minorHAnsi"/>
          <w:position w:val="1"/>
          <w:sz w:val="20"/>
          <w:szCs w:val="20"/>
          <w:lang w:val="es-419" w:eastAsia="es-CO"/>
        </w:rPr>
        <w:t>r</w:t>
      </w:r>
      <w:r w:rsidRPr="004F4895">
        <w:rPr>
          <w:rFonts w:asciiTheme="minorHAnsi" w:hAnsiTheme="minorHAnsi" w:cstheme="minorHAnsi"/>
          <w:spacing w:val="10"/>
          <w:position w:val="1"/>
          <w:sz w:val="20"/>
          <w:szCs w:val="20"/>
          <w:lang w:val="es-419" w:eastAsia="es-CO"/>
        </w:rPr>
        <w:t xml:space="preserve"> </w:t>
      </w:r>
      <w:r w:rsidRPr="004F4895">
        <w:rPr>
          <w:rFonts w:asciiTheme="minorHAnsi" w:hAnsiTheme="minorHAnsi" w:cstheme="minorHAnsi"/>
          <w:position w:val="1"/>
          <w:sz w:val="20"/>
          <w:szCs w:val="20"/>
          <w:lang w:val="es-419" w:eastAsia="es-CO"/>
        </w:rPr>
        <w:t>las</w:t>
      </w:r>
      <w:r w:rsidRPr="004F4895">
        <w:rPr>
          <w:rFonts w:asciiTheme="minorHAnsi" w:hAnsiTheme="minorHAnsi" w:cstheme="minorHAnsi"/>
          <w:spacing w:val="12"/>
          <w:position w:val="1"/>
          <w:sz w:val="20"/>
          <w:szCs w:val="20"/>
          <w:lang w:val="es-419" w:eastAsia="es-CO"/>
        </w:rPr>
        <w:t xml:space="preserve"> </w:t>
      </w:r>
      <w:r w:rsidRPr="004F4895">
        <w:rPr>
          <w:rFonts w:asciiTheme="minorHAnsi" w:hAnsiTheme="minorHAnsi" w:cstheme="minorHAnsi"/>
          <w:position w:val="1"/>
          <w:sz w:val="20"/>
          <w:szCs w:val="20"/>
          <w:lang w:val="es-419" w:eastAsia="es-CO"/>
        </w:rPr>
        <w:t>fi</w:t>
      </w:r>
      <w:r w:rsidRPr="004F4895">
        <w:rPr>
          <w:rFonts w:asciiTheme="minorHAnsi" w:hAnsiTheme="minorHAnsi" w:cstheme="minorHAnsi"/>
          <w:spacing w:val="-3"/>
          <w:position w:val="1"/>
          <w:sz w:val="20"/>
          <w:szCs w:val="20"/>
          <w:lang w:val="es-419" w:eastAsia="es-CO"/>
        </w:rPr>
        <w:t>r</w:t>
      </w:r>
      <w:r w:rsidRPr="004F4895">
        <w:rPr>
          <w:rFonts w:asciiTheme="minorHAnsi" w:hAnsiTheme="minorHAnsi" w:cstheme="minorHAnsi"/>
          <w:spacing w:val="1"/>
          <w:position w:val="1"/>
          <w:sz w:val="20"/>
          <w:szCs w:val="20"/>
          <w:lang w:val="es-419" w:eastAsia="es-CO"/>
        </w:rPr>
        <w:t>m</w:t>
      </w:r>
      <w:r w:rsidRPr="004F4895">
        <w:rPr>
          <w:rFonts w:asciiTheme="minorHAnsi" w:hAnsiTheme="minorHAnsi" w:cstheme="minorHAnsi"/>
          <w:spacing w:val="-3"/>
          <w:position w:val="1"/>
          <w:sz w:val="20"/>
          <w:szCs w:val="20"/>
          <w:lang w:val="es-419" w:eastAsia="es-CO"/>
        </w:rPr>
        <w:t>a</w:t>
      </w:r>
      <w:r w:rsidRPr="004F4895">
        <w:rPr>
          <w:rFonts w:asciiTheme="minorHAnsi" w:hAnsiTheme="minorHAnsi" w:cstheme="minorHAnsi"/>
          <w:position w:val="1"/>
          <w:sz w:val="20"/>
          <w:szCs w:val="20"/>
          <w:lang w:val="es-419" w:eastAsia="es-CO"/>
        </w:rPr>
        <w:t>s</w:t>
      </w:r>
      <w:r w:rsidRPr="004F4895">
        <w:rPr>
          <w:rFonts w:asciiTheme="minorHAnsi" w:hAnsiTheme="minorHAnsi" w:cstheme="minorHAnsi"/>
          <w:spacing w:val="13"/>
          <w:position w:val="1"/>
          <w:sz w:val="20"/>
          <w:szCs w:val="20"/>
          <w:lang w:val="es-419" w:eastAsia="es-CO"/>
        </w:rPr>
        <w:t xml:space="preserve"> </w:t>
      </w:r>
      <w:r w:rsidRPr="004F4895">
        <w:rPr>
          <w:rFonts w:asciiTheme="minorHAnsi" w:hAnsiTheme="minorHAnsi" w:cstheme="minorHAnsi"/>
          <w:position w:val="1"/>
          <w:sz w:val="20"/>
          <w:szCs w:val="20"/>
          <w:lang w:val="es-419" w:eastAsia="es-CO"/>
        </w:rPr>
        <w:t>c</w:t>
      </w:r>
      <w:r w:rsidRPr="004F4895">
        <w:rPr>
          <w:rFonts w:asciiTheme="minorHAnsi" w:hAnsiTheme="minorHAnsi" w:cstheme="minorHAnsi"/>
          <w:spacing w:val="1"/>
          <w:position w:val="1"/>
          <w:sz w:val="20"/>
          <w:szCs w:val="20"/>
          <w:lang w:val="es-419" w:eastAsia="es-CO"/>
        </w:rPr>
        <w:t>o</w:t>
      </w:r>
      <w:r w:rsidRPr="004F4895">
        <w:rPr>
          <w:rFonts w:asciiTheme="minorHAnsi" w:hAnsiTheme="minorHAnsi" w:cstheme="minorHAnsi"/>
          <w:spacing w:val="-1"/>
          <w:position w:val="1"/>
          <w:sz w:val="20"/>
          <w:szCs w:val="20"/>
          <w:lang w:val="es-419" w:eastAsia="es-CO"/>
        </w:rPr>
        <w:t>n</w:t>
      </w:r>
      <w:r w:rsidRPr="004F4895">
        <w:rPr>
          <w:rFonts w:asciiTheme="minorHAnsi" w:hAnsiTheme="minorHAnsi" w:cstheme="minorHAnsi"/>
          <w:spacing w:val="-2"/>
          <w:position w:val="1"/>
          <w:sz w:val="20"/>
          <w:szCs w:val="20"/>
          <w:lang w:val="es-419" w:eastAsia="es-CO"/>
        </w:rPr>
        <w:t>t</w:t>
      </w:r>
      <w:r w:rsidRPr="004F4895">
        <w:rPr>
          <w:rFonts w:asciiTheme="minorHAnsi" w:hAnsiTheme="minorHAnsi" w:cstheme="minorHAnsi"/>
          <w:position w:val="1"/>
          <w:sz w:val="20"/>
          <w:szCs w:val="20"/>
          <w:lang w:val="es-419" w:eastAsia="es-CO"/>
        </w:rPr>
        <w:t>rata</w:t>
      </w:r>
      <w:r w:rsidRPr="004F4895">
        <w:rPr>
          <w:rFonts w:asciiTheme="minorHAnsi" w:hAnsiTheme="minorHAnsi" w:cstheme="minorHAnsi"/>
          <w:spacing w:val="-1"/>
          <w:position w:val="1"/>
          <w:sz w:val="20"/>
          <w:szCs w:val="20"/>
          <w:lang w:val="es-419" w:eastAsia="es-CO"/>
        </w:rPr>
        <w:t>n</w:t>
      </w:r>
      <w:r w:rsidRPr="004F4895">
        <w:rPr>
          <w:rFonts w:asciiTheme="minorHAnsi" w:hAnsiTheme="minorHAnsi" w:cstheme="minorHAnsi"/>
          <w:spacing w:val="-2"/>
          <w:position w:val="1"/>
          <w:sz w:val="20"/>
          <w:szCs w:val="20"/>
          <w:lang w:val="es-419" w:eastAsia="es-CO"/>
        </w:rPr>
        <w:t>t</w:t>
      </w:r>
      <w:r w:rsidRPr="004F4895">
        <w:rPr>
          <w:rFonts w:asciiTheme="minorHAnsi" w:hAnsiTheme="minorHAnsi" w:cstheme="minorHAnsi"/>
          <w:position w:val="1"/>
          <w:sz w:val="20"/>
          <w:szCs w:val="20"/>
          <w:lang w:val="es-419" w:eastAsia="es-CO"/>
        </w:rPr>
        <w:t>e</w:t>
      </w:r>
      <w:r w:rsidRPr="004F4895">
        <w:rPr>
          <w:rFonts w:asciiTheme="minorHAnsi" w:hAnsiTheme="minorHAnsi" w:cstheme="minorHAnsi"/>
          <w:spacing w:val="2"/>
          <w:position w:val="1"/>
          <w:sz w:val="20"/>
          <w:szCs w:val="20"/>
          <w:lang w:val="es-419" w:eastAsia="es-CO"/>
        </w:rPr>
        <w:t>s</w:t>
      </w:r>
      <w:r w:rsidRPr="004F4895">
        <w:rPr>
          <w:rFonts w:asciiTheme="minorHAnsi" w:hAnsiTheme="minorHAnsi" w:cstheme="minorHAnsi"/>
          <w:position w:val="1"/>
          <w:sz w:val="20"/>
          <w:szCs w:val="20"/>
          <w:lang w:val="es-419" w:eastAsia="es-CO"/>
        </w:rPr>
        <w:t>-</w:t>
      </w:r>
      <w:r w:rsidRPr="004F4895">
        <w:rPr>
          <w:rFonts w:asciiTheme="minorHAnsi" w:hAnsiTheme="minorHAnsi" w:cstheme="minorHAnsi"/>
          <w:spacing w:val="12"/>
          <w:position w:val="1"/>
          <w:sz w:val="20"/>
          <w:szCs w:val="20"/>
          <w:lang w:val="es-419" w:eastAsia="es-CO"/>
        </w:rPr>
        <w:t xml:space="preserve"> </w:t>
      </w:r>
      <w:r w:rsidRPr="004F4895">
        <w:rPr>
          <w:rFonts w:asciiTheme="minorHAnsi" w:hAnsiTheme="minorHAnsi" w:cstheme="minorHAnsi"/>
          <w:spacing w:val="-1"/>
          <w:position w:val="1"/>
          <w:sz w:val="20"/>
          <w:szCs w:val="20"/>
          <w:lang w:val="es-419" w:eastAsia="es-CO"/>
        </w:rPr>
        <w:t>qu</w:t>
      </w:r>
      <w:r w:rsidRPr="004F4895">
        <w:rPr>
          <w:rFonts w:asciiTheme="minorHAnsi" w:hAnsiTheme="minorHAnsi" w:cstheme="minorHAnsi"/>
          <w:position w:val="1"/>
          <w:sz w:val="20"/>
          <w:szCs w:val="20"/>
          <w:lang w:val="es-419" w:eastAsia="es-CO"/>
        </w:rPr>
        <w:t>e</w:t>
      </w:r>
      <w:r w:rsidRPr="004F4895">
        <w:rPr>
          <w:rFonts w:asciiTheme="minorHAnsi" w:hAnsiTheme="minorHAnsi" w:cstheme="minorHAnsi"/>
          <w:spacing w:val="13"/>
          <w:position w:val="1"/>
          <w:sz w:val="20"/>
          <w:szCs w:val="20"/>
          <w:lang w:val="es-419" w:eastAsia="es-CO"/>
        </w:rPr>
        <w:t xml:space="preserve"> </w:t>
      </w:r>
      <w:r w:rsidRPr="004F4895">
        <w:rPr>
          <w:rFonts w:asciiTheme="minorHAnsi" w:hAnsiTheme="minorHAnsi" w:cstheme="minorHAnsi"/>
          <w:spacing w:val="-3"/>
          <w:position w:val="1"/>
          <w:sz w:val="20"/>
          <w:szCs w:val="20"/>
          <w:lang w:val="es-419" w:eastAsia="es-CO"/>
        </w:rPr>
        <w:t>d</w:t>
      </w:r>
      <w:r w:rsidRPr="004F4895">
        <w:rPr>
          <w:rFonts w:asciiTheme="minorHAnsi" w:hAnsiTheme="minorHAnsi" w:cstheme="minorHAnsi"/>
          <w:position w:val="1"/>
          <w:sz w:val="20"/>
          <w:szCs w:val="20"/>
          <w:lang w:val="es-419" w:eastAsia="es-CO"/>
        </w:rPr>
        <w:t>en</w:t>
      </w:r>
      <w:r w:rsidRPr="004F4895">
        <w:rPr>
          <w:rFonts w:asciiTheme="minorHAnsi" w:hAnsiTheme="minorHAnsi" w:cstheme="minorHAnsi"/>
          <w:spacing w:val="12"/>
          <w:position w:val="1"/>
          <w:sz w:val="20"/>
          <w:szCs w:val="20"/>
          <w:lang w:val="es-419" w:eastAsia="es-CO"/>
        </w:rPr>
        <w:t xml:space="preserve"> </w:t>
      </w:r>
      <w:r w:rsidRPr="004F4895">
        <w:rPr>
          <w:rFonts w:asciiTheme="minorHAnsi" w:hAnsiTheme="minorHAnsi" w:cstheme="minorHAnsi"/>
          <w:position w:val="1"/>
          <w:sz w:val="20"/>
          <w:szCs w:val="20"/>
          <w:lang w:val="es-419" w:eastAsia="es-CO"/>
        </w:rPr>
        <w:t>c</w:t>
      </w:r>
      <w:r w:rsidRPr="004F4895">
        <w:rPr>
          <w:rFonts w:asciiTheme="minorHAnsi" w:hAnsiTheme="minorHAnsi" w:cstheme="minorHAnsi"/>
          <w:spacing w:val="-3"/>
          <w:position w:val="1"/>
          <w:sz w:val="20"/>
          <w:szCs w:val="20"/>
          <w:lang w:val="es-419" w:eastAsia="es-CO"/>
        </w:rPr>
        <w:t>u</w:t>
      </w:r>
      <w:r w:rsidRPr="004F4895">
        <w:rPr>
          <w:rFonts w:asciiTheme="minorHAnsi" w:hAnsiTheme="minorHAnsi" w:cstheme="minorHAnsi"/>
          <w:position w:val="1"/>
          <w:sz w:val="20"/>
          <w:szCs w:val="20"/>
          <w:lang w:val="es-419" w:eastAsia="es-CO"/>
        </w:rPr>
        <w:t>enta</w:t>
      </w:r>
      <w:r w:rsidRPr="004F4895">
        <w:rPr>
          <w:rFonts w:asciiTheme="minorHAnsi" w:hAnsiTheme="minorHAnsi" w:cstheme="minorHAnsi"/>
          <w:spacing w:val="13"/>
          <w:position w:val="1"/>
          <w:sz w:val="20"/>
          <w:szCs w:val="20"/>
          <w:lang w:val="es-419" w:eastAsia="es-CO"/>
        </w:rPr>
        <w:t xml:space="preserve"> </w:t>
      </w:r>
      <w:r w:rsidRPr="004F4895">
        <w:rPr>
          <w:rFonts w:asciiTheme="minorHAnsi" w:hAnsiTheme="minorHAnsi" w:cstheme="minorHAnsi"/>
          <w:spacing w:val="-1"/>
          <w:position w:val="1"/>
          <w:sz w:val="20"/>
          <w:szCs w:val="20"/>
          <w:lang w:val="es-419" w:eastAsia="es-CO"/>
        </w:rPr>
        <w:t>d</w:t>
      </w:r>
      <w:r w:rsidRPr="004F4895">
        <w:rPr>
          <w:rFonts w:asciiTheme="minorHAnsi" w:hAnsiTheme="minorHAnsi" w:cstheme="minorHAnsi"/>
          <w:position w:val="1"/>
          <w:sz w:val="20"/>
          <w:szCs w:val="20"/>
          <w:lang w:val="es-419" w:eastAsia="es-CO"/>
        </w:rPr>
        <w:t>e</w:t>
      </w:r>
      <w:r w:rsidRPr="004F4895">
        <w:rPr>
          <w:rFonts w:asciiTheme="minorHAnsi" w:hAnsiTheme="minorHAnsi" w:cstheme="minorHAnsi"/>
          <w:spacing w:val="13"/>
          <w:position w:val="1"/>
          <w:sz w:val="20"/>
          <w:szCs w:val="20"/>
          <w:lang w:val="es-419" w:eastAsia="es-CO"/>
        </w:rPr>
        <w:t xml:space="preserve"> </w:t>
      </w:r>
      <w:r w:rsidRPr="004F4895">
        <w:rPr>
          <w:rFonts w:asciiTheme="minorHAnsi" w:hAnsiTheme="minorHAnsi" w:cstheme="minorHAnsi"/>
          <w:spacing w:val="-3"/>
          <w:position w:val="1"/>
          <w:sz w:val="20"/>
          <w:szCs w:val="20"/>
          <w:lang w:val="es-419" w:eastAsia="es-CO"/>
        </w:rPr>
        <w:t>l</w:t>
      </w:r>
      <w:r w:rsidRPr="004F4895">
        <w:rPr>
          <w:rFonts w:asciiTheme="minorHAnsi" w:hAnsiTheme="minorHAnsi" w:cstheme="minorHAnsi"/>
          <w:position w:val="1"/>
          <w:sz w:val="20"/>
          <w:szCs w:val="20"/>
          <w:lang w:val="es-419" w:eastAsia="es-CO"/>
        </w:rPr>
        <w:t>a</w:t>
      </w:r>
      <w:r w:rsidRPr="004F4895">
        <w:rPr>
          <w:rFonts w:asciiTheme="minorHAnsi" w:hAnsiTheme="minorHAnsi" w:cstheme="minorHAnsi"/>
          <w:spacing w:val="12"/>
          <w:position w:val="1"/>
          <w:sz w:val="20"/>
          <w:szCs w:val="20"/>
          <w:lang w:val="es-419" w:eastAsia="es-CO"/>
        </w:rPr>
        <w:t xml:space="preserve"> </w:t>
      </w:r>
      <w:r w:rsidRPr="004F4895">
        <w:rPr>
          <w:rFonts w:asciiTheme="minorHAnsi" w:hAnsiTheme="minorHAnsi" w:cstheme="minorHAnsi"/>
          <w:position w:val="1"/>
          <w:sz w:val="20"/>
          <w:szCs w:val="20"/>
          <w:lang w:val="es-419" w:eastAsia="es-CO"/>
        </w:rPr>
        <w:t>e</w:t>
      </w:r>
      <w:r w:rsidRPr="004F4895">
        <w:rPr>
          <w:rFonts w:asciiTheme="minorHAnsi" w:hAnsiTheme="minorHAnsi" w:cstheme="minorHAnsi"/>
          <w:spacing w:val="-2"/>
          <w:position w:val="1"/>
          <w:sz w:val="20"/>
          <w:szCs w:val="20"/>
          <w:lang w:val="es-419" w:eastAsia="es-CO"/>
        </w:rPr>
        <w:t>j</w:t>
      </w:r>
      <w:r w:rsidRPr="004F4895">
        <w:rPr>
          <w:rFonts w:asciiTheme="minorHAnsi" w:hAnsiTheme="minorHAnsi" w:cstheme="minorHAnsi"/>
          <w:position w:val="1"/>
          <w:sz w:val="20"/>
          <w:szCs w:val="20"/>
          <w:lang w:val="es-419" w:eastAsia="es-CO"/>
        </w:rPr>
        <w:t>ecuc</w:t>
      </w:r>
      <w:r w:rsidRPr="004F4895">
        <w:rPr>
          <w:rFonts w:asciiTheme="minorHAnsi" w:hAnsiTheme="minorHAnsi" w:cstheme="minorHAnsi"/>
          <w:spacing w:val="-2"/>
          <w:position w:val="1"/>
          <w:sz w:val="20"/>
          <w:szCs w:val="20"/>
          <w:lang w:val="es-419" w:eastAsia="es-CO"/>
        </w:rPr>
        <w:t>i</w:t>
      </w:r>
      <w:r w:rsidRPr="004F4895">
        <w:rPr>
          <w:rFonts w:asciiTheme="minorHAnsi" w:hAnsiTheme="minorHAnsi" w:cstheme="minorHAnsi"/>
          <w:spacing w:val="1"/>
          <w:position w:val="1"/>
          <w:sz w:val="20"/>
          <w:szCs w:val="20"/>
          <w:lang w:val="es-419" w:eastAsia="es-CO"/>
        </w:rPr>
        <w:t>ó</w:t>
      </w:r>
      <w:r w:rsidRPr="004F4895">
        <w:rPr>
          <w:rFonts w:asciiTheme="minorHAnsi" w:hAnsiTheme="minorHAnsi" w:cstheme="minorHAnsi"/>
          <w:position w:val="1"/>
          <w:sz w:val="20"/>
          <w:szCs w:val="20"/>
          <w:lang w:val="es-419" w:eastAsia="es-CO"/>
        </w:rPr>
        <w:t>n</w:t>
      </w:r>
      <w:r w:rsidRPr="004F4895">
        <w:rPr>
          <w:rFonts w:asciiTheme="minorHAnsi" w:hAnsiTheme="minorHAnsi" w:cstheme="minorHAnsi"/>
          <w:spacing w:val="12"/>
          <w:position w:val="1"/>
          <w:sz w:val="20"/>
          <w:szCs w:val="20"/>
          <w:lang w:val="es-419" w:eastAsia="es-CO"/>
        </w:rPr>
        <w:t xml:space="preserve"> </w:t>
      </w:r>
      <w:r w:rsidRPr="004F4895">
        <w:rPr>
          <w:rFonts w:asciiTheme="minorHAnsi" w:hAnsiTheme="minorHAnsi" w:cstheme="minorHAnsi"/>
          <w:spacing w:val="-1"/>
          <w:position w:val="1"/>
          <w:sz w:val="20"/>
          <w:szCs w:val="20"/>
          <w:lang w:val="es-419" w:eastAsia="es-CO"/>
        </w:rPr>
        <w:t>d</w:t>
      </w:r>
      <w:r w:rsidRPr="004F4895">
        <w:rPr>
          <w:rFonts w:asciiTheme="minorHAnsi" w:hAnsiTheme="minorHAnsi" w:cstheme="minorHAnsi"/>
          <w:position w:val="1"/>
          <w:sz w:val="20"/>
          <w:szCs w:val="20"/>
          <w:lang w:val="es-419" w:eastAsia="es-CO"/>
        </w:rPr>
        <w:t>e</w:t>
      </w:r>
      <w:r w:rsidRPr="004F4895">
        <w:rPr>
          <w:rFonts w:asciiTheme="minorHAnsi" w:hAnsiTheme="minorHAnsi" w:cstheme="minorHAnsi"/>
          <w:spacing w:val="13"/>
          <w:position w:val="1"/>
          <w:sz w:val="20"/>
          <w:szCs w:val="20"/>
          <w:lang w:val="es-419" w:eastAsia="es-CO"/>
        </w:rPr>
        <w:t xml:space="preserve"> </w:t>
      </w:r>
      <w:r w:rsidRPr="004F4895">
        <w:rPr>
          <w:rFonts w:asciiTheme="minorHAnsi" w:hAnsiTheme="minorHAnsi" w:cstheme="minorHAnsi"/>
          <w:spacing w:val="-1"/>
          <w:position w:val="1"/>
          <w:sz w:val="20"/>
          <w:szCs w:val="20"/>
          <w:lang w:val="es-419" w:eastAsia="es-CO"/>
        </w:rPr>
        <w:t>d</w:t>
      </w:r>
      <w:r w:rsidRPr="004F4895">
        <w:rPr>
          <w:rFonts w:asciiTheme="minorHAnsi" w:hAnsiTheme="minorHAnsi" w:cstheme="minorHAnsi"/>
          <w:position w:val="1"/>
          <w:sz w:val="20"/>
          <w:szCs w:val="20"/>
          <w:lang w:val="es-419" w:eastAsia="es-CO"/>
        </w:rPr>
        <w:t>i</w:t>
      </w:r>
      <w:r w:rsidRPr="004F4895">
        <w:rPr>
          <w:rFonts w:asciiTheme="minorHAnsi" w:hAnsiTheme="minorHAnsi" w:cstheme="minorHAnsi"/>
          <w:spacing w:val="-3"/>
          <w:position w:val="1"/>
          <w:sz w:val="20"/>
          <w:szCs w:val="20"/>
          <w:lang w:val="es-419" w:eastAsia="es-CO"/>
        </w:rPr>
        <w:t>c</w:t>
      </w:r>
      <w:r w:rsidRPr="004F4895">
        <w:rPr>
          <w:rFonts w:asciiTheme="minorHAnsi" w:hAnsiTheme="minorHAnsi" w:cstheme="minorHAnsi"/>
          <w:spacing w:val="-1"/>
          <w:position w:val="1"/>
          <w:sz w:val="20"/>
          <w:szCs w:val="20"/>
          <w:lang w:val="es-419" w:eastAsia="es-CO"/>
        </w:rPr>
        <w:t>ho</w:t>
      </w:r>
      <w:r w:rsidRPr="004F4895">
        <w:rPr>
          <w:rFonts w:asciiTheme="minorHAnsi" w:hAnsiTheme="minorHAnsi" w:cstheme="minorHAnsi"/>
          <w:position w:val="1"/>
          <w:sz w:val="20"/>
          <w:szCs w:val="20"/>
          <w:lang w:val="es-419" w:eastAsia="es-CO"/>
        </w:rPr>
        <w:t>s</w:t>
      </w:r>
      <w:r w:rsidRPr="004F4895">
        <w:rPr>
          <w:rFonts w:asciiTheme="minorHAnsi" w:hAnsiTheme="minorHAnsi" w:cstheme="minorHAnsi"/>
          <w:sz w:val="20"/>
          <w:szCs w:val="20"/>
          <w:lang w:val="es-419" w:eastAsia="es-CO"/>
        </w:rPr>
        <w:t xml:space="preserve"> </w:t>
      </w:r>
      <w:r w:rsidRPr="004F4895">
        <w:rPr>
          <w:rFonts w:asciiTheme="minorHAnsi" w:hAnsiTheme="minorHAnsi" w:cstheme="minorHAnsi"/>
          <w:position w:val="1"/>
          <w:sz w:val="20"/>
          <w:szCs w:val="20"/>
          <w:lang w:val="es-419" w:eastAsia="es-CO"/>
        </w:rPr>
        <w:t>c</w:t>
      </w:r>
      <w:r w:rsidRPr="004F4895">
        <w:rPr>
          <w:rFonts w:asciiTheme="minorHAnsi" w:hAnsiTheme="minorHAnsi" w:cstheme="minorHAnsi"/>
          <w:spacing w:val="1"/>
          <w:position w:val="1"/>
          <w:sz w:val="20"/>
          <w:szCs w:val="20"/>
          <w:lang w:val="es-419" w:eastAsia="es-CO"/>
        </w:rPr>
        <w:t>o</w:t>
      </w:r>
      <w:r w:rsidRPr="004F4895">
        <w:rPr>
          <w:rFonts w:asciiTheme="minorHAnsi" w:hAnsiTheme="minorHAnsi" w:cstheme="minorHAnsi"/>
          <w:spacing w:val="-1"/>
          <w:position w:val="1"/>
          <w:sz w:val="20"/>
          <w:szCs w:val="20"/>
          <w:lang w:val="es-419" w:eastAsia="es-CO"/>
        </w:rPr>
        <w:t>n</w:t>
      </w:r>
      <w:r w:rsidRPr="004F4895">
        <w:rPr>
          <w:rFonts w:asciiTheme="minorHAnsi" w:hAnsiTheme="minorHAnsi" w:cstheme="minorHAnsi"/>
          <w:position w:val="1"/>
          <w:sz w:val="20"/>
          <w:szCs w:val="20"/>
          <w:lang w:val="es-419" w:eastAsia="es-CO"/>
        </w:rPr>
        <w:t>tra</w:t>
      </w:r>
      <w:r w:rsidRPr="004F4895">
        <w:rPr>
          <w:rFonts w:asciiTheme="minorHAnsi" w:hAnsiTheme="minorHAnsi" w:cstheme="minorHAnsi"/>
          <w:spacing w:val="-2"/>
          <w:position w:val="1"/>
          <w:sz w:val="20"/>
          <w:szCs w:val="20"/>
          <w:lang w:val="es-419" w:eastAsia="es-CO"/>
        </w:rPr>
        <w:t>t</w:t>
      </w:r>
      <w:r w:rsidRPr="004F4895">
        <w:rPr>
          <w:rFonts w:asciiTheme="minorHAnsi" w:hAnsiTheme="minorHAnsi" w:cstheme="minorHAnsi"/>
          <w:spacing w:val="1"/>
          <w:position w:val="1"/>
          <w:sz w:val="20"/>
          <w:szCs w:val="20"/>
          <w:lang w:val="es-419" w:eastAsia="es-CO"/>
        </w:rPr>
        <w:t>o</w:t>
      </w:r>
      <w:r w:rsidRPr="004F4895">
        <w:rPr>
          <w:rFonts w:asciiTheme="minorHAnsi" w:hAnsiTheme="minorHAnsi" w:cstheme="minorHAnsi"/>
          <w:position w:val="1"/>
          <w:sz w:val="20"/>
          <w:szCs w:val="20"/>
          <w:lang w:val="es-419" w:eastAsia="es-CO"/>
        </w:rPr>
        <w:t>s,</w:t>
      </w:r>
      <w:r w:rsidRPr="004F4895">
        <w:rPr>
          <w:rFonts w:asciiTheme="minorHAnsi" w:hAnsiTheme="minorHAnsi" w:cstheme="minorHAnsi"/>
          <w:spacing w:val="-2"/>
          <w:position w:val="1"/>
          <w:sz w:val="20"/>
          <w:szCs w:val="20"/>
          <w:lang w:val="es-419" w:eastAsia="es-CO"/>
        </w:rPr>
        <w:t xml:space="preserve"> c</w:t>
      </w:r>
      <w:r w:rsidRPr="004F4895">
        <w:rPr>
          <w:rFonts w:asciiTheme="minorHAnsi" w:hAnsiTheme="minorHAnsi" w:cstheme="minorHAnsi"/>
          <w:spacing w:val="1"/>
          <w:position w:val="1"/>
          <w:sz w:val="20"/>
          <w:szCs w:val="20"/>
          <w:lang w:val="es-419" w:eastAsia="es-CO"/>
        </w:rPr>
        <w:t>o</w:t>
      </w:r>
      <w:r w:rsidRPr="004F4895">
        <w:rPr>
          <w:rFonts w:asciiTheme="minorHAnsi" w:hAnsiTheme="minorHAnsi" w:cstheme="minorHAnsi"/>
          <w:position w:val="1"/>
          <w:sz w:val="20"/>
          <w:szCs w:val="20"/>
          <w:lang w:val="es-419" w:eastAsia="es-CO"/>
        </w:rPr>
        <w:t>n</w:t>
      </w:r>
      <w:r w:rsidRPr="004F4895">
        <w:rPr>
          <w:rFonts w:asciiTheme="minorHAnsi" w:hAnsiTheme="minorHAnsi" w:cstheme="minorHAnsi"/>
          <w:spacing w:val="-1"/>
          <w:position w:val="1"/>
          <w:sz w:val="20"/>
          <w:szCs w:val="20"/>
          <w:lang w:val="es-419" w:eastAsia="es-CO"/>
        </w:rPr>
        <w:t xml:space="preserve"> </w:t>
      </w:r>
      <w:r w:rsidRPr="004F4895">
        <w:rPr>
          <w:rFonts w:asciiTheme="minorHAnsi" w:hAnsiTheme="minorHAnsi" w:cstheme="minorHAnsi"/>
          <w:position w:val="1"/>
          <w:sz w:val="20"/>
          <w:szCs w:val="20"/>
          <w:lang w:val="es-419" w:eastAsia="es-CO"/>
        </w:rPr>
        <w:t>la in</w:t>
      </w:r>
      <w:r w:rsidRPr="004F4895">
        <w:rPr>
          <w:rFonts w:asciiTheme="minorHAnsi" w:hAnsiTheme="minorHAnsi" w:cstheme="minorHAnsi"/>
          <w:spacing w:val="-1"/>
          <w:position w:val="1"/>
          <w:sz w:val="20"/>
          <w:szCs w:val="20"/>
          <w:lang w:val="es-419" w:eastAsia="es-CO"/>
        </w:rPr>
        <w:t>f</w:t>
      </w:r>
      <w:r w:rsidRPr="004F4895">
        <w:rPr>
          <w:rFonts w:asciiTheme="minorHAnsi" w:hAnsiTheme="minorHAnsi" w:cstheme="minorHAnsi"/>
          <w:spacing w:val="1"/>
          <w:position w:val="1"/>
          <w:sz w:val="20"/>
          <w:szCs w:val="20"/>
          <w:lang w:val="es-419" w:eastAsia="es-CO"/>
        </w:rPr>
        <w:t>o</w:t>
      </w:r>
      <w:r w:rsidRPr="004F4895">
        <w:rPr>
          <w:rFonts w:asciiTheme="minorHAnsi" w:hAnsiTheme="minorHAnsi" w:cstheme="minorHAnsi"/>
          <w:spacing w:val="-3"/>
          <w:position w:val="1"/>
          <w:sz w:val="20"/>
          <w:szCs w:val="20"/>
          <w:lang w:val="es-419" w:eastAsia="es-CO"/>
        </w:rPr>
        <w:t>r</w:t>
      </w:r>
      <w:r w:rsidRPr="004F4895">
        <w:rPr>
          <w:rFonts w:asciiTheme="minorHAnsi" w:hAnsiTheme="minorHAnsi" w:cstheme="minorHAnsi"/>
          <w:spacing w:val="1"/>
          <w:position w:val="1"/>
          <w:sz w:val="20"/>
          <w:szCs w:val="20"/>
          <w:lang w:val="es-419" w:eastAsia="es-CO"/>
        </w:rPr>
        <w:t>m</w:t>
      </w:r>
      <w:r w:rsidRPr="004F4895">
        <w:rPr>
          <w:rFonts w:asciiTheme="minorHAnsi" w:hAnsiTheme="minorHAnsi" w:cstheme="minorHAnsi"/>
          <w:spacing w:val="-3"/>
          <w:position w:val="1"/>
          <w:sz w:val="20"/>
          <w:szCs w:val="20"/>
          <w:lang w:val="es-419" w:eastAsia="es-CO"/>
        </w:rPr>
        <w:t>a</w:t>
      </w:r>
      <w:r w:rsidRPr="004F4895">
        <w:rPr>
          <w:rFonts w:asciiTheme="minorHAnsi" w:hAnsiTheme="minorHAnsi" w:cstheme="minorHAnsi"/>
          <w:position w:val="1"/>
          <w:sz w:val="20"/>
          <w:szCs w:val="20"/>
          <w:lang w:val="es-419" w:eastAsia="es-CO"/>
        </w:rPr>
        <w:t>c</w:t>
      </w:r>
      <w:r w:rsidRPr="004F4895">
        <w:rPr>
          <w:rFonts w:asciiTheme="minorHAnsi" w:hAnsiTheme="minorHAnsi" w:cstheme="minorHAnsi"/>
          <w:spacing w:val="-3"/>
          <w:position w:val="1"/>
          <w:sz w:val="20"/>
          <w:szCs w:val="20"/>
          <w:lang w:val="es-419" w:eastAsia="es-CO"/>
        </w:rPr>
        <w:t>i</w:t>
      </w:r>
      <w:r w:rsidRPr="004F4895">
        <w:rPr>
          <w:rFonts w:asciiTheme="minorHAnsi" w:hAnsiTheme="minorHAnsi" w:cstheme="minorHAnsi"/>
          <w:spacing w:val="1"/>
          <w:position w:val="1"/>
          <w:sz w:val="20"/>
          <w:szCs w:val="20"/>
          <w:lang w:val="es-419" w:eastAsia="es-CO"/>
        </w:rPr>
        <w:t>ó</w:t>
      </w:r>
      <w:r w:rsidRPr="004F4895">
        <w:rPr>
          <w:rFonts w:asciiTheme="minorHAnsi" w:hAnsiTheme="minorHAnsi" w:cstheme="minorHAnsi"/>
          <w:position w:val="1"/>
          <w:sz w:val="20"/>
          <w:szCs w:val="20"/>
          <w:lang w:val="es-419" w:eastAsia="es-CO"/>
        </w:rPr>
        <w:t>n</w:t>
      </w:r>
      <w:r w:rsidRPr="004F4895">
        <w:rPr>
          <w:rFonts w:asciiTheme="minorHAnsi" w:hAnsiTheme="minorHAnsi" w:cstheme="minorHAnsi"/>
          <w:spacing w:val="-1"/>
          <w:position w:val="1"/>
          <w:sz w:val="20"/>
          <w:szCs w:val="20"/>
          <w:lang w:val="es-419" w:eastAsia="es-CO"/>
        </w:rPr>
        <w:t xml:space="preserve"> </w:t>
      </w:r>
      <w:r w:rsidRPr="004F4895">
        <w:rPr>
          <w:rFonts w:asciiTheme="minorHAnsi" w:hAnsiTheme="minorHAnsi" w:cstheme="minorHAnsi"/>
          <w:position w:val="1"/>
          <w:sz w:val="20"/>
          <w:szCs w:val="20"/>
          <w:lang w:val="es-419" w:eastAsia="es-CO"/>
        </w:rPr>
        <w:t>in</w:t>
      </w:r>
      <w:r w:rsidRPr="004F4895">
        <w:rPr>
          <w:rFonts w:asciiTheme="minorHAnsi" w:hAnsiTheme="minorHAnsi" w:cstheme="minorHAnsi"/>
          <w:spacing w:val="-1"/>
          <w:position w:val="1"/>
          <w:sz w:val="20"/>
          <w:szCs w:val="20"/>
          <w:lang w:val="es-419" w:eastAsia="es-CO"/>
        </w:rPr>
        <w:t>d</w:t>
      </w:r>
      <w:r w:rsidRPr="004F4895">
        <w:rPr>
          <w:rFonts w:asciiTheme="minorHAnsi" w:hAnsiTheme="minorHAnsi" w:cstheme="minorHAnsi"/>
          <w:position w:val="1"/>
          <w:sz w:val="20"/>
          <w:szCs w:val="20"/>
          <w:lang w:val="es-419" w:eastAsia="es-CO"/>
        </w:rPr>
        <w:t>ica</w:t>
      </w:r>
      <w:r w:rsidRPr="004F4895">
        <w:rPr>
          <w:rFonts w:asciiTheme="minorHAnsi" w:hAnsiTheme="minorHAnsi" w:cstheme="minorHAnsi"/>
          <w:spacing w:val="-1"/>
          <w:position w:val="1"/>
          <w:sz w:val="20"/>
          <w:szCs w:val="20"/>
          <w:lang w:val="es-419" w:eastAsia="es-CO"/>
        </w:rPr>
        <w:t>d</w:t>
      </w:r>
      <w:r w:rsidRPr="004F4895">
        <w:rPr>
          <w:rFonts w:asciiTheme="minorHAnsi" w:hAnsiTheme="minorHAnsi" w:cstheme="minorHAnsi"/>
          <w:position w:val="1"/>
          <w:sz w:val="20"/>
          <w:szCs w:val="20"/>
          <w:lang w:val="es-419" w:eastAsia="es-CO"/>
        </w:rPr>
        <w:t xml:space="preserve">a </w:t>
      </w:r>
      <w:r w:rsidRPr="004F4895">
        <w:rPr>
          <w:rFonts w:asciiTheme="minorHAnsi" w:hAnsiTheme="minorHAnsi" w:cstheme="minorHAnsi"/>
          <w:spacing w:val="1"/>
          <w:position w:val="1"/>
          <w:sz w:val="20"/>
          <w:szCs w:val="20"/>
          <w:lang w:val="es-419" w:eastAsia="es-CO"/>
        </w:rPr>
        <w:t>e</w:t>
      </w:r>
      <w:r w:rsidRPr="004F4895">
        <w:rPr>
          <w:rFonts w:asciiTheme="minorHAnsi" w:hAnsiTheme="minorHAnsi" w:cstheme="minorHAnsi"/>
          <w:position w:val="1"/>
          <w:sz w:val="20"/>
          <w:szCs w:val="20"/>
          <w:lang w:val="es-419" w:eastAsia="es-CO"/>
        </w:rPr>
        <w:t>n</w:t>
      </w:r>
      <w:r w:rsidRPr="004F4895">
        <w:rPr>
          <w:rFonts w:asciiTheme="minorHAnsi" w:hAnsiTheme="minorHAnsi" w:cstheme="minorHAnsi"/>
          <w:spacing w:val="-1"/>
          <w:position w:val="1"/>
          <w:sz w:val="20"/>
          <w:szCs w:val="20"/>
          <w:lang w:val="es-419" w:eastAsia="es-CO"/>
        </w:rPr>
        <w:t xml:space="preserve"> </w:t>
      </w:r>
      <w:r w:rsidRPr="004F4895">
        <w:rPr>
          <w:rFonts w:asciiTheme="minorHAnsi" w:hAnsiTheme="minorHAnsi" w:cstheme="minorHAnsi"/>
          <w:spacing w:val="-2"/>
          <w:position w:val="1"/>
          <w:sz w:val="20"/>
          <w:szCs w:val="20"/>
          <w:lang w:val="es-419" w:eastAsia="es-CO"/>
        </w:rPr>
        <w:t>l</w:t>
      </w:r>
      <w:r w:rsidRPr="004F4895">
        <w:rPr>
          <w:rFonts w:asciiTheme="minorHAnsi" w:hAnsiTheme="minorHAnsi" w:cstheme="minorHAnsi"/>
          <w:spacing w:val="1"/>
          <w:position w:val="1"/>
          <w:sz w:val="20"/>
          <w:szCs w:val="20"/>
          <w:lang w:val="es-419" w:eastAsia="es-CO"/>
        </w:rPr>
        <w:t>o</w:t>
      </w:r>
      <w:r w:rsidRPr="004F4895">
        <w:rPr>
          <w:rFonts w:asciiTheme="minorHAnsi" w:hAnsiTheme="minorHAnsi" w:cstheme="minorHAnsi"/>
          <w:position w:val="1"/>
          <w:sz w:val="20"/>
          <w:szCs w:val="20"/>
          <w:lang w:val="es-419" w:eastAsia="es-CO"/>
        </w:rPr>
        <w:t>s</w:t>
      </w:r>
      <w:r w:rsidRPr="004F4895">
        <w:rPr>
          <w:rFonts w:asciiTheme="minorHAnsi" w:hAnsiTheme="minorHAnsi" w:cstheme="minorHAnsi"/>
          <w:spacing w:val="-2"/>
          <w:position w:val="1"/>
          <w:sz w:val="20"/>
          <w:szCs w:val="20"/>
          <w:lang w:val="es-419" w:eastAsia="es-CO"/>
        </w:rPr>
        <w:t xml:space="preserve"> </w:t>
      </w:r>
      <w:r w:rsidRPr="004F4895">
        <w:rPr>
          <w:rFonts w:asciiTheme="minorHAnsi" w:hAnsiTheme="minorHAnsi" w:cstheme="minorHAnsi"/>
          <w:position w:val="1"/>
          <w:sz w:val="20"/>
          <w:szCs w:val="20"/>
          <w:lang w:val="es-419" w:eastAsia="es-CO"/>
        </w:rPr>
        <w:t>t</w:t>
      </w:r>
      <w:r w:rsidRPr="004F4895">
        <w:rPr>
          <w:rFonts w:asciiTheme="minorHAnsi" w:hAnsiTheme="minorHAnsi" w:cstheme="minorHAnsi"/>
          <w:spacing w:val="1"/>
          <w:position w:val="1"/>
          <w:sz w:val="20"/>
          <w:szCs w:val="20"/>
          <w:lang w:val="es-419" w:eastAsia="es-CO"/>
        </w:rPr>
        <w:t>é</w:t>
      </w:r>
      <w:r w:rsidRPr="004F4895">
        <w:rPr>
          <w:rFonts w:asciiTheme="minorHAnsi" w:hAnsiTheme="minorHAnsi" w:cstheme="minorHAnsi"/>
          <w:spacing w:val="-3"/>
          <w:position w:val="1"/>
          <w:sz w:val="20"/>
          <w:szCs w:val="20"/>
          <w:lang w:val="es-419" w:eastAsia="es-CO"/>
        </w:rPr>
        <w:t>r</w:t>
      </w:r>
      <w:r w:rsidRPr="004F4895">
        <w:rPr>
          <w:rFonts w:asciiTheme="minorHAnsi" w:hAnsiTheme="minorHAnsi" w:cstheme="minorHAnsi"/>
          <w:spacing w:val="1"/>
          <w:position w:val="1"/>
          <w:sz w:val="20"/>
          <w:szCs w:val="20"/>
          <w:lang w:val="es-419" w:eastAsia="es-CO"/>
        </w:rPr>
        <w:t>m</w:t>
      </w:r>
      <w:r w:rsidRPr="004F4895">
        <w:rPr>
          <w:rFonts w:asciiTheme="minorHAnsi" w:hAnsiTheme="minorHAnsi" w:cstheme="minorHAnsi"/>
          <w:position w:val="1"/>
          <w:sz w:val="20"/>
          <w:szCs w:val="20"/>
          <w:lang w:val="es-419" w:eastAsia="es-CO"/>
        </w:rPr>
        <w:t>i</w:t>
      </w:r>
      <w:r w:rsidRPr="004F4895">
        <w:rPr>
          <w:rFonts w:asciiTheme="minorHAnsi" w:hAnsiTheme="minorHAnsi" w:cstheme="minorHAnsi"/>
          <w:spacing w:val="-1"/>
          <w:position w:val="1"/>
          <w:sz w:val="20"/>
          <w:szCs w:val="20"/>
          <w:lang w:val="es-419" w:eastAsia="es-CO"/>
        </w:rPr>
        <w:t>no</w:t>
      </w:r>
      <w:r w:rsidRPr="004F4895">
        <w:rPr>
          <w:rFonts w:asciiTheme="minorHAnsi" w:hAnsiTheme="minorHAnsi" w:cstheme="minorHAnsi"/>
          <w:position w:val="1"/>
          <w:sz w:val="20"/>
          <w:szCs w:val="20"/>
          <w:lang w:val="es-419" w:eastAsia="es-CO"/>
        </w:rPr>
        <w:t>s y</w:t>
      </w:r>
      <w:r w:rsidRPr="004F4895">
        <w:rPr>
          <w:rFonts w:asciiTheme="minorHAnsi" w:hAnsiTheme="minorHAnsi" w:cstheme="minorHAnsi"/>
          <w:spacing w:val="1"/>
          <w:position w:val="1"/>
          <w:sz w:val="20"/>
          <w:szCs w:val="20"/>
          <w:lang w:val="es-419" w:eastAsia="es-CO"/>
        </w:rPr>
        <w:t xml:space="preserve"> </w:t>
      </w:r>
      <w:r w:rsidRPr="004F4895">
        <w:rPr>
          <w:rFonts w:asciiTheme="minorHAnsi" w:hAnsiTheme="minorHAnsi" w:cstheme="minorHAnsi"/>
          <w:spacing w:val="-2"/>
          <w:position w:val="1"/>
          <w:sz w:val="20"/>
          <w:szCs w:val="20"/>
          <w:lang w:val="es-419" w:eastAsia="es-CO"/>
        </w:rPr>
        <w:t>c</w:t>
      </w:r>
      <w:r w:rsidRPr="004F4895">
        <w:rPr>
          <w:rFonts w:asciiTheme="minorHAnsi" w:hAnsiTheme="minorHAnsi" w:cstheme="minorHAnsi"/>
          <w:spacing w:val="1"/>
          <w:position w:val="1"/>
          <w:sz w:val="20"/>
          <w:szCs w:val="20"/>
          <w:lang w:val="es-419" w:eastAsia="es-CO"/>
        </w:rPr>
        <w:t>o</w:t>
      </w:r>
      <w:r w:rsidRPr="004F4895">
        <w:rPr>
          <w:rFonts w:asciiTheme="minorHAnsi" w:hAnsiTheme="minorHAnsi" w:cstheme="minorHAnsi"/>
          <w:spacing w:val="-1"/>
          <w:position w:val="1"/>
          <w:sz w:val="20"/>
          <w:szCs w:val="20"/>
          <w:lang w:val="es-419" w:eastAsia="es-CO"/>
        </w:rPr>
        <w:t>nd</w:t>
      </w:r>
      <w:r w:rsidRPr="004F4895">
        <w:rPr>
          <w:rFonts w:asciiTheme="minorHAnsi" w:hAnsiTheme="minorHAnsi" w:cstheme="minorHAnsi"/>
          <w:position w:val="1"/>
          <w:sz w:val="20"/>
          <w:szCs w:val="20"/>
          <w:lang w:val="es-419" w:eastAsia="es-CO"/>
        </w:rPr>
        <w:t>ic</w:t>
      </w:r>
      <w:r w:rsidRPr="004F4895">
        <w:rPr>
          <w:rFonts w:asciiTheme="minorHAnsi" w:hAnsiTheme="minorHAnsi" w:cstheme="minorHAnsi"/>
          <w:spacing w:val="-3"/>
          <w:position w:val="1"/>
          <w:sz w:val="20"/>
          <w:szCs w:val="20"/>
          <w:lang w:val="es-419" w:eastAsia="es-CO"/>
        </w:rPr>
        <w:t>i</w:t>
      </w:r>
      <w:r w:rsidRPr="004F4895">
        <w:rPr>
          <w:rFonts w:asciiTheme="minorHAnsi" w:hAnsiTheme="minorHAnsi" w:cstheme="minorHAnsi"/>
          <w:spacing w:val="1"/>
          <w:position w:val="1"/>
          <w:sz w:val="20"/>
          <w:szCs w:val="20"/>
          <w:lang w:val="es-419" w:eastAsia="es-CO"/>
        </w:rPr>
        <w:t>o</w:t>
      </w:r>
      <w:r w:rsidRPr="004F4895">
        <w:rPr>
          <w:rFonts w:asciiTheme="minorHAnsi" w:hAnsiTheme="minorHAnsi" w:cstheme="minorHAnsi"/>
          <w:spacing w:val="-1"/>
          <w:position w:val="1"/>
          <w:sz w:val="20"/>
          <w:szCs w:val="20"/>
          <w:lang w:val="es-419" w:eastAsia="es-CO"/>
        </w:rPr>
        <w:t>n</w:t>
      </w:r>
      <w:r w:rsidRPr="004F4895">
        <w:rPr>
          <w:rFonts w:asciiTheme="minorHAnsi" w:hAnsiTheme="minorHAnsi" w:cstheme="minorHAnsi"/>
          <w:position w:val="1"/>
          <w:sz w:val="20"/>
          <w:szCs w:val="20"/>
          <w:lang w:val="es-419" w:eastAsia="es-CO"/>
        </w:rPr>
        <w:t>es</w:t>
      </w:r>
      <w:r w:rsidRPr="004F4895">
        <w:rPr>
          <w:rFonts w:asciiTheme="minorHAnsi" w:hAnsiTheme="minorHAnsi" w:cstheme="minorHAnsi"/>
          <w:spacing w:val="1"/>
          <w:position w:val="1"/>
          <w:sz w:val="20"/>
          <w:szCs w:val="20"/>
          <w:lang w:val="es-419" w:eastAsia="es-CO"/>
        </w:rPr>
        <w:t xml:space="preserve"> </w:t>
      </w:r>
      <w:r w:rsidRPr="004F4895">
        <w:rPr>
          <w:rFonts w:asciiTheme="minorHAnsi" w:hAnsiTheme="minorHAnsi" w:cstheme="minorHAnsi"/>
          <w:spacing w:val="-1"/>
          <w:position w:val="1"/>
          <w:sz w:val="20"/>
          <w:szCs w:val="20"/>
          <w:lang w:val="es-419" w:eastAsia="es-CO"/>
        </w:rPr>
        <w:t>d</w:t>
      </w:r>
      <w:r w:rsidRPr="004F4895">
        <w:rPr>
          <w:rFonts w:asciiTheme="minorHAnsi" w:hAnsiTheme="minorHAnsi" w:cstheme="minorHAnsi"/>
          <w:position w:val="1"/>
          <w:sz w:val="20"/>
          <w:szCs w:val="20"/>
          <w:lang w:val="es-419" w:eastAsia="es-CO"/>
        </w:rPr>
        <w:t>e</w:t>
      </w:r>
      <w:r w:rsidRPr="004F4895">
        <w:rPr>
          <w:rFonts w:asciiTheme="minorHAnsi" w:hAnsiTheme="minorHAnsi" w:cstheme="minorHAnsi"/>
          <w:spacing w:val="-2"/>
          <w:position w:val="1"/>
          <w:sz w:val="20"/>
          <w:szCs w:val="20"/>
          <w:lang w:val="es-419" w:eastAsia="es-CO"/>
        </w:rPr>
        <w:t xml:space="preserve"> c</w:t>
      </w:r>
      <w:r w:rsidRPr="004F4895">
        <w:rPr>
          <w:rFonts w:asciiTheme="minorHAnsi" w:hAnsiTheme="minorHAnsi" w:cstheme="minorHAnsi"/>
          <w:spacing w:val="1"/>
          <w:position w:val="1"/>
          <w:sz w:val="20"/>
          <w:szCs w:val="20"/>
          <w:lang w:val="es-419" w:eastAsia="es-CO"/>
        </w:rPr>
        <w:t>o</w:t>
      </w:r>
      <w:r w:rsidRPr="004F4895">
        <w:rPr>
          <w:rFonts w:asciiTheme="minorHAnsi" w:hAnsiTheme="minorHAnsi" w:cstheme="minorHAnsi"/>
          <w:spacing w:val="-1"/>
          <w:position w:val="1"/>
          <w:sz w:val="20"/>
          <w:szCs w:val="20"/>
          <w:lang w:val="es-419" w:eastAsia="es-CO"/>
        </w:rPr>
        <w:t>n</w:t>
      </w:r>
      <w:r w:rsidRPr="004F4895">
        <w:rPr>
          <w:rFonts w:asciiTheme="minorHAnsi" w:hAnsiTheme="minorHAnsi" w:cstheme="minorHAnsi"/>
          <w:position w:val="1"/>
          <w:sz w:val="20"/>
          <w:szCs w:val="20"/>
          <w:lang w:val="es-419" w:eastAsia="es-CO"/>
        </w:rPr>
        <w:t>trat</w:t>
      </w:r>
      <w:r w:rsidRPr="004F4895">
        <w:rPr>
          <w:rFonts w:asciiTheme="minorHAnsi" w:hAnsiTheme="minorHAnsi" w:cstheme="minorHAnsi"/>
          <w:spacing w:val="-2"/>
          <w:position w:val="1"/>
          <w:sz w:val="20"/>
          <w:szCs w:val="20"/>
          <w:lang w:val="es-419" w:eastAsia="es-CO"/>
        </w:rPr>
        <w:t>a</w:t>
      </w:r>
      <w:r w:rsidRPr="004F4895">
        <w:rPr>
          <w:rFonts w:asciiTheme="minorHAnsi" w:hAnsiTheme="minorHAnsi" w:cstheme="minorHAnsi"/>
          <w:position w:val="1"/>
          <w:sz w:val="20"/>
          <w:szCs w:val="20"/>
          <w:lang w:val="es-419" w:eastAsia="es-CO"/>
        </w:rPr>
        <w:t>ci</w:t>
      </w:r>
      <w:r w:rsidRPr="004F4895">
        <w:rPr>
          <w:rFonts w:asciiTheme="minorHAnsi" w:hAnsiTheme="minorHAnsi" w:cstheme="minorHAnsi"/>
          <w:spacing w:val="1"/>
          <w:position w:val="1"/>
          <w:sz w:val="20"/>
          <w:szCs w:val="20"/>
          <w:lang w:val="es-419" w:eastAsia="es-CO"/>
        </w:rPr>
        <w:t>ó</w:t>
      </w:r>
      <w:r w:rsidRPr="004F4895">
        <w:rPr>
          <w:rFonts w:asciiTheme="minorHAnsi" w:hAnsiTheme="minorHAnsi" w:cstheme="minorHAnsi"/>
          <w:spacing w:val="-1"/>
          <w:position w:val="1"/>
          <w:sz w:val="20"/>
          <w:szCs w:val="20"/>
          <w:lang w:val="es-419" w:eastAsia="es-CO"/>
        </w:rPr>
        <w:t>n</w:t>
      </w:r>
      <w:r w:rsidRPr="004F4895">
        <w:rPr>
          <w:rFonts w:asciiTheme="minorHAnsi" w:hAnsiTheme="minorHAnsi" w:cstheme="minorHAnsi"/>
          <w:position w:val="1"/>
          <w:sz w:val="20"/>
          <w:szCs w:val="20"/>
          <w:lang w:val="es-419" w:eastAsia="es-CO"/>
        </w:rPr>
        <w:t>.</w:t>
      </w:r>
    </w:p>
    <w:p w14:paraId="3B5A3790" w14:textId="77777777" w:rsidR="00236D1A" w:rsidRPr="004F4895" w:rsidRDefault="00236D1A" w:rsidP="00236D1A">
      <w:pPr>
        <w:pStyle w:val="Sinespaciado"/>
        <w:rPr>
          <w:rFonts w:asciiTheme="minorHAnsi" w:hAnsiTheme="minorHAnsi" w:cstheme="minorHAnsi"/>
          <w:position w:val="1"/>
          <w:sz w:val="20"/>
          <w:szCs w:val="20"/>
          <w:lang w:val="es-419" w:eastAsia="es-CO"/>
        </w:rPr>
      </w:pPr>
      <w:r w:rsidRPr="004F4895">
        <w:rPr>
          <w:rFonts w:asciiTheme="minorHAnsi" w:hAnsiTheme="minorHAnsi" w:cstheme="minorHAnsi"/>
          <w:position w:val="1"/>
          <w:sz w:val="20"/>
          <w:szCs w:val="20"/>
          <w:lang w:val="es-419" w:eastAsia="es-CO"/>
        </w:rPr>
        <w:t>La información incompleta o inconsistente no será tenida en cuenta para la evaluación de la oferta.</w:t>
      </w:r>
    </w:p>
    <w:p w14:paraId="0F1273DF" w14:textId="77777777" w:rsidR="00236D1A" w:rsidRPr="004F4895" w:rsidRDefault="00236D1A" w:rsidP="00236D1A">
      <w:pPr>
        <w:pStyle w:val="Sinespaciado"/>
        <w:rPr>
          <w:rFonts w:asciiTheme="minorHAnsi" w:hAnsiTheme="minorHAnsi" w:cstheme="minorHAnsi"/>
          <w:position w:val="1"/>
          <w:sz w:val="20"/>
          <w:szCs w:val="20"/>
          <w:lang w:val="es-419" w:eastAsia="es-CO"/>
        </w:rPr>
      </w:pPr>
    </w:p>
    <w:p w14:paraId="51F3DC58" w14:textId="77777777" w:rsidR="00236D1A" w:rsidRPr="004F4895" w:rsidRDefault="00236D1A" w:rsidP="00236D1A">
      <w:pPr>
        <w:pStyle w:val="Sinespaciado"/>
        <w:rPr>
          <w:rFonts w:asciiTheme="minorHAnsi" w:hAnsiTheme="minorHAnsi" w:cstheme="minorHAnsi"/>
          <w:position w:val="1"/>
          <w:sz w:val="20"/>
          <w:szCs w:val="20"/>
          <w:lang w:val="es-419" w:eastAsia="es-CO"/>
        </w:rPr>
      </w:pPr>
    </w:p>
    <w:p w14:paraId="13590DDD" w14:textId="77777777" w:rsidR="00236D1A" w:rsidRPr="004F4895" w:rsidRDefault="00236D1A" w:rsidP="00236D1A">
      <w:pPr>
        <w:pStyle w:val="Sinespaciado"/>
        <w:rPr>
          <w:rFonts w:asciiTheme="minorHAnsi" w:hAnsiTheme="minorHAnsi" w:cstheme="minorHAnsi"/>
          <w:position w:val="1"/>
          <w:sz w:val="20"/>
          <w:szCs w:val="20"/>
          <w:lang w:val="es-419" w:eastAsia="es-CO"/>
        </w:rPr>
      </w:pPr>
      <w:r w:rsidRPr="004F4895">
        <w:rPr>
          <w:rFonts w:asciiTheme="minorHAnsi" w:hAnsiTheme="minorHAnsi" w:cstheme="minorHAnsi"/>
          <w:position w:val="1"/>
          <w:sz w:val="20"/>
          <w:szCs w:val="20"/>
          <w:lang w:val="es-419" w:eastAsia="es-CO"/>
        </w:rPr>
        <w:t>Nombre del Representante Legal____________________________</w:t>
      </w:r>
    </w:p>
    <w:p w14:paraId="5A758E5B" w14:textId="77777777" w:rsidR="00236D1A" w:rsidRPr="004F4895" w:rsidRDefault="00236D1A" w:rsidP="00236D1A">
      <w:pPr>
        <w:pStyle w:val="Sinespaciado"/>
        <w:rPr>
          <w:rFonts w:asciiTheme="minorHAnsi" w:hAnsiTheme="minorHAnsi" w:cstheme="minorHAnsi"/>
          <w:position w:val="1"/>
          <w:sz w:val="20"/>
          <w:szCs w:val="20"/>
          <w:lang w:val="es-419" w:eastAsia="es-CO"/>
        </w:rPr>
      </w:pPr>
      <w:r w:rsidRPr="004F4895">
        <w:rPr>
          <w:rFonts w:asciiTheme="minorHAnsi" w:hAnsiTheme="minorHAnsi" w:cstheme="minorHAnsi"/>
          <w:position w:val="1"/>
          <w:sz w:val="20"/>
          <w:szCs w:val="20"/>
          <w:lang w:val="es-419" w:eastAsia="es-CO"/>
        </w:rPr>
        <w:t>C. C. No. _____________________ De _______________</w:t>
      </w:r>
    </w:p>
    <w:p w14:paraId="6AE3264D" w14:textId="77777777" w:rsidR="00236D1A" w:rsidRPr="004F4895" w:rsidRDefault="00236D1A" w:rsidP="00236D1A">
      <w:pPr>
        <w:pStyle w:val="Sinespaciado"/>
        <w:rPr>
          <w:rFonts w:asciiTheme="minorHAnsi" w:hAnsiTheme="minorHAnsi" w:cstheme="minorHAnsi"/>
          <w:position w:val="1"/>
          <w:sz w:val="20"/>
          <w:szCs w:val="20"/>
          <w:lang w:val="es-419" w:eastAsia="es-CO"/>
        </w:rPr>
      </w:pPr>
      <w:r w:rsidRPr="004F4895">
        <w:rPr>
          <w:rFonts w:asciiTheme="minorHAnsi" w:hAnsiTheme="minorHAnsi" w:cstheme="minorHAnsi"/>
          <w:position w:val="1"/>
          <w:sz w:val="20"/>
          <w:szCs w:val="20"/>
          <w:lang w:val="es-419" w:eastAsia="es-CO"/>
        </w:rPr>
        <w:t>Dirección de correo _______________________________________</w:t>
      </w:r>
    </w:p>
    <w:p w14:paraId="274151BC" w14:textId="77777777" w:rsidR="00236D1A" w:rsidRPr="004F4895" w:rsidRDefault="00236D1A" w:rsidP="00236D1A">
      <w:pPr>
        <w:pStyle w:val="Sinespaciado"/>
        <w:rPr>
          <w:rFonts w:asciiTheme="minorHAnsi" w:hAnsiTheme="minorHAnsi" w:cstheme="minorHAnsi"/>
          <w:position w:val="1"/>
          <w:sz w:val="20"/>
          <w:szCs w:val="20"/>
          <w:lang w:val="es-419" w:eastAsia="es-CO"/>
        </w:rPr>
      </w:pPr>
      <w:r w:rsidRPr="004F4895">
        <w:rPr>
          <w:rFonts w:asciiTheme="minorHAnsi" w:hAnsiTheme="minorHAnsi" w:cstheme="minorHAnsi"/>
          <w:position w:val="1"/>
          <w:sz w:val="20"/>
          <w:szCs w:val="20"/>
          <w:lang w:val="es-419" w:eastAsia="es-CO"/>
        </w:rPr>
        <w:t>Dirección electrónica _______________________________________</w:t>
      </w:r>
    </w:p>
    <w:p w14:paraId="0FE95338" w14:textId="77777777" w:rsidR="00236D1A" w:rsidRPr="004F4895" w:rsidRDefault="00236D1A" w:rsidP="00236D1A">
      <w:pPr>
        <w:autoSpaceDE w:val="0"/>
        <w:autoSpaceDN w:val="0"/>
        <w:adjustRightInd w:val="0"/>
        <w:jc w:val="both"/>
        <w:rPr>
          <w:rFonts w:asciiTheme="minorHAnsi" w:hAnsiTheme="minorHAnsi" w:cstheme="minorHAnsi"/>
          <w:position w:val="1"/>
          <w:sz w:val="20"/>
          <w:szCs w:val="20"/>
          <w:lang w:val="es-419" w:eastAsia="es-CO"/>
        </w:rPr>
      </w:pPr>
      <w:r w:rsidRPr="004F4895">
        <w:rPr>
          <w:rFonts w:asciiTheme="minorHAnsi" w:hAnsiTheme="minorHAnsi" w:cstheme="minorHAnsi"/>
          <w:position w:val="1"/>
          <w:sz w:val="20"/>
          <w:szCs w:val="20"/>
          <w:lang w:val="es-419" w:eastAsia="es-CO"/>
        </w:rPr>
        <w:t>Ciudad _______________________________________</w:t>
      </w:r>
    </w:p>
    <w:p w14:paraId="052A4E7C" w14:textId="77777777" w:rsidR="00236D1A" w:rsidRPr="004F4895" w:rsidRDefault="00236D1A" w:rsidP="00236D1A">
      <w:pPr>
        <w:autoSpaceDE w:val="0"/>
        <w:autoSpaceDN w:val="0"/>
        <w:adjustRightInd w:val="0"/>
        <w:jc w:val="both"/>
        <w:rPr>
          <w:rFonts w:asciiTheme="minorHAnsi" w:eastAsia="Times New Roman" w:hAnsiTheme="minorHAnsi" w:cstheme="minorHAnsi"/>
          <w:sz w:val="20"/>
          <w:szCs w:val="20"/>
          <w:lang w:val="es-419" w:eastAsia="es-CO"/>
        </w:rPr>
      </w:pPr>
    </w:p>
    <w:p w14:paraId="431194EF" w14:textId="77777777" w:rsidR="00236D1A" w:rsidRPr="004F4895" w:rsidRDefault="00236D1A" w:rsidP="00236D1A">
      <w:pPr>
        <w:autoSpaceDE w:val="0"/>
        <w:autoSpaceDN w:val="0"/>
        <w:adjustRightInd w:val="0"/>
        <w:jc w:val="both"/>
        <w:rPr>
          <w:rFonts w:asciiTheme="minorHAnsi" w:hAnsiTheme="minorHAnsi" w:cstheme="minorHAnsi"/>
          <w:position w:val="1"/>
          <w:sz w:val="20"/>
          <w:szCs w:val="20"/>
          <w:lang w:val="es-419" w:eastAsia="es-CO"/>
        </w:rPr>
      </w:pPr>
      <w:r w:rsidRPr="004F4895">
        <w:rPr>
          <w:rFonts w:asciiTheme="minorHAnsi" w:hAnsiTheme="minorHAnsi" w:cstheme="minorHAnsi"/>
          <w:position w:val="1"/>
          <w:sz w:val="20"/>
          <w:szCs w:val="20"/>
          <w:lang w:val="es-419" w:eastAsia="es-CO"/>
        </w:rPr>
        <w:t>___________________________________________________</w:t>
      </w:r>
    </w:p>
    <w:p w14:paraId="4B7AAFD8" w14:textId="33D935F7" w:rsidR="003E237B" w:rsidRPr="004F4895" w:rsidRDefault="00236D1A" w:rsidP="009C0D43">
      <w:pPr>
        <w:autoSpaceDE w:val="0"/>
        <w:autoSpaceDN w:val="0"/>
        <w:adjustRightInd w:val="0"/>
        <w:jc w:val="both"/>
        <w:rPr>
          <w:rFonts w:asciiTheme="minorHAnsi" w:hAnsiTheme="minorHAnsi" w:cstheme="minorHAnsi"/>
          <w:position w:val="1"/>
          <w:sz w:val="20"/>
          <w:szCs w:val="20"/>
          <w:lang w:val="es-419" w:eastAsia="es-CO"/>
        </w:rPr>
      </w:pPr>
      <w:r w:rsidRPr="004F4895">
        <w:rPr>
          <w:rFonts w:asciiTheme="minorHAnsi" w:hAnsiTheme="minorHAnsi" w:cstheme="minorHAnsi"/>
          <w:position w:val="1"/>
          <w:sz w:val="20"/>
          <w:szCs w:val="20"/>
          <w:lang w:val="es-419" w:eastAsia="es-CO"/>
        </w:rPr>
        <w:t>Firma del Representante Legal</w:t>
      </w:r>
      <w:bookmarkEnd w:id="62"/>
    </w:p>
    <w:p w14:paraId="2EF80E9C" w14:textId="7D555441" w:rsidR="00883631" w:rsidRPr="004F4895" w:rsidRDefault="00883631" w:rsidP="009C0D43">
      <w:pPr>
        <w:autoSpaceDE w:val="0"/>
        <w:autoSpaceDN w:val="0"/>
        <w:adjustRightInd w:val="0"/>
        <w:jc w:val="both"/>
        <w:rPr>
          <w:rFonts w:asciiTheme="minorHAnsi" w:hAnsiTheme="minorHAnsi" w:cstheme="minorHAnsi"/>
          <w:position w:val="1"/>
          <w:sz w:val="20"/>
          <w:szCs w:val="20"/>
          <w:lang w:val="es-419" w:eastAsia="es-CO"/>
        </w:rPr>
      </w:pPr>
    </w:p>
    <w:p w14:paraId="4D8E3CCB" w14:textId="64BF2943" w:rsidR="00883631" w:rsidRPr="004F4895" w:rsidRDefault="00883631" w:rsidP="009C0D43">
      <w:pPr>
        <w:autoSpaceDE w:val="0"/>
        <w:autoSpaceDN w:val="0"/>
        <w:adjustRightInd w:val="0"/>
        <w:jc w:val="both"/>
        <w:rPr>
          <w:rFonts w:asciiTheme="minorHAnsi" w:hAnsiTheme="minorHAnsi" w:cstheme="minorHAnsi"/>
          <w:position w:val="1"/>
          <w:sz w:val="20"/>
          <w:szCs w:val="20"/>
          <w:lang w:val="es-419" w:eastAsia="es-CO"/>
        </w:rPr>
      </w:pPr>
    </w:p>
    <w:p w14:paraId="149ED04D" w14:textId="2BA9CF19" w:rsidR="00883631" w:rsidRPr="004F4895" w:rsidRDefault="00883631" w:rsidP="009C0D43">
      <w:pPr>
        <w:autoSpaceDE w:val="0"/>
        <w:autoSpaceDN w:val="0"/>
        <w:adjustRightInd w:val="0"/>
        <w:jc w:val="both"/>
        <w:rPr>
          <w:rFonts w:asciiTheme="minorHAnsi" w:hAnsiTheme="minorHAnsi" w:cstheme="minorHAnsi"/>
          <w:position w:val="1"/>
          <w:sz w:val="20"/>
          <w:szCs w:val="20"/>
          <w:lang w:val="es-419" w:eastAsia="es-CO"/>
        </w:rPr>
      </w:pPr>
    </w:p>
    <w:p w14:paraId="6D30228F" w14:textId="77777777" w:rsidR="00883631" w:rsidRPr="004F4895" w:rsidRDefault="00883631" w:rsidP="00883631">
      <w:pPr>
        <w:spacing w:after="0" w:line="240" w:lineRule="auto"/>
        <w:jc w:val="center"/>
        <w:rPr>
          <w:rFonts w:asciiTheme="minorHAnsi" w:hAnsiTheme="minorHAnsi" w:cstheme="minorHAnsi"/>
          <w:sz w:val="20"/>
          <w:szCs w:val="20"/>
        </w:rPr>
      </w:pPr>
    </w:p>
    <w:p w14:paraId="6AAACB39" w14:textId="77777777" w:rsidR="00883631" w:rsidRPr="004F4895" w:rsidRDefault="00883631" w:rsidP="00883631">
      <w:pPr>
        <w:spacing w:after="0" w:line="240" w:lineRule="auto"/>
        <w:jc w:val="center"/>
        <w:rPr>
          <w:rFonts w:asciiTheme="minorHAnsi" w:hAnsiTheme="minorHAnsi" w:cstheme="minorHAnsi"/>
          <w:b/>
          <w:bCs/>
          <w:sz w:val="20"/>
          <w:szCs w:val="20"/>
        </w:rPr>
      </w:pPr>
      <w:r w:rsidRPr="004F4895">
        <w:rPr>
          <w:rFonts w:asciiTheme="minorHAnsi" w:hAnsiTheme="minorHAnsi" w:cstheme="minorHAnsi"/>
          <w:b/>
          <w:bCs/>
          <w:sz w:val="20"/>
          <w:szCs w:val="20"/>
        </w:rPr>
        <w:t>ANEXO 8. ACTIVIDADES DE MANTENIMIENTO AGENTE LIMPIO</w:t>
      </w:r>
    </w:p>
    <w:p w14:paraId="35432C8A" w14:textId="77777777" w:rsidR="00883631" w:rsidRPr="004F4895" w:rsidRDefault="00883631" w:rsidP="00883631">
      <w:pPr>
        <w:spacing w:after="0" w:line="240" w:lineRule="auto"/>
        <w:jc w:val="center"/>
        <w:rPr>
          <w:rFonts w:asciiTheme="minorHAnsi" w:hAnsiTheme="minorHAnsi" w:cstheme="minorHAnsi"/>
          <w:sz w:val="20"/>
          <w:szCs w:val="20"/>
        </w:rPr>
      </w:pPr>
    </w:p>
    <w:p w14:paraId="6D107402" w14:textId="19F0C15A" w:rsidR="00883631" w:rsidRPr="004F4895" w:rsidRDefault="00883631">
      <w:pPr>
        <w:numPr>
          <w:ilvl w:val="1"/>
          <w:numId w:val="33"/>
        </w:numPr>
        <w:pBdr>
          <w:top w:val="nil"/>
          <w:left w:val="nil"/>
          <w:bottom w:val="nil"/>
          <w:right w:val="nil"/>
          <w:between w:val="nil"/>
        </w:pBdr>
        <w:spacing w:after="0" w:line="259" w:lineRule="auto"/>
        <w:contextualSpacing/>
        <w:rPr>
          <w:rFonts w:asciiTheme="minorHAnsi" w:eastAsia="Times New Roman" w:hAnsiTheme="minorHAnsi" w:cstheme="minorHAnsi"/>
          <w:b/>
          <w:sz w:val="20"/>
          <w:szCs w:val="20"/>
          <w:lang w:val="es-ES" w:eastAsia="es-ES_tradnl"/>
        </w:rPr>
      </w:pPr>
      <w:r w:rsidRPr="004F4895">
        <w:rPr>
          <w:rFonts w:asciiTheme="minorHAnsi" w:eastAsia="Times New Roman" w:hAnsiTheme="minorHAnsi" w:cstheme="minorHAnsi"/>
          <w:b/>
          <w:sz w:val="20"/>
          <w:szCs w:val="20"/>
          <w:lang w:val="es-ES" w:eastAsia="es-ES_tradnl"/>
        </w:rPr>
        <w:t>Descripción del sistema</w:t>
      </w:r>
    </w:p>
    <w:p w14:paraId="44366719" w14:textId="77777777" w:rsidR="00883631" w:rsidRPr="004F4895" w:rsidRDefault="00883631" w:rsidP="00883631">
      <w:pPr>
        <w:pBdr>
          <w:top w:val="nil"/>
          <w:left w:val="nil"/>
          <w:bottom w:val="nil"/>
          <w:right w:val="nil"/>
          <w:between w:val="nil"/>
        </w:pBdr>
        <w:spacing w:after="0" w:line="259" w:lineRule="auto"/>
        <w:ind w:left="1712"/>
        <w:contextualSpacing/>
        <w:rPr>
          <w:rFonts w:asciiTheme="minorHAnsi" w:eastAsia="Times New Roman" w:hAnsiTheme="minorHAnsi" w:cstheme="minorHAnsi"/>
          <w:b/>
          <w:sz w:val="20"/>
          <w:szCs w:val="20"/>
          <w:lang w:val="es-ES" w:eastAsia="es-ES_tradnl"/>
        </w:rPr>
      </w:pPr>
    </w:p>
    <w:p w14:paraId="3C6BE5BE" w14:textId="77777777" w:rsidR="00883631" w:rsidRPr="004F4895" w:rsidRDefault="00883631">
      <w:pPr>
        <w:numPr>
          <w:ilvl w:val="2"/>
          <w:numId w:val="33"/>
        </w:numPr>
        <w:pBdr>
          <w:top w:val="nil"/>
          <w:left w:val="nil"/>
          <w:bottom w:val="nil"/>
          <w:right w:val="nil"/>
          <w:between w:val="nil"/>
        </w:pBdr>
        <w:spacing w:after="0" w:line="259" w:lineRule="auto"/>
        <w:ind w:left="1701"/>
        <w:contextualSpacing/>
        <w:rPr>
          <w:rFonts w:asciiTheme="minorHAnsi" w:eastAsia="Times New Roman" w:hAnsiTheme="minorHAnsi" w:cstheme="minorHAnsi"/>
          <w:sz w:val="20"/>
          <w:szCs w:val="20"/>
          <w:lang w:val="es-ES" w:eastAsia="es-ES_tradnl"/>
        </w:rPr>
      </w:pPr>
      <w:r w:rsidRPr="004F4895">
        <w:rPr>
          <w:rFonts w:asciiTheme="minorHAnsi" w:eastAsia="Times New Roman" w:hAnsiTheme="minorHAnsi" w:cstheme="minorHAnsi"/>
          <w:b/>
          <w:sz w:val="20"/>
          <w:szCs w:val="20"/>
          <w:lang w:val="es-ES" w:eastAsia="es-ES_tradnl"/>
        </w:rPr>
        <w:t>Funcionalidad</w:t>
      </w:r>
      <w:r w:rsidRPr="004F4895">
        <w:rPr>
          <w:rFonts w:asciiTheme="minorHAnsi" w:eastAsia="Times New Roman" w:hAnsiTheme="minorHAnsi" w:cstheme="minorHAnsi"/>
          <w:sz w:val="20"/>
          <w:szCs w:val="20"/>
          <w:lang w:val="es-ES" w:eastAsia="es-ES_tradnl"/>
        </w:rPr>
        <w:t xml:space="preserve"> </w:t>
      </w:r>
    </w:p>
    <w:p w14:paraId="0DFC7448" w14:textId="77777777" w:rsidR="00883631" w:rsidRPr="004F4895" w:rsidRDefault="00883631" w:rsidP="00883631">
      <w:pPr>
        <w:pBdr>
          <w:top w:val="nil"/>
          <w:left w:val="nil"/>
          <w:bottom w:val="nil"/>
          <w:right w:val="nil"/>
          <w:between w:val="nil"/>
        </w:pBdr>
        <w:ind w:left="720"/>
        <w:jc w:val="both"/>
        <w:rPr>
          <w:rFonts w:asciiTheme="minorHAnsi" w:eastAsia="Times New Roman" w:hAnsiTheme="minorHAnsi" w:cstheme="minorHAnsi"/>
          <w:i/>
          <w:sz w:val="20"/>
          <w:szCs w:val="20"/>
          <w:lang w:eastAsia="es-ES_tradnl"/>
        </w:rPr>
      </w:pPr>
      <w:r w:rsidRPr="004F4895">
        <w:rPr>
          <w:rFonts w:asciiTheme="minorHAnsi" w:eastAsia="Times New Roman" w:hAnsiTheme="minorHAnsi" w:cstheme="minorHAnsi"/>
          <w:sz w:val="20"/>
          <w:szCs w:val="20"/>
          <w:lang w:eastAsia="es-ES_tradnl"/>
        </w:rPr>
        <w:t xml:space="preserve">El SIES-M Cuenta con una red contra incendios para seguridad del personal y de los equipos ubicados en la secretaría de seguridad que trabaja en el edificio business plaza en los pisos 11, 15, 16, 16 mezanine. </w:t>
      </w:r>
    </w:p>
    <w:p w14:paraId="58643208" w14:textId="77777777" w:rsidR="00883631" w:rsidRPr="004F4895" w:rsidRDefault="00883631">
      <w:pPr>
        <w:numPr>
          <w:ilvl w:val="1"/>
          <w:numId w:val="33"/>
        </w:numPr>
        <w:pBdr>
          <w:top w:val="nil"/>
          <w:left w:val="nil"/>
          <w:bottom w:val="nil"/>
          <w:right w:val="nil"/>
          <w:between w:val="nil"/>
        </w:pBdr>
        <w:spacing w:after="160" w:line="259" w:lineRule="auto"/>
        <w:ind w:left="1560" w:hanging="709"/>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b/>
          <w:sz w:val="20"/>
          <w:szCs w:val="20"/>
          <w:lang w:eastAsia="es-ES_tradnl"/>
        </w:rPr>
        <w:t>Descripción de la arquitectura y diseño del sistema</w:t>
      </w:r>
    </w:p>
    <w:p w14:paraId="3322693D" w14:textId="77777777" w:rsidR="00883631" w:rsidRPr="004F4895" w:rsidRDefault="00883631">
      <w:pPr>
        <w:numPr>
          <w:ilvl w:val="2"/>
          <w:numId w:val="33"/>
        </w:numPr>
        <w:pBdr>
          <w:top w:val="nil"/>
          <w:left w:val="nil"/>
          <w:bottom w:val="nil"/>
          <w:right w:val="nil"/>
          <w:between w:val="nil"/>
        </w:pBdr>
        <w:spacing w:after="160" w:line="259" w:lineRule="auto"/>
        <w:ind w:left="1560"/>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b/>
          <w:sz w:val="20"/>
          <w:szCs w:val="20"/>
          <w:lang w:eastAsia="es-ES_tradnl"/>
        </w:rPr>
        <w:t>Sistema de detección:</w:t>
      </w:r>
      <w:r w:rsidRPr="004F4895">
        <w:rPr>
          <w:rFonts w:asciiTheme="minorHAnsi" w:eastAsia="Times New Roman" w:hAnsiTheme="minorHAnsi" w:cstheme="minorHAnsi"/>
          <w:sz w:val="20"/>
          <w:szCs w:val="20"/>
          <w:lang w:eastAsia="es-ES_tradnl"/>
        </w:rPr>
        <w:t xml:space="preserve"> </w:t>
      </w:r>
    </w:p>
    <w:p w14:paraId="1B2A9E75" w14:textId="2720D831" w:rsidR="00883631" w:rsidRPr="004F4895" w:rsidRDefault="00883631" w:rsidP="00883631">
      <w:pPr>
        <w:widowControl w:val="0"/>
        <w:suppressAutoHyphens/>
        <w:ind w:left="720"/>
        <w:jc w:val="both"/>
        <w:textAlignment w:val="baseline"/>
        <w:rPr>
          <w:rFonts w:asciiTheme="minorHAnsi" w:eastAsia="Arial" w:hAnsiTheme="minorHAnsi" w:cstheme="minorHAnsi"/>
          <w:kern w:val="1"/>
          <w:sz w:val="20"/>
          <w:szCs w:val="20"/>
          <w:lang w:eastAsia="ar-SA"/>
        </w:rPr>
      </w:pPr>
      <w:r w:rsidRPr="004F4895">
        <w:rPr>
          <w:rFonts w:asciiTheme="minorHAnsi" w:eastAsia="Lucida Sans Unicode" w:hAnsiTheme="minorHAnsi" w:cstheme="minorHAnsi"/>
          <w:kern w:val="1"/>
          <w:sz w:val="20"/>
          <w:szCs w:val="20"/>
          <w:lang w:eastAsia="ar-SA"/>
        </w:rPr>
        <w:t>El sistema detección instalado consiste en una serie de elementos direccionables que reportan al tablero de control un evento en las zonas específicas p</w:t>
      </w:r>
    </w:p>
    <w:p w14:paraId="21EEAA9F" w14:textId="39332D3D" w:rsidR="00883631" w:rsidRPr="004F4895" w:rsidRDefault="00883631" w:rsidP="00883631">
      <w:pPr>
        <w:widowControl w:val="0"/>
        <w:suppressAutoHyphens/>
        <w:ind w:left="720"/>
        <w:jc w:val="both"/>
        <w:textAlignment w:val="baseline"/>
        <w:rPr>
          <w:rFonts w:asciiTheme="minorHAnsi" w:eastAsia="Lucida Sans Unicode" w:hAnsiTheme="minorHAnsi" w:cstheme="minorHAnsi"/>
          <w:kern w:val="1"/>
          <w:sz w:val="20"/>
          <w:szCs w:val="20"/>
          <w:shd w:val="clear" w:color="auto" w:fill="FFFFFF"/>
          <w:lang w:eastAsia="ar-SA"/>
        </w:rPr>
      </w:pPr>
      <w:r w:rsidRPr="004F4895">
        <w:rPr>
          <w:rFonts w:asciiTheme="minorHAnsi" w:eastAsia="Lucida Sans Unicode" w:hAnsiTheme="minorHAnsi" w:cstheme="minorHAnsi"/>
          <w:kern w:val="1"/>
          <w:sz w:val="20"/>
          <w:szCs w:val="20"/>
          <w:lang w:eastAsia="ar-SA"/>
        </w:rPr>
        <w:t xml:space="preserve">El sistema cuenta con detectores fotoeléctricos que funcionan mediante </w:t>
      </w:r>
      <w:r w:rsidRPr="004F4895">
        <w:rPr>
          <w:rFonts w:asciiTheme="minorHAnsi" w:eastAsia="Lucida Sans Unicode" w:hAnsiTheme="minorHAnsi" w:cstheme="minorHAnsi"/>
          <w:kern w:val="1"/>
          <w:sz w:val="20"/>
          <w:szCs w:val="20"/>
          <w:shd w:val="clear" w:color="auto" w:fill="FFFFFF"/>
          <w:lang w:eastAsia="ar-SA"/>
        </w:rPr>
        <w:t xml:space="preserve">principio de dispersión lumínica los cuales envían una señal al tablero 7100 indicando la zona en específica del evento. El sistema cuenta además con estaciones manuales de alerta las cuales permiten reportar un evento en caso de que el detector no lo identifique y una señal estroboscópica la cual indica al personal del evento ocurrido. </w:t>
      </w:r>
      <w:r w:rsidRPr="004F4895">
        <w:rPr>
          <w:rFonts w:asciiTheme="minorHAnsi" w:eastAsia="Lucida Sans Unicode" w:hAnsiTheme="minorHAnsi" w:cstheme="minorHAnsi"/>
          <w:kern w:val="1"/>
          <w:sz w:val="20"/>
          <w:szCs w:val="20"/>
          <w:lang w:eastAsia="ar-SA"/>
        </w:rPr>
        <w:t>El tablero principal se encarga de monitorear cada uno de los detectores de humo, detectores de calor, estaciones manuales previamente direccionados y clasificados según su ubicación en los respectivos pisos</w:t>
      </w:r>
    </w:p>
    <w:p w14:paraId="137B019E" w14:textId="77777777" w:rsidR="00883631" w:rsidRPr="004F4895" w:rsidRDefault="00883631" w:rsidP="00883631">
      <w:pPr>
        <w:widowControl w:val="0"/>
        <w:suppressAutoHyphens/>
        <w:ind w:left="720"/>
        <w:jc w:val="both"/>
        <w:textAlignment w:val="baseline"/>
        <w:rPr>
          <w:rFonts w:asciiTheme="minorHAnsi" w:eastAsia="Lucida Sans Unicode" w:hAnsiTheme="minorHAnsi" w:cstheme="minorHAnsi"/>
          <w:kern w:val="1"/>
          <w:sz w:val="20"/>
          <w:szCs w:val="20"/>
          <w:lang w:eastAsia="ar-SA"/>
        </w:rPr>
      </w:pPr>
      <w:r w:rsidRPr="004F4895">
        <w:rPr>
          <w:rFonts w:asciiTheme="minorHAnsi" w:eastAsia="Lucida Sans Unicode" w:hAnsiTheme="minorHAnsi" w:cstheme="minorHAnsi"/>
          <w:kern w:val="1"/>
          <w:sz w:val="20"/>
          <w:szCs w:val="20"/>
          <w:lang w:eastAsia="ar-SA"/>
        </w:rPr>
        <w:t xml:space="preserve">Cuenta además con una tubería aérea diseñada de acuerdo con las normas de protección contra incendio. Además, contiene un sistema de luces estroboscópicas las cuales alertan al personal u ocupantes acerca de algún evento en una zona específica. </w:t>
      </w:r>
    </w:p>
    <w:p w14:paraId="38326955" w14:textId="77777777" w:rsidR="00883631" w:rsidRPr="004F4895" w:rsidRDefault="00883631">
      <w:pPr>
        <w:numPr>
          <w:ilvl w:val="2"/>
          <w:numId w:val="33"/>
        </w:numPr>
        <w:pBdr>
          <w:top w:val="nil"/>
          <w:left w:val="nil"/>
          <w:bottom w:val="nil"/>
          <w:right w:val="nil"/>
          <w:between w:val="nil"/>
        </w:pBdr>
        <w:spacing w:after="160" w:line="259" w:lineRule="auto"/>
        <w:ind w:left="1418" w:hanging="709"/>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b/>
          <w:sz w:val="20"/>
          <w:szCs w:val="20"/>
          <w:lang w:eastAsia="es-ES_tradnl"/>
        </w:rPr>
        <w:t>Sistema de extinción</w:t>
      </w:r>
      <w:r w:rsidRPr="004F4895">
        <w:rPr>
          <w:rFonts w:asciiTheme="minorHAnsi" w:eastAsia="Times New Roman" w:hAnsiTheme="minorHAnsi" w:cstheme="minorHAnsi"/>
          <w:sz w:val="20"/>
          <w:szCs w:val="20"/>
          <w:lang w:eastAsia="es-ES_tradnl"/>
        </w:rPr>
        <w:t>:</w:t>
      </w:r>
    </w:p>
    <w:p w14:paraId="00FFB188" w14:textId="77777777" w:rsidR="00883631" w:rsidRPr="004F4895" w:rsidRDefault="00883631" w:rsidP="00883631">
      <w:pPr>
        <w:pBdr>
          <w:top w:val="nil"/>
          <w:left w:val="nil"/>
          <w:bottom w:val="nil"/>
          <w:right w:val="nil"/>
          <w:between w:val="nil"/>
        </w:pBdr>
        <w:ind w:left="720"/>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Consiste en “sprinklers” automáticos para los pisos 15, 16, 16 mezanine y en la planta Diesel ubicada en el piso 11 del edificio</w:t>
      </w:r>
      <w:r w:rsidRPr="004F4895">
        <w:rPr>
          <w:rFonts w:asciiTheme="minorHAnsi" w:eastAsia="Arial" w:hAnsiTheme="minorHAnsi" w:cstheme="minorHAnsi"/>
          <w:sz w:val="20"/>
          <w:szCs w:val="20"/>
          <w:lang w:eastAsia="es-ES_tradnl"/>
        </w:rPr>
        <w:t xml:space="preserve"> Business Plaza.</w:t>
      </w:r>
    </w:p>
    <w:p w14:paraId="6C4A651A" w14:textId="77777777" w:rsidR="00883631" w:rsidRPr="004F4895" w:rsidRDefault="00883631" w:rsidP="00883631">
      <w:pPr>
        <w:widowControl w:val="0"/>
        <w:suppressAutoHyphens/>
        <w:ind w:left="720"/>
        <w:jc w:val="both"/>
        <w:textAlignment w:val="baseline"/>
        <w:rPr>
          <w:rFonts w:asciiTheme="minorHAnsi" w:eastAsia="Lucida Sans Unicode" w:hAnsiTheme="minorHAnsi" w:cstheme="minorHAnsi"/>
          <w:kern w:val="1"/>
          <w:sz w:val="20"/>
          <w:szCs w:val="20"/>
          <w:lang w:eastAsia="ar-SA"/>
        </w:rPr>
      </w:pPr>
      <w:r w:rsidRPr="004F4895">
        <w:rPr>
          <w:rFonts w:asciiTheme="minorHAnsi" w:eastAsia="Lucida Sans Unicode" w:hAnsiTheme="minorHAnsi" w:cstheme="minorHAnsi"/>
          <w:kern w:val="1"/>
          <w:sz w:val="20"/>
          <w:szCs w:val="20"/>
          <w:lang w:eastAsia="ar-SA"/>
        </w:rPr>
        <w:t>El sistema de sprinklers es de accionamiento automático por temperatura. Al activarse alguna de las regaderas el sensor de flujo inmediatamente inicia la lectura de agua que pasa por el mismo.</w:t>
      </w:r>
    </w:p>
    <w:p w14:paraId="7D158736" w14:textId="77777777" w:rsidR="00883631" w:rsidRPr="004F4895" w:rsidRDefault="00883631" w:rsidP="00883631">
      <w:pPr>
        <w:widowControl w:val="0"/>
        <w:suppressAutoHyphens/>
        <w:ind w:left="720"/>
        <w:jc w:val="both"/>
        <w:textAlignment w:val="baseline"/>
        <w:rPr>
          <w:rFonts w:asciiTheme="minorHAnsi" w:eastAsia="Lucida Sans Unicode" w:hAnsiTheme="minorHAnsi" w:cstheme="minorHAnsi"/>
          <w:kern w:val="1"/>
          <w:sz w:val="20"/>
          <w:szCs w:val="20"/>
          <w:lang w:eastAsia="ar-SA"/>
        </w:rPr>
      </w:pPr>
      <w:r w:rsidRPr="004F4895">
        <w:rPr>
          <w:rFonts w:asciiTheme="minorHAnsi" w:eastAsia="Lucida Sans Unicode" w:hAnsiTheme="minorHAnsi" w:cstheme="minorHAnsi"/>
          <w:kern w:val="1"/>
          <w:sz w:val="20"/>
          <w:szCs w:val="20"/>
          <w:lang w:eastAsia="ar-SA"/>
        </w:rPr>
        <w:t xml:space="preserve">La red del edificio tiene como abastecimiento cinco tanques de fibra de vidrio sobre el piso, con una capacidad de 10 m³ cada uno. El sistema de bombeo está compuesto por una bomba marca IHM con una capacidad nominal de 250 gpm a 85 psi, una presión a caudal cero de 105 psi, la presión con un caudal del 150% de su capacidad nominal es de 60 psi. La bomba es de uso general y se adquirió únicamente para atender gabinetes del sistema de incendio de los últimos pisos. El sistema de rociadores es alimentado por la red existente del edificio. </w:t>
      </w:r>
    </w:p>
    <w:p w14:paraId="3DF1163B" w14:textId="77777777" w:rsidR="00883631" w:rsidRPr="004F4895" w:rsidRDefault="00883631" w:rsidP="00883631">
      <w:pPr>
        <w:widowControl w:val="0"/>
        <w:suppressAutoHyphens/>
        <w:ind w:firstLine="720"/>
        <w:jc w:val="both"/>
        <w:textAlignment w:val="baseline"/>
        <w:rPr>
          <w:rFonts w:asciiTheme="minorHAnsi" w:eastAsia="Lucida Sans Unicode" w:hAnsiTheme="minorHAnsi" w:cstheme="minorHAnsi"/>
          <w:kern w:val="1"/>
          <w:sz w:val="20"/>
          <w:szCs w:val="20"/>
          <w:lang w:eastAsia="ar-SA"/>
        </w:rPr>
      </w:pPr>
      <w:r w:rsidRPr="004F4895">
        <w:rPr>
          <w:rFonts w:asciiTheme="minorHAnsi" w:eastAsia="Lucida Sans Unicode" w:hAnsiTheme="minorHAnsi" w:cstheme="minorHAnsi"/>
          <w:kern w:val="1"/>
          <w:sz w:val="20"/>
          <w:szCs w:val="20"/>
          <w:lang w:eastAsia="ar-SA"/>
        </w:rPr>
        <w:t>Los rociadores instalados corresponden a las siguientes referencias:</w:t>
      </w:r>
    </w:p>
    <w:p w14:paraId="64EEB9C3" w14:textId="77777777" w:rsidR="00883631" w:rsidRPr="004F4895" w:rsidRDefault="00883631" w:rsidP="00883631">
      <w:pPr>
        <w:widowControl w:val="0"/>
        <w:suppressAutoHyphens/>
        <w:ind w:left="720"/>
        <w:jc w:val="both"/>
        <w:textAlignment w:val="baseline"/>
        <w:rPr>
          <w:rFonts w:asciiTheme="minorHAnsi" w:eastAsia="Arial" w:hAnsiTheme="minorHAnsi" w:cstheme="minorHAnsi"/>
          <w:bCs/>
          <w:kern w:val="1"/>
          <w:sz w:val="20"/>
          <w:szCs w:val="20"/>
          <w:lang w:eastAsia="ar-SA"/>
        </w:rPr>
      </w:pPr>
      <w:r w:rsidRPr="004F4895">
        <w:rPr>
          <w:rFonts w:asciiTheme="minorHAnsi" w:eastAsia="Lucida Sans Unicode" w:hAnsiTheme="minorHAnsi" w:cstheme="minorHAnsi"/>
          <w:bCs/>
          <w:kern w:val="1"/>
          <w:sz w:val="20"/>
          <w:szCs w:val="20"/>
          <w:lang w:eastAsia="ar-SA"/>
        </w:rPr>
        <w:t xml:space="preserve"> Rociador tipo pendent cobertura extendida (k=5.6), rociador tipo up right cobertura estandar (k=5.6) y r</w:t>
      </w:r>
      <w:r w:rsidRPr="004F4895">
        <w:rPr>
          <w:rFonts w:asciiTheme="minorHAnsi" w:eastAsia="Arial" w:hAnsiTheme="minorHAnsi" w:cstheme="minorHAnsi"/>
          <w:bCs/>
          <w:kern w:val="1"/>
          <w:sz w:val="20"/>
          <w:szCs w:val="20"/>
          <w:lang w:eastAsia="ar-SA"/>
        </w:rPr>
        <w:t>ociadores tipo SR PENDENT BL K11.2 3/4” 155F. TY 5237</w:t>
      </w:r>
    </w:p>
    <w:p w14:paraId="35594FFF" w14:textId="77777777" w:rsidR="00883631" w:rsidRPr="004F4895" w:rsidRDefault="00883631" w:rsidP="00883631">
      <w:pPr>
        <w:widowControl w:val="0"/>
        <w:suppressAutoHyphens/>
        <w:ind w:left="720"/>
        <w:jc w:val="both"/>
        <w:textAlignment w:val="baseline"/>
        <w:rPr>
          <w:rFonts w:asciiTheme="minorHAnsi" w:eastAsia="Arial" w:hAnsiTheme="minorHAnsi" w:cstheme="minorHAnsi"/>
          <w:bCs/>
          <w:kern w:val="1"/>
          <w:sz w:val="20"/>
          <w:szCs w:val="20"/>
          <w:lang w:eastAsia="ar-SA"/>
        </w:rPr>
      </w:pPr>
    </w:p>
    <w:p w14:paraId="3E5EC187" w14:textId="77777777" w:rsidR="00883631" w:rsidRPr="004F4895" w:rsidRDefault="00883631">
      <w:pPr>
        <w:numPr>
          <w:ilvl w:val="2"/>
          <w:numId w:val="33"/>
        </w:numPr>
        <w:pBdr>
          <w:top w:val="nil"/>
          <w:left w:val="nil"/>
          <w:bottom w:val="nil"/>
          <w:right w:val="nil"/>
          <w:between w:val="nil"/>
        </w:pBdr>
        <w:spacing w:after="160" w:line="259" w:lineRule="auto"/>
        <w:ind w:left="1080"/>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b/>
          <w:sz w:val="20"/>
          <w:szCs w:val="20"/>
          <w:lang w:eastAsia="es-ES_tradnl"/>
        </w:rPr>
        <w:t>Sistema de extinción de agente limpio</w:t>
      </w:r>
      <w:r w:rsidRPr="004F4895">
        <w:rPr>
          <w:rFonts w:asciiTheme="minorHAnsi" w:eastAsia="Times New Roman" w:hAnsiTheme="minorHAnsi" w:cstheme="minorHAnsi"/>
          <w:sz w:val="20"/>
          <w:szCs w:val="20"/>
          <w:lang w:eastAsia="es-ES_tradnl"/>
        </w:rPr>
        <w:t>:</w:t>
      </w:r>
    </w:p>
    <w:p w14:paraId="5433345B" w14:textId="77777777" w:rsidR="00883631" w:rsidRPr="004F4895" w:rsidRDefault="00883631" w:rsidP="00883631">
      <w:pPr>
        <w:pBdr>
          <w:top w:val="nil"/>
          <w:left w:val="nil"/>
          <w:bottom w:val="nil"/>
          <w:right w:val="nil"/>
          <w:between w:val="nil"/>
        </w:pBdr>
        <w:ind w:left="720"/>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Consiste en dos (2) boquillas de descarga y un sistema de detección zona cruzada en el data center. El sistema cuenta con un sistema de agente limpio FM 200. El sistema de extinción y agente limpio es de accionamiento manual o por medio por medio del sistema de detección de incendio.</w:t>
      </w:r>
    </w:p>
    <w:p w14:paraId="4B6C5881" w14:textId="77777777" w:rsidR="00883631" w:rsidRPr="004F4895" w:rsidRDefault="00883631" w:rsidP="00883631">
      <w:pPr>
        <w:pBdr>
          <w:top w:val="nil"/>
          <w:left w:val="nil"/>
          <w:bottom w:val="nil"/>
          <w:right w:val="nil"/>
          <w:between w:val="nil"/>
        </w:pBdr>
        <w:ind w:left="720"/>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El sistema de detección contiene detectores de humo zona cruzada, los cuales permiten confirmar el evento antes de ejecutar la descarga del agente limpio, evitando pérdidas materiales o humanas en caso de una falsa alarma.</w:t>
      </w:r>
    </w:p>
    <w:p w14:paraId="1C421BB5" w14:textId="77777777" w:rsidR="00883631" w:rsidRPr="004F4895" w:rsidRDefault="00883631">
      <w:pPr>
        <w:numPr>
          <w:ilvl w:val="3"/>
          <w:numId w:val="33"/>
        </w:numPr>
        <w:pBdr>
          <w:top w:val="nil"/>
          <w:left w:val="nil"/>
          <w:bottom w:val="nil"/>
          <w:right w:val="nil"/>
          <w:between w:val="nil"/>
        </w:pBdr>
        <w:spacing w:after="160" w:line="259" w:lineRule="auto"/>
        <w:ind w:left="1080" w:hanging="796"/>
        <w:rPr>
          <w:rFonts w:asciiTheme="minorHAnsi" w:eastAsia="Times New Roman" w:hAnsiTheme="minorHAnsi" w:cstheme="minorHAnsi"/>
          <w:b/>
          <w:sz w:val="20"/>
          <w:szCs w:val="20"/>
          <w:lang w:eastAsia="es-ES_tradnl"/>
        </w:rPr>
      </w:pPr>
      <w:r w:rsidRPr="004F4895">
        <w:rPr>
          <w:rFonts w:asciiTheme="minorHAnsi" w:eastAsia="Times New Roman" w:hAnsiTheme="minorHAnsi" w:cstheme="minorHAnsi"/>
          <w:b/>
          <w:sz w:val="20"/>
          <w:szCs w:val="20"/>
          <w:lang w:eastAsia="es-ES_tradnl"/>
        </w:rPr>
        <w:t>Sistema de agente limpio FM200</w:t>
      </w:r>
    </w:p>
    <w:p w14:paraId="2F2DB962" w14:textId="77777777" w:rsidR="00883631" w:rsidRPr="004F4895" w:rsidRDefault="00883631" w:rsidP="00883631">
      <w:pPr>
        <w:widowControl w:val="0"/>
        <w:suppressAutoHyphens/>
        <w:ind w:left="720"/>
        <w:jc w:val="both"/>
        <w:textAlignment w:val="baseline"/>
        <w:rPr>
          <w:rFonts w:asciiTheme="minorHAnsi" w:hAnsiTheme="minorHAnsi" w:cstheme="minorHAnsi"/>
          <w:sz w:val="20"/>
          <w:szCs w:val="20"/>
        </w:rPr>
      </w:pPr>
      <w:r w:rsidRPr="004F4895">
        <w:rPr>
          <w:rFonts w:asciiTheme="minorHAnsi" w:hAnsiTheme="minorHAnsi" w:cstheme="minorHAnsi"/>
          <w:sz w:val="20"/>
          <w:szCs w:val="20"/>
        </w:rPr>
        <w:t>Consiste en un sistema integrado de tubería aérea, estructura en la que las boquillas de descarga son distribuidas según el área de cobertura y el tipo de descarga, en este caso “Total Flooding”. Dicha tubería está conectada al cilindro contenedor del gas, el cual posee un kit de descarga manual o eléctrica, este último es accionado por el sistema de detección.</w:t>
      </w:r>
    </w:p>
    <w:p w14:paraId="5E8D4D68" w14:textId="77777777" w:rsidR="00883631" w:rsidRPr="004F4895" w:rsidRDefault="00883631">
      <w:pPr>
        <w:numPr>
          <w:ilvl w:val="3"/>
          <w:numId w:val="33"/>
        </w:numPr>
        <w:pBdr>
          <w:top w:val="nil"/>
          <w:left w:val="nil"/>
          <w:bottom w:val="nil"/>
          <w:right w:val="nil"/>
          <w:between w:val="nil"/>
        </w:pBdr>
        <w:spacing w:after="160" w:line="259" w:lineRule="auto"/>
        <w:ind w:left="1080" w:hanging="796"/>
        <w:rPr>
          <w:rFonts w:asciiTheme="minorHAnsi" w:eastAsia="Times New Roman" w:hAnsiTheme="minorHAnsi" w:cstheme="minorHAnsi"/>
          <w:b/>
          <w:sz w:val="20"/>
          <w:szCs w:val="20"/>
          <w:lang w:eastAsia="es-ES_tradnl"/>
        </w:rPr>
      </w:pPr>
      <w:r w:rsidRPr="004F4895">
        <w:rPr>
          <w:rFonts w:asciiTheme="minorHAnsi" w:eastAsia="Times New Roman" w:hAnsiTheme="minorHAnsi" w:cstheme="minorHAnsi"/>
          <w:b/>
          <w:sz w:val="20"/>
          <w:szCs w:val="20"/>
          <w:lang w:eastAsia="es-ES_tradnl"/>
        </w:rPr>
        <w:t xml:space="preserve">Sistema detección zona cruzada </w:t>
      </w:r>
    </w:p>
    <w:p w14:paraId="6DDF72E2" w14:textId="77777777" w:rsidR="00883631" w:rsidRPr="004F4895" w:rsidRDefault="00883631" w:rsidP="00883631">
      <w:pPr>
        <w:widowControl w:val="0"/>
        <w:suppressAutoHyphens/>
        <w:ind w:left="720"/>
        <w:jc w:val="both"/>
        <w:textAlignment w:val="baseline"/>
        <w:rPr>
          <w:rFonts w:asciiTheme="minorHAnsi" w:hAnsiTheme="minorHAnsi" w:cstheme="minorHAnsi"/>
          <w:sz w:val="20"/>
          <w:szCs w:val="20"/>
        </w:rPr>
      </w:pPr>
      <w:r w:rsidRPr="004F4895">
        <w:rPr>
          <w:rFonts w:asciiTheme="minorHAnsi" w:hAnsiTheme="minorHAnsi" w:cstheme="minorHAnsi"/>
          <w:sz w:val="20"/>
          <w:szCs w:val="20"/>
        </w:rPr>
        <w:t>Instalación comprendida por un tablero Flex GF506R el cual se encarga de recibir y reportar las todas las señales necesarias para alertar al personal capacitado en caso de un evento. Las entradas al tablero son reportadas por los detectores de humo que constantemente se encuentran en monitoreo y las salidas son los elementos audiovisuales que confirman la anomalía o la descarga en la zona.</w:t>
      </w:r>
    </w:p>
    <w:p w14:paraId="37CABFCF" w14:textId="77777777" w:rsidR="00883631" w:rsidRPr="004F4895" w:rsidRDefault="00883631">
      <w:pPr>
        <w:numPr>
          <w:ilvl w:val="3"/>
          <w:numId w:val="33"/>
        </w:numPr>
        <w:pBdr>
          <w:top w:val="nil"/>
          <w:left w:val="nil"/>
          <w:bottom w:val="nil"/>
          <w:right w:val="nil"/>
          <w:between w:val="nil"/>
        </w:pBdr>
        <w:spacing w:after="160" w:line="259" w:lineRule="auto"/>
        <w:ind w:left="1080" w:hanging="796"/>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b/>
          <w:bCs/>
          <w:sz w:val="20"/>
          <w:szCs w:val="20"/>
          <w:lang w:eastAsia="es-ES_tradnl"/>
        </w:rPr>
        <w:t xml:space="preserve">Sistema de tubería seca: </w:t>
      </w:r>
      <w:r w:rsidRPr="004F4895">
        <w:rPr>
          <w:rFonts w:asciiTheme="minorHAnsi" w:eastAsia="Times New Roman" w:hAnsiTheme="minorHAnsi" w:cstheme="minorHAnsi"/>
          <w:sz w:val="20"/>
          <w:szCs w:val="20"/>
          <w:lang w:eastAsia="es-ES_tradnl"/>
        </w:rPr>
        <w:t xml:space="preserve"> </w:t>
      </w:r>
    </w:p>
    <w:p w14:paraId="7C8A5CF2" w14:textId="00A9A93F" w:rsidR="00883631" w:rsidRPr="004F4895" w:rsidRDefault="00883631" w:rsidP="00883631">
      <w:pPr>
        <w:widowControl w:val="0"/>
        <w:suppressAutoHyphens/>
        <w:ind w:left="720"/>
        <w:jc w:val="both"/>
        <w:textAlignment w:val="baseline"/>
        <w:rPr>
          <w:rFonts w:asciiTheme="minorHAnsi" w:eastAsia="Lucida Sans Unicode" w:hAnsiTheme="minorHAnsi" w:cstheme="minorHAnsi"/>
          <w:b/>
          <w:bCs/>
          <w:kern w:val="1"/>
          <w:sz w:val="20"/>
          <w:szCs w:val="20"/>
          <w:lang w:eastAsia="ar-SA"/>
        </w:rPr>
      </w:pPr>
      <w:r w:rsidRPr="004F4895">
        <w:rPr>
          <w:rFonts w:asciiTheme="minorHAnsi" w:eastAsia="Lucida Sans Unicode" w:hAnsiTheme="minorHAnsi" w:cstheme="minorHAnsi"/>
          <w:kern w:val="1"/>
          <w:sz w:val="20"/>
          <w:szCs w:val="20"/>
          <w:lang w:eastAsia="ar-SA"/>
        </w:rPr>
        <w:t>Consiste en una ducter</w:t>
      </w:r>
      <w:r w:rsidR="0039079F" w:rsidRPr="004F4895">
        <w:rPr>
          <w:rFonts w:asciiTheme="minorHAnsi" w:eastAsia="Lucida Sans Unicode" w:hAnsiTheme="minorHAnsi" w:cstheme="minorHAnsi"/>
          <w:kern w:val="1"/>
          <w:sz w:val="20"/>
          <w:szCs w:val="20"/>
          <w:lang w:eastAsia="ar-SA"/>
        </w:rPr>
        <w:t>í</w:t>
      </w:r>
      <w:r w:rsidRPr="004F4895">
        <w:rPr>
          <w:rFonts w:asciiTheme="minorHAnsi" w:eastAsia="Lucida Sans Unicode" w:hAnsiTheme="minorHAnsi" w:cstheme="minorHAnsi"/>
          <w:kern w:val="1"/>
          <w:sz w:val="20"/>
          <w:szCs w:val="20"/>
          <w:lang w:eastAsia="ar-SA"/>
        </w:rPr>
        <w:t>a conectada por accesorios roscados y ranurados (uniones, codos, Tes y reducciones) la cual es presurizada cuando se efectúa la descarga del sistema.</w:t>
      </w:r>
    </w:p>
    <w:p w14:paraId="631CB2AA" w14:textId="77777777" w:rsidR="00883631" w:rsidRPr="004F4895" w:rsidRDefault="00883631">
      <w:pPr>
        <w:numPr>
          <w:ilvl w:val="3"/>
          <w:numId w:val="33"/>
        </w:numPr>
        <w:pBdr>
          <w:top w:val="nil"/>
          <w:left w:val="nil"/>
          <w:bottom w:val="nil"/>
          <w:right w:val="nil"/>
          <w:between w:val="nil"/>
        </w:pBdr>
        <w:spacing w:after="160" w:line="259" w:lineRule="auto"/>
        <w:ind w:left="1080" w:hanging="796"/>
        <w:rPr>
          <w:rFonts w:asciiTheme="minorHAnsi" w:eastAsia="Times New Roman" w:hAnsiTheme="minorHAnsi" w:cstheme="minorHAnsi"/>
          <w:b/>
          <w:sz w:val="20"/>
          <w:szCs w:val="20"/>
          <w:lang w:eastAsia="es-ES_tradnl"/>
        </w:rPr>
      </w:pPr>
      <w:r w:rsidRPr="004F4895">
        <w:rPr>
          <w:rFonts w:asciiTheme="minorHAnsi" w:eastAsia="Times New Roman" w:hAnsiTheme="minorHAnsi" w:cstheme="minorHAnsi"/>
          <w:b/>
          <w:sz w:val="20"/>
          <w:szCs w:val="20"/>
          <w:lang w:eastAsia="es-ES_tradnl"/>
        </w:rPr>
        <w:t>Distribución del sistema</w:t>
      </w:r>
    </w:p>
    <w:p w14:paraId="5EFEFC3F" w14:textId="77777777" w:rsidR="00883631" w:rsidRPr="004F4895" w:rsidRDefault="00883631" w:rsidP="00883631">
      <w:pPr>
        <w:widowControl w:val="0"/>
        <w:suppressAutoHyphens/>
        <w:ind w:left="720"/>
        <w:jc w:val="both"/>
        <w:textAlignment w:val="baseline"/>
        <w:rPr>
          <w:rFonts w:asciiTheme="minorHAnsi" w:eastAsia="Lucida Sans Unicode" w:hAnsiTheme="minorHAnsi" w:cstheme="minorHAnsi"/>
          <w:kern w:val="1"/>
          <w:sz w:val="20"/>
          <w:szCs w:val="20"/>
          <w:lang w:eastAsia="ar-SA"/>
        </w:rPr>
      </w:pPr>
      <w:r w:rsidRPr="004F4895">
        <w:rPr>
          <w:rFonts w:asciiTheme="minorHAnsi" w:eastAsia="Lucida Sans Unicode" w:hAnsiTheme="minorHAnsi" w:cstheme="minorHAnsi"/>
          <w:kern w:val="1"/>
          <w:sz w:val="20"/>
          <w:szCs w:val="20"/>
          <w:lang w:eastAsia="ar-SA"/>
        </w:rPr>
        <w:t>El Datacenter está dividido en dos zonas, cada zona posee una boquilla de descarga calculada según el volumen de las zonas. Dichas boquillas están conectadas al cilindro contenedor del agente limpio por medio de tubería seca encargada de generar un ducto para el flujo del gas en caso de una emergencia.</w:t>
      </w:r>
    </w:p>
    <w:p w14:paraId="771FEA94" w14:textId="77777777" w:rsidR="00883631" w:rsidRPr="004F4895" w:rsidRDefault="00883631" w:rsidP="00883631">
      <w:pPr>
        <w:widowControl w:val="0"/>
        <w:suppressAutoHyphens/>
        <w:ind w:left="720"/>
        <w:jc w:val="both"/>
        <w:textAlignment w:val="baseline"/>
        <w:rPr>
          <w:rFonts w:asciiTheme="minorHAnsi" w:eastAsia="Lucida Sans Unicode" w:hAnsiTheme="minorHAnsi" w:cstheme="minorHAnsi"/>
          <w:kern w:val="1"/>
          <w:sz w:val="20"/>
          <w:szCs w:val="20"/>
          <w:lang w:eastAsia="ar-SA"/>
        </w:rPr>
      </w:pPr>
      <w:r w:rsidRPr="004F4895">
        <w:rPr>
          <w:rFonts w:asciiTheme="minorHAnsi" w:eastAsia="Lucida Sans Unicode" w:hAnsiTheme="minorHAnsi" w:cstheme="minorHAnsi"/>
          <w:kern w:val="1"/>
          <w:sz w:val="20"/>
          <w:szCs w:val="20"/>
          <w:lang w:eastAsia="ar-SA"/>
        </w:rPr>
        <w:t>El cilindro está ubicado en el interior del datacenter. El kit principal de descarga está conectado al cilindro contenedor el agente limpio, el cual se encarga de efectuar una descarga manual o una descarga programada por el tablero.</w:t>
      </w:r>
    </w:p>
    <w:p w14:paraId="1E772CF9" w14:textId="77777777" w:rsidR="00883631" w:rsidRPr="004F4895" w:rsidRDefault="00883631" w:rsidP="00883631">
      <w:pPr>
        <w:widowControl w:val="0"/>
        <w:suppressAutoHyphens/>
        <w:ind w:left="720"/>
        <w:jc w:val="both"/>
        <w:textAlignment w:val="baseline"/>
        <w:rPr>
          <w:rFonts w:asciiTheme="minorHAnsi" w:eastAsia="Lucida Sans Unicode" w:hAnsiTheme="minorHAnsi" w:cstheme="minorHAnsi"/>
          <w:kern w:val="1"/>
          <w:sz w:val="20"/>
          <w:szCs w:val="20"/>
          <w:lang w:eastAsia="ar-SA"/>
        </w:rPr>
      </w:pPr>
      <w:r w:rsidRPr="004F4895">
        <w:rPr>
          <w:rFonts w:asciiTheme="minorHAnsi" w:eastAsia="Lucida Sans Unicode" w:hAnsiTheme="minorHAnsi" w:cstheme="minorHAnsi"/>
          <w:kern w:val="1"/>
          <w:sz w:val="20"/>
          <w:szCs w:val="20"/>
          <w:lang w:eastAsia="ar-SA"/>
        </w:rPr>
        <w:t xml:space="preserve">El tablero Flex GF506R está ubicado en el hall de acceso al datacenter, permitiendo así el monitoreo constante y la rápida manipulación del mismo. Dicho tablero recibe una información de entrada, suministrada por los detectores de humo ubicados en cada una de las zonas a proteger y programados para generar una alarma según la zona y una descarga según la confirmación del evento (detección zona cruzada). El tablero se encarga de generar unas salidas, las cuales se </w:t>
      </w:r>
      <w:r w:rsidRPr="004F4895">
        <w:rPr>
          <w:rFonts w:asciiTheme="minorHAnsi" w:eastAsia="Lucida Sans Unicode" w:hAnsiTheme="minorHAnsi" w:cstheme="minorHAnsi"/>
          <w:kern w:val="1"/>
          <w:sz w:val="20"/>
          <w:szCs w:val="20"/>
          <w:lang w:eastAsia="ar-SA"/>
        </w:rPr>
        <w:lastRenderedPageBreak/>
        <w:t>convierten en señales audiovisuales que alertan al personal de una alarma o una posible descarga. Estas señales audiovisuales están ubicadas tanto al interior del datacenter para alertar al personal interno y en el hall principal del piso 15 para avisar al personal externo.</w:t>
      </w:r>
    </w:p>
    <w:p w14:paraId="26DDA2D7" w14:textId="07CE8791" w:rsidR="00883631" w:rsidRPr="004F4895" w:rsidRDefault="00883631" w:rsidP="00883631">
      <w:pPr>
        <w:widowControl w:val="0"/>
        <w:suppressAutoHyphens/>
        <w:ind w:left="720"/>
        <w:jc w:val="both"/>
        <w:textAlignment w:val="baseline"/>
        <w:rPr>
          <w:rFonts w:asciiTheme="minorHAnsi" w:eastAsia="Lucida Sans Unicode" w:hAnsiTheme="minorHAnsi" w:cstheme="minorHAnsi"/>
          <w:kern w:val="1"/>
          <w:sz w:val="20"/>
          <w:szCs w:val="20"/>
          <w:lang w:eastAsia="ar-SA"/>
        </w:rPr>
      </w:pPr>
      <w:r w:rsidRPr="004F4895">
        <w:rPr>
          <w:rFonts w:asciiTheme="minorHAnsi" w:eastAsia="Lucida Sans Unicode" w:hAnsiTheme="minorHAnsi" w:cstheme="minorHAnsi"/>
          <w:kern w:val="1"/>
          <w:sz w:val="20"/>
          <w:szCs w:val="20"/>
          <w:lang w:eastAsia="ar-SA"/>
        </w:rPr>
        <w:t>l sistema de detección posee dos estaciones de aborto, las cuales se encarga de retardar el evento en caso de que sea una falsa alarma y así detener la descarga programada por el tablero. Además, posee una estación de descarga la cual se encarga de enviar la señal directa al cilindro para efectuar la descarga y evitar propagación del fuego.</w:t>
      </w:r>
    </w:p>
    <w:p w14:paraId="2919E99C" w14:textId="77777777" w:rsidR="00883631" w:rsidRPr="004F4895" w:rsidRDefault="00883631">
      <w:pPr>
        <w:numPr>
          <w:ilvl w:val="1"/>
          <w:numId w:val="33"/>
        </w:numPr>
        <w:pBdr>
          <w:top w:val="nil"/>
          <w:left w:val="nil"/>
          <w:bottom w:val="nil"/>
          <w:right w:val="nil"/>
          <w:between w:val="nil"/>
        </w:pBdr>
        <w:spacing w:line="259" w:lineRule="auto"/>
        <w:ind w:left="720"/>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b/>
          <w:sz w:val="20"/>
          <w:szCs w:val="20"/>
          <w:lang w:eastAsia="es-ES_tradnl"/>
        </w:rPr>
        <w:t xml:space="preserve">Descripción del sistema </w:t>
      </w:r>
    </w:p>
    <w:p w14:paraId="15707432" w14:textId="77777777" w:rsidR="00883631" w:rsidRPr="004F4895" w:rsidRDefault="00883631">
      <w:pPr>
        <w:numPr>
          <w:ilvl w:val="2"/>
          <w:numId w:val="33"/>
        </w:numPr>
        <w:pBdr>
          <w:top w:val="nil"/>
          <w:left w:val="nil"/>
          <w:bottom w:val="nil"/>
          <w:right w:val="nil"/>
          <w:between w:val="nil"/>
        </w:pBdr>
        <w:spacing w:after="0" w:line="259" w:lineRule="auto"/>
        <w:ind w:left="709" w:hanging="709"/>
        <w:contextualSpacing/>
        <w:jc w:val="both"/>
        <w:rPr>
          <w:rFonts w:asciiTheme="minorHAnsi" w:eastAsia="Times New Roman" w:hAnsiTheme="minorHAnsi" w:cstheme="minorHAnsi"/>
          <w:sz w:val="20"/>
          <w:szCs w:val="20"/>
          <w:lang w:val="es-ES" w:eastAsia="es-ES_tradnl"/>
        </w:rPr>
      </w:pPr>
      <w:r w:rsidRPr="004F4895">
        <w:rPr>
          <w:rFonts w:asciiTheme="minorHAnsi" w:eastAsia="Times New Roman" w:hAnsiTheme="minorHAnsi" w:cstheme="minorHAnsi"/>
          <w:b/>
          <w:sz w:val="20"/>
          <w:szCs w:val="20"/>
          <w:lang w:val="es-ES" w:eastAsia="es-ES_tradnl"/>
        </w:rPr>
        <w:t>Listado de componentes del sistema</w:t>
      </w:r>
    </w:p>
    <w:p w14:paraId="593CF467" w14:textId="0A33018E" w:rsidR="00883631" w:rsidRPr="004F4895" w:rsidRDefault="00883631">
      <w:pPr>
        <w:numPr>
          <w:ilvl w:val="0"/>
          <w:numId w:val="22"/>
        </w:numPr>
        <w:pBdr>
          <w:top w:val="nil"/>
          <w:left w:val="nil"/>
          <w:bottom w:val="nil"/>
          <w:right w:val="nil"/>
          <w:between w:val="nil"/>
        </w:pBdr>
        <w:contextualSpacing/>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150 Detectores fotoeléctrico direccionable</w:t>
      </w:r>
    </w:p>
    <w:p w14:paraId="1278F38E" w14:textId="6D382F8A" w:rsidR="00883631" w:rsidRPr="004F4895" w:rsidRDefault="00883631">
      <w:pPr>
        <w:numPr>
          <w:ilvl w:val="0"/>
          <w:numId w:val="22"/>
        </w:numPr>
        <w:pBdr>
          <w:top w:val="nil"/>
          <w:left w:val="nil"/>
          <w:bottom w:val="nil"/>
          <w:right w:val="nil"/>
          <w:between w:val="nil"/>
        </w:pBdr>
        <w:contextualSpacing/>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3 Detector térmico</w:t>
      </w:r>
    </w:p>
    <w:p w14:paraId="452443C9" w14:textId="3FD7D5FF" w:rsidR="00883631" w:rsidRPr="004F4895" w:rsidRDefault="00883631">
      <w:pPr>
        <w:numPr>
          <w:ilvl w:val="0"/>
          <w:numId w:val="22"/>
        </w:numPr>
        <w:pBdr>
          <w:top w:val="nil"/>
          <w:left w:val="nil"/>
          <w:bottom w:val="nil"/>
          <w:right w:val="nil"/>
          <w:between w:val="nil"/>
        </w:pBdr>
        <w:contextualSpacing/>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8 Corneta Luz Estroboscópica</w:t>
      </w:r>
    </w:p>
    <w:p w14:paraId="1B494E83" w14:textId="7486C9B5" w:rsidR="00883631" w:rsidRPr="004F4895" w:rsidRDefault="00883631">
      <w:pPr>
        <w:numPr>
          <w:ilvl w:val="0"/>
          <w:numId w:val="22"/>
        </w:numPr>
        <w:pBdr>
          <w:top w:val="nil"/>
          <w:left w:val="nil"/>
          <w:bottom w:val="nil"/>
          <w:right w:val="nil"/>
          <w:between w:val="nil"/>
        </w:pBdr>
        <w:contextualSpacing/>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1 Panel de control y 2 módulos direccionables</w:t>
      </w:r>
    </w:p>
    <w:p w14:paraId="6655BEEB" w14:textId="603F2EB9" w:rsidR="00883631" w:rsidRPr="004F4895" w:rsidRDefault="00883631">
      <w:pPr>
        <w:numPr>
          <w:ilvl w:val="0"/>
          <w:numId w:val="22"/>
        </w:numPr>
        <w:pBdr>
          <w:top w:val="nil"/>
          <w:left w:val="nil"/>
          <w:bottom w:val="nil"/>
          <w:right w:val="nil"/>
          <w:between w:val="nil"/>
        </w:pBdr>
        <w:contextualSpacing/>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2 Sirenas y 2 Detectores de humo</w:t>
      </w:r>
    </w:p>
    <w:p w14:paraId="028A3A95" w14:textId="0A6AFDCA" w:rsidR="00883631" w:rsidRPr="004F4895" w:rsidRDefault="00883631">
      <w:pPr>
        <w:numPr>
          <w:ilvl w:val="0"/>
          <w:numId w:val="22"/>
        </w:numPr>
        <w:pBdr>
          <w:top w:val="nil"/>
          <w:left w:val="nil"/>
          <w:bottom w:val="nil"/>
          <w:right w:val="nil"/>
          <w:between w:val="nil"/>
        </w:pBdr>
        <w:contextualSpacing/>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8 Estación manual de aborto, direccionables</w:t>
      </w:r>
    </w:p>
    <w:p w14:paraId="0BF60740" w14:textId="48B402F9" w:rsidR="00883631" w:rsidRPr="004F4895" w:rsidRDefault="00883631">
      <w:pPr>
        <w:numPr>
          <w:ilvl w:val="0"/>
          <w:numId w:val="22"/>
        </w:numPr>
        <w:pBdr>
          <w:top w:val="nil"/>
          <w:left w:val="nil"/>
          <w:bottom w:val="nil"/>
          <w:right w:val="nil"/>
          <w:between w:val="nil"/>
        </w:pBdr>
        <w:contextualSpacing/>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1 Cilindro FM200 AC 375Lb</w:t>
      </w:r>
    </w:p>
    <w:p w14:paraId="7880E0AA" w14:textId="67404A93" w:rsidR="00883631" w:rsidRPr="004F4895" w:rsidRDefault="00883631">
      <w:pPr>
        <w:numPr>
          <w:ilvl w:val="0"/>
          <w:numId w:val="22"/>
        </w:numPr>
        <w:pBdr>
          <w:top w:val="nil"/>
          <w:left w:val="nil"/>
          <w:bottom w:val="nil"/>
          <w:right w:val="nil"/>
          <w:between w:val="nil"/>
        </w:pBdr>
        <w:contextualSpacing/>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8 Estación manual de descarga</w:t>
      </w:r>
    </w:p>
    <w:p w14:paraId="0337D65C" w14:textId="629FEF0E" w:rsidR="00883631" w:rsidRPr="004F4895" w:rsidRDefault="00883631">
      <w:pPr>
        <w:numPr>
          <w:ilvl w:val="0"/>
          <w:numId w:val="22"/>
        </w:numPr>
        <w:pBdr>
          <w:top w:val="nil"/>
          <w:left w:val="nil"/>
          <w:bottom w:val="nil"/>
          <w:right w:val="nil"/>
          <w:between w:val="nil"/>
        </w:pBdr>
        <w:contextualSpacing/>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150 Rociadores</w:t>
      </w:r>
    </w:p>
    <w:p w14:paraId="10272E50" w14:textId="7EBA824C" w:rsidR="00883631" w:rsidRPr="004F4895" w:rsidRDefault="00883631">
      <w:pPr>
        <w:numPr>
          <w:ilvl w:val="0"/>
          <w:numId w:val="22"/>
        </w:numPr>
        <w:pBdr>
          <w:top w:val="nil"/>
          <w:left w:val="nil"/>
          <w:bottom w:val="nil"/>
          <w:right w:val="nil"/>
          <w:between w:val="nil"/>
        </w:pBdr>
        <w:contextualSpacing/>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9 Manómetros</w:t>
      </w:r>
    </w:p>
    <w:p w14:paraId="4A2870F5" w14:textId="40639A7C" w:rsidR="00883631" w:rsidRPr="004F4895" w:rsidRDefault="00883631">
      <w:pPr>
        <w:numPr>
          <w:ilvl w:val="0"/>
          <w:numId w:val="22"/>
        </w:numPr>
        <w:pBdr>
          <w:top w:val="nil"/>
          <w:left w:val="nil"/>
          <w:bottom w:val="nil"/>
          <w:right w:val="nil"/>
          <w:between w:val="nil"/>
        </w:pBdr>
        <w:contextualSpacing/>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7 Válvulas</w:t>
      </w:r>
    </w:p>
    <w:p w14:paraId="0C8232D6" w14:textId="1C695AED" w:rsidR="00883631" w:rsidRPr="004F4895" w:rsidRDefault="00883631">
      <w:pPr>
        <w:numPr>
          <w:ilvl w:val="0"/>
          <w:numId w:val="22"/>
        </w:numPr>
        <w:pBdr>
          <w:top w:val="nil"/>
          <w:left w:val="nil"/>
          <w:bottom w:val="nil"/>
          <w:right w:val="nil"/>
          <w:between w:val="nil"/>
        </w:pBdr>
        <w:contextualSpacing/>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8 Stopper alarma sti-1130 p/estación</w:t>
      </w:r>
    </w:p>
    <w:p w14:paraId="79E4E852" w14:textId="5240AF9E" w:rsidR="00883631" w:rsidRPr="004F4895" w:rsidRDefault="00883631">
      <w:pPr>
        <w:numPr>
          <w:ilvl w:val="0"/>
          <w:numId w:val="22"/>
        </w:numPr>
        <w:pBdr>
          <w:top w:val="nil"/>
          <w:left w:val="nil"/>
          <w:bottom w:val="nil"/>
          <w:right w:val="nil"/>
          <w:between w:val="nil"/>
        </w:pBdr>
        <w:contextualSpacing/>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17 M</w:t>
      </w:r>
      <w:r w:rsidR="0039079F" w:rsidRPr="004F4895">
        <w:rPr>
          <w:rFonts w:asciiTheme="minorHAnsi" w:eastAsia="Times New Roman" w:hAnsiTheme="minorHAnsi" w:cstheme="minorHAnsi"/>
          <w:sz w:val="20"/>
          <w:szCs w:val="20"/>
          <w:lang w:eastAsia="es-ES"/>
        </w:rPr>
        <w:t>ó</w:t>
      </w:r>
      <w:r w:rsidRPr="004F4895">
        <w:rPr>
          <w:rFonts w:asciiTheme="minorHAnsi" w:eastAsia="Times New Roman" w:hAnsiTheme="minorHAnsi" w:cstheme="minorHAnsi"/>
          <w:sz w:val="20"/>
          <w:szCs w:val="20"/>
          <w:lang w:eastAsia="es-ES"/>
        </w:rPr>
        <w:t xml:space="preserve">dulo aom-2rf, para el control de acceso, deshabilita este en caso de un incendio. </w:t>
      </w:r>
    </w:p>
    <w:p w14:paraId="5DB194E9" w14:textId="169E28C7" w:rsidR="00883631" w:rsidRPr="004F4895" w:rsidRDefault="00883631">
      <w:pPr>
        <w:numPr>
          <w:ilvl w:val="0"/>
          <w:numId w:val="22"/>
        </w:numPr>
        <w:pBdr>
          <w:top w:val="nil"/>
          <w:left w:val="nil"/>
          <w:bottom w:val="nil"/>
          <w:right w:val="nil"/>
          <w:between w:val="nil"/>
        </w:pBdr>
        <w:contextualSpacing/>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Cableado y accesorios en genera</w:t>
      </w:r>
    </w:p>
    <w:p w14:paraId="4C8F0EBE" w14:textId="77777777" w:rsidR="0039079F" w:rsidRPr="004F4895" w:rsidRDefault="0039079F" w:rsidP="0039079F">
      <w:pPr>
        <w:pBdr>
          <w:top w:val="nil"/>
          <w:left w:val="nil"/>
          <w:bottom w:val="nil"/>
          <w:right w:val="nil"/>
          <w:between w:val="nil"/>
        </w:pBdr>
        <w:ind w:left="1080"/>
        <w:contextualSpacing/>
        <w:jc w:val="both"/>
        <w:rPr>
          <w:rFonts w:asciiTheme="minorHAnsi" w:eastAsia="Times New Roman" w:hAnsiTheme="minorHAnsi" w:cstheme="minorHAnsi"/>
          <w:sz w:val="20"/>
          <w:szCs w:val="20"/>
          <w:lang w:eastAsia="es-ES"/>
        </w:rPr>
      </w:pPr>
    </w:p>
    <w:p w14:paraId="2E4A94C8" w14:textId="77777777" w:rsidR="00883631" w:rsidRPr="004F4895" w:rsidRDefault="00883631">
      <w:pPr>
        <w:numPr>
          <w:ilvl w:val="0"/>
          <w:numId w:val="33"/>
        </w:numPr>
        <w:pBdr>
          <w:top w:val="nil"/>
          <w:left w:val="nil"/>
          <w:bottom w:val="nil"/>
          <w:right w:val="nil"/>
          <w:between w:val="nil"/>
        </w:pBdr>
        <w:spacing w:after="160" w:line="259" w:lineRule="auto"/>
        <w:rPr>
          <w:rFonts w:asciiTheme="minorHAnsi" w:eastAsia="Times New Roman" w:hAnsiTheme="minorHAnsi" w:cstheme="minorHAnsi"/>
          <w:b/>
          <w:sz w:val="20"/>
          <w:szCs w:val="20"/>
          <w:lang w:eastAsia="es-ES_tradnl"/>
        </w:rPr>
      </w:pPr>
      <w:r w:rsidRPr="004F4895">
        <w:rPr>
          <w:rFonts w:asciiTheme="minorHAnsi" w:eastAsia="Times New Roman" w:hAnsiTheme="minorHAnsi" w:cstheme="minorHAnsi"/>
          <w:b/>
          <w:sz w:val="20"/>
          <w:szCs w:val="20"/>
          <w:lang w:eastAsia="es-ES_tradnl"/>
        </w:rPr>
        <w:t>Alcance de los servicios</w:t>
      </w:r>
    </w:p>
    <w:p w14:paraId="7E3A913F" w14:textId="77777777" w:rsidR="00883631" w:rsidRPr="004F4895" w:rsidRDefault="00883631" w:rsidP="00883631">
      <w:pPr>
        <w:pBdr>
          <w:top w:val="nil"/>
          <w:left w:val="nil"/>
          <w:bottom w:val="nil"/>
          <w:right w:val="nil"/>
          <w:between w:val="nil"/>
        </w:pBd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xml:space="preserve">Dentro de las labores del mantenimiento preventivo, el contratista debe cumplir las actividades detalladas en las rutinas de inspección, mantenimiento y pruebas según las normas NFPA; algunas de ellas son genéricas y pueden contener otras labores, si El CONTRATISTA considera que existen labores adicionales o cambios en las frecuencias de acuerdo a la actualización de las normas NFPA, debe informarlo al cliente para su respectiva aprobación.  </w:t>
      </w:r>
    </w:p>
    <w:p w14:paraId="5129C16D" w14:textId="77777777" w:rsidR="00883631" w:rsidRPr="004F4895" w:rsidRDefault="00883631" w:rsidP="001D7283">
      <w:pPr>
        <w:pBdr>
          <w:top w:val="nil"/>
          <w:left w:val="nil"/>
          <w:bottom w:val="nil"/>
          <w:right w:val="nil"/>
          <w:between w:val="nil"/>
        </w:pBdr>
        <w:contextualSpacing/>
        <w:jc w:val="both"/>
        <w:rPr>
          <w:rFonts w:asciiTheme="minorHAnsi" w:hAnsiTheme="minorHAnsi" w:cstheme="minorHAnsi"/>
          <w:sz w:val="20"/>
          <w:szCs w:val="20"/>
        </w:rPr>
      </w:pPr>
      <w:r w:rsidRPr="004F4895">
        <w:rPr>
          <w:rFonts w:asciiTheme="minorHAnsi" w:eastAsia="Times New Roman" w:hAnsiTheme="minorHAnsi" w:cstheme="minorHAnsi"/>
          <w:sz w:val="20"/>
          <w:szCs w:val="20"/>
          <w:lang w:eastAsia="es-ES_tradnl"/>
        </w:rPr>
        <w:t>A continuación, se especifican las actividades a realizar en los sistemas contra incendios, así como los registros y formatos que debe diligenciar en cada actividad, según normas NFPA aplicadas a los sistemas implementados</w:t>
      </w:r>
    </w:p>
    <w:p w14:paraId="5980AD9F" w14:textId="77777777" w:rsidR="00883631" w:rsidRPr="004F4895" w:rsidRDefault="00883631" w:rsidP="00883631">
      <w:pPr>
        <w:pBdr>
          <w:top w:val="nil"/>
          <w:left w:val="nil"/>
          <w:bottom w:val="nil"/>
          <w:right w:val="nil"/>
          <w:between w:val="nil"/>
        </w:pBdr>
        <w:ind w:left="720"/>
        <w:contextualSpacing/>
        <w:jc w:val="both"/>
        <w:rPr>
          <w:rFonts w:asciiTheme="minorHAnsi" w:eastAsia="Times New Roman" w:hAnsiTheme="minorHAnsi" w:cstheme="minorHAnsi"/>
          <w:b/>
          <w:bCs/>
          <w:sz w:val="20"/>
          <w:szCs w:val="20"/>
          <w:lang w:eastAsia="es-ES"/>
        </w:rPr>
      </w:pPr>
    </w:p>
    <w:p w14:paraId="38918C5F" w14:textId="7F6A4CF3" w:rsidR="00883631" w:rsidRPr="004F4895" w:rsidRDefault="00883631">
      <w:pPr>
        <w:numPr>
          <w:ilvl w:val="0"/>
          <w:numId w:val="21"/>
        </w:numPr>
        <w:pBdr>
          <w:top w:val="nil"/>
          <w:left w:val="nil"/>
          <w:bottom w:val="nil"/>
          <w:right w:val="nil"/>
          <w:between w:val="nil"/>
        </w:pBdr>
        <w:contextualSpacing/>
        <w:jc w:val="both"/>
        <w:rPr>
          <w:rFonts w:asciiTheme="minorHAnsi" w:eastAsia="Times New Roman" w:hAnsiTheme="minorHAnsi" w:cstheme="minorHAnsi"/>
          <w:b/>
          <w:bCs/>
          <w:sz w:val="20"/>
          <w:szCs w:val="20"/>
          <w:lang w:eastAsia="es-ES"/>
        </w:rPr>
      </w:pPr>
      <w:r w:rsidRPr="004F4895">
        <w:rPr>
          <w:rFonts w:asciiTheme="minorHAnsi" w:eastAsia="Times New Roman" w:hAnsiTheme="minorHAnsi" w:cstheme="minorHAnsi"/>
          <w:b/>
          <w:bCs/>
          <w:sz w:val="20"/>
          <w:szCs w:val="20"/>
          <w:lang w:eastAsia="es-ES"/>
        </w:rPr>
        <w:t>ACTIVIDADES DE MANTENIMIENTO AGENTE LIMIPIO</w:t>
      </w:r>
    </w:p>
    <w:p w14:paraId="2C170176" w14:textId="099FD706" w:rsidR="001D7283" w:rsidRPr="004F4895" w:rsidRDefault="001D7283" w:rsidP="001D7283">
      <w:pPr>
        <w:pBdr>
          <w:top w:val="nil"/>
          <w:left w:val="nil"/>
          <w:bottom w:val="nil"/>
          <w:right w:val="nil"/>
          <w:between w:val="nil"/>
        </w:pBdr>
        <w:contextualSpacing/>
        <w:jc w:val="both"/>
        <w:rPr>
          <w:rFonts w:asciiTheme="minorHAnsi" w:eastAsia="Times New Roman" w:hAnsiTheme="minorHAnsi" w:cstheme="minorHAnsi"/>
          <w:b/>
          <w:bCs/>
          <w:sz w:val="20"/>
          <w:szCs w:val="20"/>
          <w:lang w:eastAsia="es-ES"/>
        </w:rPr>
      </w:pPr>
    </w:p>
    <w:p w14:paraId="5408BBC6" w14:textId="6E18766A" w:rsidR="001D7283" w:rsidRPr="004F4895" w:rsidRDefault="001D7283" w:rsidP="001D7283">
      <w:pPr>
        <w:pBdr>
          <w:top w:val="nil"/>
          <w:left w:val="nil"/>
          <w:bottom w:val="nil"/>
          <w:right w:val="nil"/>
          <w:between w:val="nil"/>
        </w:pBdr>
        <w:contextualSpacing/>
        <w:jc w:val="both"/>
        <w:rPr>
          <w:rFonts w:asciiTheme="minorHAnsi" w:eastAsia="Times New Roman" w:hAnsiTheme="minorHAnsi" w:cstheme="minorHAnsi"/>
          <w:b/>
          <w:bCs/>
          <w:sz w:val="20"/>
          <w:szCs w:val="20"/>
          <w:lang w:eastAsia="es-ES"/>
        </w:rPr>
      </w:pPr>
    </w:p>
    <w:p w14:paraId="3B83B865" w14:textId="4745C625" w:rsidR="001D7283" w:rsidRPr="004F4895" w:rsidRDefault="001D7283" w:rsidP="001D7283">
      <w:pPr>
        <w:pBdr>
          <w:top w:val="nil"/>
          <w:left w:val="nil"/>
          <w:bottom w:val="nil"/>
          <w:right w:val="nil"/>
          <w:between w:val="nil"/>
        </w:pBdr>
        <w:contextualSpacing/>
        <w:jc w:val="both"/>
        <w:rPr>
          <w:rFonts w:asciiTheme="minorHAnsi" w:eastAsia="Times New Roman" w:hAnsiTheme="minorHAnsi" w:cstheme="minorHAnsi"/>
          <w:b/>
          <w:bCs/>
          <w:sz w:val="20"/>
          <w:szCs w:val="20"/>
          <w:lang w:eastAsia="es-ES"/>
        </w:rPr>
      </w:pPr>
    </w:p>
    <w:p w14:paraId="5ACF4FE8" w14:textId="5E3968A5" w:rsidR="001D7283" w:rsidRPr="004F4895" w:rsidRDefault="001D7283" w:rsidP="001D7283">
      <w:pPr>
        <w:pBdr>
          <w:top w:val="nil"/>
          <w:left w:val="nil"/>
          <w:bottom w:val="nil"/>
          <w:right w:val="nil"/>
          <w:between w:val="nil"/>
        </w:pBdr>
        <w:contextualSpacing/>
        <w:jc w:val="both"/>
        <w:rPr>
          <w:rFonts w:asciiTheme="minorHAnsi" w:eastAsia="Times New Roman" w:hAnsiTheme="minorHAnsi" w:cstheme="minorHAnsi"/>
          <w:b/>
          <w:bCs/>
          <w:sz w:val="20"/>
          <w:szCs w:val="20"/>
          <w:lang w:eastAsia="es-ES"/>
        </w:rPr>
      </w:pPr>
    </w:p>
    <w:p w14:paraId="5B707B53" w14:textId="77777777" w:rsidR="001D7283" w:rsidRPr="004F4895" w:rsidRDefault="001D7283" w:rsidP="001D7283">
      <w:pPr>
        <w:pBdr>
          <w:top w:val="nil"/>
          <w:left w:val="nil"/>
          <w:bottom w:val="nil"/>
          <w:right w:val="nil"/>
          <w:between w:val="nil"/>
        </w:pBdr>
        <w:contextualSpacing/>
        <w:jc w:val="both"/>
        <w:rPr>
          <w:rFonts w:asciiTheme="minorHAnsi" w:eastAsia="Times New Roman" w:hAnsiTheme="minorHAnsi" w:cstheme="minorHAnsi"/>
          <w:b/>
          <w:bCs/>
          <w:sz w:val="20"/>
          <w:szCs w:val="20"/>
          <w:lang w:eastAsia="es-ES"/>
        </w:rPr>
      </w:pPr>
    </w:p>
    <w:tbl>
      <w:tblPr>
        <w:tblW w:w="8702" w:type="dxa"/>
        <w:jc w:val="center"/>
        <w:tblCellMar>
          <w:left w:w="70" w:type="dxa"/>
          <w:right w:w="70" w:type="dxa"/>
        </w:tblCellMar>
        <w:tblLook w:val="04A0" w:firstRow="1" w:lastRow="0" w:firstColumn="1" w:lastColumn="0" w:noHBand="0" w:noVBand="1"/>
      </w:tblPr>
      <w:tblGrid>
        <w:gridCol w:w="160"/>
        <w:gridCol w:w="1406"/>
        <w:gridCol w:w="1655"/>
        <w:gridCol w:w="1511"/>
        <w:gridCol w:w="765"/>
        <w:gridCol w:w="682"/>
        <w:gridCol w:w="682"/>
        <w:gridCol w:w="961"/>
        <w:gridCol w:w="160"/>
        <w:gridCol w:w="22"/>
        <w:gridCol w:w="160"/>
        <w:gridCol w:w="378"/>
        <w:gridCol w:w="160"/>
      </w:tblGrid>
      <w:tr w:rsidR="008140E1" w:rsidRPr="004F4895" w14:paraId="785CC95E" w14:textId="77777777" w:rsidTr="001D7283">
        <w:trPr>
          <w:gridAfter w:val="1"/>
          <w:wAfter w:w="160" w:type="dxa"/>
          <w:trHeight w:val="255"/>
          <w:jc w:val="center"/>
        </w:trPr>
        <w:tc>
          <w:tcPr>
            <w:tcW w:w="7822" w:type="dxa"/>
            <w:gridSpan w:val="8"/>
            <w:tcBorders>
              <w:top w:val="single" w:sz="4" w:space="0" w:color="000000"/>
              <w:left w:val="single" w:sz="4" w:space="0" w:color="000000"/>
              <w:bottom w:val="single" w:sz="4" w:space="0" w:color="000000"/>
              <w:right w:val="single" w:sz="4" w:space="0" w:color="000000"/>
            </w:tcBorders>
            <w:shd w:val="clear" w:color="E6E6FF" w:fill="E6E6E6"/>
            <w:noWrap/>
            <w:vAlign w:val="bottom"/>
            <w:hideMark/>
          </w:tcPr>
          <w:p w14:paraId="4A8AC75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lastRenderedPageBreak/>
              <w:t>LISTA DE REVISIÓN PARA EL PERSONAL DE MANTENIMIENTO</w:t>
            </w:r>
          </w:p>
        </w:tc>
        <w:tc>
          <w:tcPr>
            <w:tcW w:w="182" w:type="dxa"/>
            <w:gridSpan w:val="2"/>
            <w:tcBorders>
              <w:top w:val="nil"/>
              <w:left w:val="nil"/>
              <w:bottom w:val="nil"/>
              <w:right w:val="nil"/>
            </w:tcBorders>
            <w:shd w:val="clear" w:color="auto" w:fill="auto"/>
            <w:noWrap/>
            <w:vAlign w:val="bottom"/>
            <w:hideMark/>
          </w:tcPr>
          <w:p w14:paraId="490F4C39"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38" w:type="dxa"/>
            <w:gridSpan w:val="2"/>
            <w:tcBorders>
              <w:top w:val="nil"/>
              <w:left w:val="nil"/>
              <w:bottom w:val="nil"/>
              <w:right w:val="nil"/>
            </w:tcBorders>
            <w:shd w:val="clear" w:color="auto" w:fill="auto"/>
            <w:noWrap/>
            <w:vAlign w:val="bottom"/>
            <w:hideMark/>
          </w:tcPr>
          <w:p w14:paraId="6AEBEFD6" w14:textId="77777777" w:rsidR="00883631" w:rsidRPr="004F4895" w:rsidRDefault="00883631" w:rsidP="00883631">
            <w:pPr>
              <w:rPr>
                <w:rFonts w:asciiTheme="minorHAnsi" w:eastAsia="Times New Roman" w:hAnsiTheme="minorHAnsi" w:cstheme="minorHAnsi"/>
                <w:sz w:val="20"/>
                <w:szCs w:val="20"/>
                <w:lang w:eastAsia="es-ES_tradnl"/>
              </w:rPr>
            </w:pPr>
          </w:p>
        </w:tc>
      </w:tr>
      <w:tr w:rsidR="008140E1" w:rsidRPr="004F4895" w14:paraId="32E26869" w14:textId="77777777" w:rsidTr="001D7283">
        <w:trPr>
          <w:trHeight w:val="255"/>
          <w:jc w:val="center"/>
        </w:trPr>
        <w:tc>
          <w:tcPr>
            <w:tcW w:w="160" w:type="dxa"/>
            <w:tcBorders>
              <w:top w:val="nil"/>
              <w:left w:val="nil"/>
              <w:bottom w:val="nil"/>
              <w:right w:val="nil"/>
            </w:tcBorders>
            <w:shd w:val="clear" w:color="auto" w:fill="auto"/>
            <w:noWrap/>
            <w:vAlign w:val="bottom"/>
            <w:hideMark/>
          </w:tcPr>
          <w:p w14:paraId="1AA6194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p>
        </w:tc>
        <w:tc>
          <w:tcPr>
            <w:tcW w:w="1406" w:type="dxa"/>
            <w:tcBorders>
              <w:top w:val="nil"/>
              <w:left w:val="nil"/>
              <w:bottom w:val="nil"/>
              <w:right w:val="nil"/>
            </w:tcBorders>
            <w:shd w:val="clear" w:color="auto" w:fill="auto"/>
            <w:noWrap/>
            <w:vAlign w:val="bottom"/>
            <w:hideMark/>
          </w:tcPr>
          <w:p w14:paraId="7123A10F"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655" w:type="dxa"/>
            <w:tcBorders>
              <w:top w:val="nil"/>
              <w:left w:val="nil"/>
              <w:bottom w:val="nil"/>
              <w:right w:val="nil"/>
            </w:tcBorders>
            <w:shd w:val="clear" w:color="auto" w:fill="auto"/>
            <w:noWrap/>
            <w:vAlign w:val="bottom"/>
            <w:hideMark/>
          </w:tcPr>
          <w:p w14:paraId="7EE6C377"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511" w:type="dxa"/>
            <w:tcBorders>
              <w:top w:val="nil"/>
              <w:left w:val="nil"/>
              <w:bottom w:val="nil"/>
              <w:right w:val="nil"/>
            </w:tcBorders>
            <w:shd w:val="clear" w:color="auto" w:fill="auto"/>
            <w:noWrap/>
            <w:vAlign w:val="bottom"/>
            <w:hideMark/>
          </w:tcPr>
          <w:p w14:paraId="75E5B8B8" w14:textId="77777777" w:rsidR="00883631" w:rsidRPr="004F4895" w:rsidRDefault="00883631" w:rsidP="00883631">
            <w:pPr>
              <w:rPr>
                <w:rFonts w:asciiTheme="minorHAnsi" w:eastAsia="Times New Roman" w:hAnsiTheme="minorHAnsi" w:cstheme="minorHAnsi"/>
                <w:sz w:val="20"/>
                <w:szCs w:val="20"/>
                <w:lang w:eastAsia="es-ES_tradnl"/>
              </w:rPr>
            </w:pPr>
          </w:p>
        </w:tc>
        <w:tc>
          <w:tcPr>
            <w:tcW w:w="765" w:type="dxa"/>
            <w:tcBorders>
              <w:top w:val="nil"/>
              <w:left w:val="nil"/>
              <w:bottom w:val="nil"/>
              <w:right w:val="nil"/>
            </w:tcBorders>
            <w:shd w:val="clear" w:color="auto" w:fill="auto"/>
            <w:noWrap/>
            <w:vAlign w:val="bottom"/>
            <w:hideMark/>
          </w:tcPr>
          <w:p w14:paraId="08EC5ADE"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82" w:type="dxa"/>
            <w:tcBorders>
              <w:top w:val="nil"/>
              <w:left w:val="nil"/>
              <w:bottom w:val="nil"/>
              <w:right w:val="nil"/>
            </w:tcBorders>
            <w:shd w:val="clear" w:color="auto" w:fill="auto"/>
            <w:noWrap/>
            <w:vAlign w:val="bottom"/>
            <w:hideMark/>
          </w:tcPr>
          <w:p w14:paraId="6E66990A"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82" w:type="dxa"/>
            <w:tcBorders>
              <w:top w:val="nil"/>
              <w:left w:val="nil"/>
              <w:bottom w:val="nil"/>
              <w:right w:val="nil"/>
            </w:tcBorders>
            <w:shd w:val="clear" w:color="auto" w:fill="auto"/>
            <w:noWrap/>
            <w:vAlign w:val="bottom"/>
            <w:hideMark/>
          </w:tcPr>
          <w:p w14:paraId="7109FCC8"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121" w:type="dxa"/>
            <w:gridSpan w:val="2"/>
            <w:tcBorders>
              <w:top w:val="nil"/>
              <w:left w:val="nil"/>
              <w:bottom w:val="nil"/>
              <w:right w:val="nil"/>
            </w:tcBorders>
            <w:shd w:val="clear" w:color="auto" w:fill="auto"/>
            <w:noWrap/>
            <w:vAlign w:val="bottom"/>
            <w:hideMark/>
          </w:tcPr>
          <w:p w14:paraId="27337114"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82" w:type="dxa"/>
            <w:gridSpan w:val="2"/>
            <w:tcBorders>
              <w:top w:val="nil"/>
              <w:left w:val="nil"/>
              <w:bottom w:val="nil"/>
              <w:right w:val="nil"/>
            </w:tcBorders>
            <w:shd w:val="clear" w:color="auto" w:fill="auto"/>
            <w:noWrap/>
            <w:vAlign w:val="bottom"/>
            <w:hideMark/>
          </w:tcPr>
          <w:p w14:paraId="7B85DFCF"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38" w:type="dxa"/>
            <w:gridSpan w:val="2"/>
            <w:tcBorders>
              <w:top w:val="nil"/>
              <w:left w:val="nil"/>
              <w:bottom w:val="nil"/>
              <w:right w:val="nil"/>
            </w:tcBorders>
            <w:shd w:val="clear" w:color="auto" w:fill="auto"/>
            <w:noWrap/>
            <w:vAlign w:val="bottom"/>
            <w:hideMark/>
          </w:tcPr>
          <w:p w14:paraId="59E7F658" w14:textId="77777777" w:rsidR="00883631" w:rsidRPr="004F4895" w:rsidRDefault="00883631" w:rsidP="00883631">
            <w:pPr>
              <w:rPr>
                <w:rFonts w:asciiTheme="minorHAnsi" w:eastAsia="Times New Roman" w:hAnsiTheme="minorHAnsi" w:cstheme="minorHAnsi"/>
                <w:sz w:val="20"/>
                <w:szCs w:val="20"/>
                <w:lang w:eastAsia="es-ES_tradnl"/>
              </w:rPr>
            </w:pPr>
          </w:p>
        </w:tc>
      </w:tr>
      <w:tr w:rsidR="008140E1" w:rsidRPr="004F4895" w14:paraId="415612A5" w14:textId="77777777" w:rsidTr="001D7283">
        <w:trPr>
          <w:gridAfter w:val="1"/>
          <w:wAfter w:w="160" w:type="dxa"/>
          <w:trHeight w:val="1474"/>
          <w:jc w:val="center"/>
        </w:trPr>
        <w:tc>
          <w:tcPr>
            <w:tcW w:w="7822"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CC40D6" w14:textId="77777777" w:rsidR="00883631" w:rsidRPr="004F4895" w:rsidRDefault="00883631" w:rsidP="001D7283">
            <w:pPr>
              <w:jc w:val="both"/>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Atención:</w:t>
            </w:r>
            <w:r w:rsidRPr="004F4895">
              <w:rPr>
                <w:rFonts w:asciiTheme="minorHAnsi" w:eastAsia="Times New Roman" w:hAnsiTheme="minorHAnsi" w:cstheme="minorHAnsi"/>
                <w:sz w:val="20"/>
                <w:szCs w:val="20"/>
                <w:lang w:eastAsia="es-ES_tradnl"/>
              </w:rPr>
              <w:t xml:space="preserve"> </w:t>
            </w:r>
            <w:r w:rsidRPr="004F4895">
              <w:rPr>
                <w:rFonts w:asciiTheme="minorHAnsi" w:eastAsia="Times New Roman" w:hAnsiTheme="minorHAnsi" w:cstheme="minorHAnsi"/>
                <w:b/>
                <w:bCs/>
                <w:sz w:val="20"/>
                <w:szCs w:val="20"/>
                <w:lang w:eastAsia="es-ES_tradnl"/>
              </w:rPr>
              <w:t>1.</w:t>
            </w:r>
            <w:r w:rsidRPr="004F4895">
              <w:rPr>
                <w:rFonts w:asciiTheme="minorHAnsi" w:eastAsia="Times New Roman" w:hAnsiTheme="minorHAnsi" w:cstheme="minorHAnsi"/>
                <w:sz w:val="20"/>
                <w:szCs w:val="20"/>
                <w:lang w:eastAsia="es-ES_tradnl"/>
              </w:rPr>
              <w:t xml:space="preserve"> Si el sistema a mantener posee extinción por agente limpio asegúrese de inhabilitar el sistema de descarga de agente extintor al inicio de las labores y de habilitarlo nuevamente al término de éstas. </w:t>
            </w:r>
            <w:r w:rsidRPr="004F4895">
              <w:rPr>
                <w:rFonts w:asciiTheme="minorHAnsi" w:eastAsia="Times New Roman" w:hAnsiTheme="minorHAnsi" w:cstheme="minorHAnsi"/>
                <w:b/>
                <w:bCs/>
                <w:sz w:val="20"/>
                <w:szCs w:val="20"/>
                <w:lang w:eastAsia="es-ES_tradnl"/>
              </w:rPr>
              <w:t>2.</w:t>
            </w:r>
            <w:r w:rsidRPr="004F4895">
              <w:rPr>
                <w:rFonts w:asciiTheme="minorHAnsi" w:eastAsia="Times New Roman" w:hAnsiTheme="minorHAnsi" w:cstheme="minorHAnsi"/>
                <w:sz w:val="20"/>
                <w:szCs w:val="20"/>
                <w:lang w:eastAsia="es-ES_tradnl"/>
              </w:rPr>
              <w:t xml:space="preserve"> Diligenciar los campos del formato que apliquen al sistema bajo mantenimiento. </w:t>
            </w:r>
            <w:r w:rsidRPr="004F4895">
              <w:rPr>
                <w:rFonts w:asciiTheme="minorHAnsi" w:eastAsia="Times New Roman" w:hAnsiTheme="minorHAnsi" w:cstheme="minorHAnsi"/>
                <w:b/>
                <w:bCs/>
                <w:sz w:val="20"/>
                <w:szCs w:val="20"/>
                <w:lang w:eastAsia="es-ES_tradnl"/>
              </w:rPr>
              <w:t>3.</w:t>
            </w:r>
            <w:r w:rsidRPr="004F4895">
              <w:rPr>
                <w:rFonts w:asciiTheme="minorHAnsi" w:eastAsia="Times New Roman" w:hAnsiTheme="minorHAnsi" w:cstheme="minorHAnsi"/>
                <w:sz w:val="20"/>
                <w:szCs w:val="20"/>
                <w:lang w:eastAsia="es-ES_tradnl"/>
              </w:rPr>
              <w:t xml:space="preserve"> Asegúrese de poseer los siguientes documentos para el mantenimiento: </w:t>
            </w:r>
            <w:r w:rsidRPr="004F4895">
              <w:rPr>
                <w:rFonts w:asciiTheme="minorHAnsi" w:eastAsia="Times New Roman" w:hAnsiTheme="minorHAnsi" w:cstheme="minorHAnsi"/>
                <w:b/>
                <w:bCs/>
                <w:sz w:val="20"/>
                <w:szCs w:val="20"/>
                <w:lang w:eastAsia="es-ES_tradnl"/>
              </w:rPr>
              <w:t>3.1</w:t>
            </w:r>
            <w:r w:rsidRPr="004F4895">
              <w:rPr>
                <w:rFonts w:asciiTheme="minorHAnsi" w:eastAsia="Times New Roman" w:hAnsiTheme="minorHAnsi" w:cstheme="minorHAnsi"/>
                <w:sz w:val="20"/>
                <w:szCs w:val="20"/>
                <w:lang w:eastAsia="es-ES_tradnl"/>
              </w:rPr>
              <w:t xml:space="preserve"> Diagramas de cableado punto a punto. </w:t>
            </w:r>
            <w:r w:rsidRPr="004F4895">
              <w:rPr>
                <w:rFonts w:asciiTheme="minorHAnsi" w:eastAsia="Times New Roman" w:hAnsiTheme="minorHAnsi" w:cstheme="minorHAnsi"/>
                <w:b/>
                <w:bCs/>
                <w:sz w:val="20"/>
                <w:szCs w:val="20"/>
                <w:lang w:eastAsia="es-ES_tradnl"/>
              </w:rPr>
              <w:t>3.2</w:t>
            </w:r>
            <w:r w:rsidRPr="004F4895">
              <w:rPr>
                <w:rFonts w:asciiTheme="minorHAnsi" w:eastAsia="Times New Roman" w:hAnsiTheme="minorHAnsi" w:cstheme="minorHAnsi"/>
                <w:sz w:val="20"/>
                <w:szCs w:val="20"/>
                <w:lang w:eastAsia="es-ES_tradnl"/>
              </w:rPr>
              <w:t xml:space="preserve"> Planos de conexión de dispositivos individuales. </w:t>
            </w:r>
            <w:r w:rsidRPr="004F4895">
              <w:rPr>
                <w:rFonts w:asciiTheme="minorHAnsi" w:eastAsia="Times New Roman" w:hAnsiTheme="minorHAnsi" w:cstheme="minorHAnsi"/>
                <w:b/>
                <w:bCs/>
                <w:sz w:val="20"/>
                <w:szCs w:val="20"/>
                <w:lang w:eastAsia="es-ES_tradnl"/>
              </w:rPr>
              <w:t>3.3</w:t>
            </w:r>
            <w:r w:rsidRPr="004F4895">
              <w:rPr>
                <w:rFonts w:asciiTheme="minorHAnsi" w:eastAsia="Times New Roman" w:hAnsiTheme="minorHAnsi" w:cstheme="minorHAnsi"/>
                <w:sz w:val="20"/>
                <w:szCs w:val="20"/>
                <w:lang w:eastAsia="es-ES_tradnl"/>
              </w:rPr>
              <w:t xml:space="preserve"> Planos As-Built. </w:t>
            </w:r>
            <w:r w:rsidRPr="004F4895">
              <w:rPr>
                <w:rFonts w:asciiTheme="minorHAnsi" w:eastAsia="Times New Roman" w:hAnsiTheme="minorHAnsi" w:cstheme="minorHAnsi"/>
                <w:b/>
                <w:bCs/>
                <w:sz w:val="20"/>
                <w:szCs w:val="20"/>
                <w:lang w:eastAsia="es-ES_tradnl"/>
              </w:rPr>
              <w:t>3.4</w:t>
            </w:r>
            <w:r w:rsidRPr="004F4895">
              <w:rPr>
                <w:rFonts w:asciiTheme="minorHAnsi" w:eastAsia="Times New Roman" w:hAnsiTheme="minorHAnsi" w:cstheme="minorHAnsi"/>
                <w:sz w:val="20"/>
                <w:szCs w:val="20"/>
                <w:lang w:eastAsia="es-ES_tradnl"/>
              </w:rPr>
              <w:t xml:space="preserve"> Copia de documentos originales de los equipos. </w:t>
            </w:r>
            <w:r w:rsidRPr="004F4895">
              <w:rPr>
                <w:rFonts w:asciiTheme="minorHAnsi" w:eastAsia="Times New Roman" w:hAnsiTheme="minorHAnsi" w:cstheme="minorHAnsi"/>
                <w:b/>
                <w:bCs/>
                <w:sz w:val="20"/>
                <w:szCs w:val="20"/>
                <w:lang w:eastAsia="es-ES_tradnl"/>
              </w:rPr>
              <w:t>3.5</w:t>
            </w:r>
            <w:r w:rsidRPr="004F4895">
              <w:rPr>
                <w:rFonts w:asciiTheme="minorHAnsi" w:eastAsia="Times New Roman" w:hAnsiTheme="minorHAnsi" w:cstheme="minorHAnsi"/>
                <w:sz w:val="20"/>
                <w:szCs w:val="20"/>
                <w:lang w:eastAsia="es-ES_tradnl"/>
              </w:rPr>
              <w:t xml:space="preserve"> Manuales de operación. </w:t>
            </w:r>
            <w:r w:rsidRPr="004F4895">
              <w:rPr>
                <w:rFonts w:asciiTheme="minorHAnsi" w:eastAsia="Times New Roman" w:hAnsiTheme="minorHAnsi" w:cstheme="minorHAnsi"/>
                <w:b/>
                <w:bCs/>
                <w:sz w:val="20"/>
                <w:szCs w:val="20"/>
                <w:lang w:eastAsia="es-ES_tradnl"/>
              </w:rPr>
              <w:t>3.6</w:t>
            </w:r>
            <w:r w:rsidRPr="004F4895">
              <w:rPr>
                <w:rFonts w:asciiTheme="minorHAnsi" w:eastAsia="Times New Roman" w:hAnsiTheme="minorHAnsi" w:cstheme="minorHAnsi"/>
                <w:sz w:val="20"/>
                <w:szCs w:val="20"/>
                <w:lang w:eastAsia="es-ES_tradnl"/>
              </w:rPr>
              <w:t xml:space="preserve"> Lista de direcciones de dispositivos y ubicaciones.</w:t>
            </w:r>
          </w:p>
        </w:tc>
        <w:tc>
          <w:tcPr>
            <w:tcW w:w="182" w:type="dxa"/>
            <w:gridSpan w:val="2"/>
            <w:tcBorders>
              <w:top w:val="nil"/>
              <w:left w:val="nil"/>
              <w:bottom w:val="nil"/>
              <w:right w:val="nil"/>
            </w:tcBorders>
            <w:shd w:val="clear" w:color="auto" w:fill="auto"/>
            <w:noWrap/>
            <w:vAlign w:val="bottom"/>
            <w:hideMark/>
          </w:tcPr>
          <w:p w14:paraId="60E03086"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38" w:type="dxa"/>
            <w:gridSpan w:val="2"/>
            <w:tcBorders>
              <w:top w:val="nil"/>
              <w:left w:val="nil"/>
              <w:bottom w:val="nil"/>
              <w:right w:val="nil"/>
            </w:tcBorders>
            <w:shd w:val="clear" w:color="auto" w:fill="auto"/>
            <w:noWrap/>
            <w:vAlign w:val="bottom"/>
            <w:hideMark/>
          </w:tcPr>
          <w:p w14:paraId="13B27C45" w14:textId="77777777" w:rsidR="00883631" w:rsidRPr="004F4895" w:rsidRDefault="00883631" w:rsidP="00883631">
            <w:pPr>
              <w:rPr>
                <w:rFonts w:asciiTheme="minorHAnsi" w:eastAsia="Times New Roman" w:hAnsiTheme="minorHAnsi" w:cstheme="minorHAnsi"/>
                <w:sz w:val="20"/>
                <w:szCs w:val="20"/>
                <w:lang w:eastAsia="es-ES_tradnl"/>
              </w:rPr>
            </w:pPr>
          </w:p>
        </w:tc>
      </w:tr>
    </w:tbl>
    <w:p w14:paraId="1E162AE5" w14:textId="77777777" w:rsidR="00883631" w:rsidRPr="004F4895" w:rsidRDefault="00883631" w:rsidP="00883631">
      <w:pPr>
        <w:tabs>
          <w:tab w:val="center" w:pos="4419"/>
          <w:tab w:val="right" w:pos="8838"/>
        </w:tabs>
        <w:ind w:left="720"/>
        <w:rPr>
          <w:rFonts w:asciiTheme="minorHAnsi" w:eastAsia="Times New Roman" w:hAnsiTheme="minorHAnsi" w:cstheme="minorHAnsi"/>
          <w:b/>
          <w:sz w:val="20"/>
          <w:szCs w:val="20"/>
          <w:lang w:eastAsia="es-ES"/>
        </w:rPr>
      </w:pPr>
    </w:p>
    <w:tbl>
      <w:tblPr>
        <w:tblW w:w="10921" w:type="dxa"/>
        <w:jc w:val="center"/>
        <w:tblCellMar>
          <w:left w:w="70" w:type="dxa"/>
          <w:right w:w="70" w:type="dxa"/>
        </w:tblCellMar>
        <w:tblLook w:val="04A0" w:firstRow="1" w:lastRow="0" w:firstColumn="1" w:lastColumn="0" w:noHBand="0" w:noVBand="1"/>
      </w:tblPr>
      <w:tblGrid>
        <w:gridCol w:w="846"/>
        <w:gridCol w:w="1526"/>
        <w:gridCol w:w="1402"/>
        <w:gridCol w:w="1650"/>
        <w:gridCol w:w="1539"/>
        <w:gridCol w:w="763"/>
        <w:gridCol w:w="680"/>
        <w:gridCol w:w="680"/>
        <w:gridCol w:w="763"/>
        <w:gridCol w:w="536"/>
        <w:gridCol w:w="536"/>
      </w:tblGrid>
      <w:tr w:rsidR="008140E1" w:rsidRPr="004F4895" w14:paraId="4B88F9C5" w14:textId="77777777" w:rsidTr="00F50C28">
        <w:trPr>
          <w:trHeight w:val="255"/>
          <w:jc w:val="center"/>
        </w:trPr>
        <w:tc>
          <w:tcPr>
            <w:tcW w:w="10561" w:type="dxa"/>
            <w:gridSpan w:val="11"/>
            <w:tcBorders>
              <w:top w:val="single" w:sz="4" w:space="0" w:color="000000"/>
              <w:left w:val="single" w:sz="4" w:space="0" w:color="000000"/>
              <w:bottom w:val="single" w:sz="4" w:space="0" w:color="000000"/>
              <w:right w:val="single" w:sz="4" w:space="0" w:color="000000"/>
            </w:tcBorders>
            <w:shd w:val="clear" w:color="E6E6FF" w:fill="E6E6E6"/>
            <w:noWrap/>
            <w:vAlign w:val="bottom"/>
            <w:hideMark/>
          </w:tcPr>
          <w:p w14:paraId="53785CB2"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MANTENIMIENTO DE SISTEMAS DE EXTINCIÓN POR GAS</w:t>
            </w:r>
          </w:p>
        </w:tc>
      </w:tr>
      <w:tr w:rsidR="008140E1" w:rsidRPr="004F4895" w14:paraId="60AB6C4D" w14:textId="77777777" w:rsidTr="00F50C28">
        <w:trPr>
          <w:trHeight w:val="259"/>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E6E6FF" w:fill="E6E6E6"/>
            <w:noWrap/>
            <w:vAlign w:val="bottom"/>
            <w:hideMark/>
          </w:tcPr>
          <w:p w14:paraId="60E2E3FD"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ACTIVIDAD</w:t>
            </w:r>
          </w:p>
        </w:tc>
        <w:tc>
          <w:tcPr>
            <w:tcW w:w="1461" w:type="dxa"/>
            <w:vMerge w:val="restart"/>
            <w:tcBorders>
              <w:top w:val="nil"/>
              <w:left w:val="single" w:sz="4" w:space="0" w:color="000000"/>
              <w:bottom w:val="single" w:sz="4" w:space="0" w:color="000000"/>
              <w:right w:val="single" w:sz="4" w:space="0" w:color="000000"/>
            </w:tcBorders>
            <w:shd w:val="clear" w:color="E6E6FF" w:fill="E6E6E6"/>
            <w:vAlign w:val="center"/>
            <w:hideMark/>
          </w:tcPr>
          <w:p w14:paraId="7B51508D"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2800" w:type="dxa"/>
            <w:gridSpan w:val="4"/>
            <w:tcBorders>
              <w:top w:val="single" w:sz="4" w:space="0" w:color="000000"/>
              <w:left w:val="nil"/>
              <w:bottom w:val="single" w:sz="4" w:space="0" w:color="000000"/>
              <w:right w:val="single" w:sz="4" w:space="0" w:color="000000"/>
            </w:tcBorders>
            <w:shd w:val="clear" w:color="E6E6FF" w:fill="E6E6E6"/>
            <w:noWrap/>
            <w:vAlign w:val="bottom"/>
            <w:hideMark/>
          </w:tcPr>
          <w:p w14:paraId="798C23C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1040" w:type="dxa"/>
            <w:gridSpan w:val="2"/>
            <w:tcBorders>
              <w:top w:val="single" w:sz="4" w:space="0" w:color="000000"/>
              <w:left w:val="nil"/>
              <w:bottom w:val="single" w:sz="4" w:space="0" w:color="000000"/>
              <w:right w:val="single" w:sz="4" w:space="0" w:color="000000"/>
            </w:tcBorders>
            <w:shd w:val="clear" w:color="FFCC00" w:fill="AECF00"/>
            <w:vAlign w:val="center"/>
            <w:hideMark/>
          </w:tcPr>
          <w:p w14:paraId="1045CBE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46ABD496" w14:textId="77777777" w:rsidTr="00F50C28">
        <w:trPr>
          <w:trHeight w:val="259"/>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E6E6E6" w:fill="E6E6FF"/>
            <w:noWrap/>
            <w:vAlign w:val="bottom"/>
            <w:hideMark/>
          </w:tcPr>
          <w:p w14:paraId="2B669F97" w14:textId="77777777" w:rsidR="00883631" w:rsidRPr="004F4895" w:rsidRDefault="00883631" w:rsidP="00883631">
            <w:pPr>
              <w:rPr>
                <w:rFonts w:asciiTheme="minorHAnsi" w:eastAsia="Times New Roman" w:hAnsiTheme="minorHAnsi" w:cstheme="minorHAnsi"/>
                <w:b/>
                <w:bCs/>
                <w:i/>
                <w:iCs/>
                <w:sz w:val="20"/>
                <w:szCs w:val="20"/>
                <w:lang w:eastAsia="es-ES_tradnl"/>
              </w:rPr>
            </w:pPr>
            <w:r w:rsidRPr="004F4895">
              <w:rPr>
                <w:rFonts w:asciiTheme="minorHAnsi" w:eastAsia="Times New Roman" w:hAnsiTheme="minorHAnsi" w:cstheme="minorHAnsi"/>
                <w:b/>
                <w:bCs/>
                <w:i/>
                <w:iCs/>
                <w:sz w:val="20"/>
                <w:szCs w:val="20"/>
                <w:lang w:eastAsia="es-ES_tradnl"/>
              </w:rPr>
              <w:t>Inspecciones y registros:</w:t>
            </w:r>
          </w:p>
        </w:tc>
        <w:tc>
          <w:tcPr>
            <w:tcW w:w="1461" w:type="dxa"/>
            <w:vMerge/>
            <w:tcBorders>
              <w:top w:val="nil"/>
              <w:left w:val="single" w:sz="4" w:space="0" w:color="000000"/>
              <w:bottom w:val="single" w:sz="4" w:space="0" w:color="000000"/>
              <w:right w:val="single" w:sz="4" w:space="0" w:color="000000"/>
            </w:tcBorders>
            <w:vAlign w:val="center"/>
            <w:hideMark/>
          </w:tcPr>
          <w:p w14:paraId="1B0520A0"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740" w:type="dxa"/>
            <w:vMerge w:val="restart"/>
            <w:tcBorders>
              <w:top w:val="nil"/>
              <w:left w:val="single" w:sz="4" w:space="0" w:color="000000"/>
              <w:bottom w:val="single" w:sz="4" w:space="0" w:color="000000"/>
              <w:right w:val="single" w:sz="4" w:space="0" w:color="000000"/>
            </w:tcBorders>
            <w:shd w:val="clear" w:color="CCCCFF" w:fill="CCCCCC"/>
            <w:vAlign w:val="center"/>
            <w:hideMark/>
          </w:tcPr>
          <w:p w14:paraId="2EC1598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660" w:type="dxa"/>
            <w:vMerge w:val="restart"/>
            <w:tcBorders>
              <w:top w:val="nil"/>
              <w:left w:val="single" w:sz="4" w:space="0" w:color="000000"/>
              <w:bottom w:val="single" w:sz="4" w:space="0" w:color="000000"/>
              <w:right w:val="single" w:sz="4" w:space="0" w:color="000000"/>
            </w:tcBorders>
            <w:shd w:val="clear" w:color="CCCCFF" w:fill="CCCCCC"/>
            <w:vAlign w:val="center"/>
            <w:hideMark/>
          </w:tcPr>
          <w:p w14:paraId="4A93EA0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660" w:type="dxa"/>
            <w:vMerge w:val="restart"/>
            <w:tcBorders>
              <w:top w:val="nil"/>
              <w:left w:val="single" w:sz="4" w:space="0" w:color="000000"/>
              <w:bottom w:val="single" w:sz="4" w:space="0" w:color="000000"/>
              <w:right w:val="single" w:sz="4" w:space="0" w:color="000000"/>
            </w:tcBorders>
            <w:shd w:val="clear" w:color="CCCCFF" w:fill="CCCCCC"/>
            <w:vAlign w:val="center"/>
            <w:hideMark/>
          </w:tcPr>
          <w:p w14:paraId="2786F16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740" w:type="dxa"/>
            <w:vMerge w:val="restart"/>
            <w:tcBorders>
              <w:top w:val="nil"/>
              <w:left w:val="single" w:sz="4" w:space="0" w:color="000000"/>
              <w:bottom w:val="single" w:sz="4" w:space="0" w:color="000000"/>
              <w:right w:val="single" w:sz="4" w:space="0" w:color="000000"/>
            </w:tcBorders>
            <w:shd w:val="clear" w:color="CCCCFF" w:fill="CCCCCC"/>
            <w:vAlign w:val="center"/>
            <w:hideMark/>
          </w:tcPr>
          <w:p w14:paraId="7EE7DFD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520" w:type="dxa"/>
            <w:vMerge w:val="restart"/>
            <w:tcBorders>
              <w:top w:val="nil"/>
              <w:left w:val="single" w:sz="4" w:space="0" w:color="000000"/>
              <w:bottom w:val="single" w:sz="4" w:space="0" w:color="000000"/>
              <w:right w:val="single" w:sz="4" w:space="0" w:color="000000"/>
            </w:tcBorders>
            <w:shd w:val="clear" w:color="FFFFFF" w:fill="FFFFCC"/>
            <w:noWrap/>
            <w:vAlign w:val="center"/>
            <w:hideMark/>
          </w:tcPr>
          <w:p w14:paraId="2083631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520" w:type="dxa"/>
            <w:vMerge w:val="restart"/>
            <w:tcBorders>
              <w:top w:val="nil"/>
              <w:left w:val="single" w:sz="4" w:space="0" w:color="000000"/>
              <w:bottom w:val="single" w:sz="4" w:space="0" w:color="000000"/>
              <w:right w:val="single" w:sz="4" w:space="0" w:color="000000"/>
            </w:tcBorders>
            <w:shd w:val="clear" w:color="FFFFFF" w:fill="FFFFCC"/>
            <w:noWrap/>
            <w:vAlign w:val="center"/>
            <w:hideMark/>
          </w:tcPr>
          <w:p w14:paraId="6B7D72D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11CA1BB8" w14:textId="77777777" w:rsidTr="00F50C28">
        <w:trPr>
          <w:trHeight w:val="481"/>
          <w:jc w:val="center"/>
        </w:trPr>
        <w:tc>
          <w:tcPr>
            <w:tcW w:w="5260" w:type="dxa"/>
            <w:gridSpan w:val="4"/>
            <w:vMerge w:val="restart"/>
            <w:tcBorders>
              <w:top w:val="single" w:sz="4" w:space="0" w:color="000000"/>
              <w:left w:val="single" w:sz="4" w:space="0" w:color="auto"/>
              <w:bottom w:val="single" w:sz="4" w:space="0" w:color="000000"/>
              <w:right w:val="single" w:sz="4" w:space="0" w:color="000000"/>
            </w:tcBorders>
            <w:shd w:val="clear" w:color="auto" w:fill="auto"/>
            <w:vAlign w:val="center"/>
            <w:hideMark/>
          </w:tcPr>
          <w:p w14:paraId="49074BBE"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Nota: desconectar solenoides antes de iniciar cualquier labor de mantenimiento.</w:t>
            </w:r>
          </w:p>
        </w:tc>
        <w:tc>
          <w:tcPr>
            <w:tcW w:w="1461" w:type="dxa"/>
            <w:vMerge/>
            <w:tcBorders>
              <w:top w:val="nil"/>
              <w:left w:val="single" w:sz="4" w:space="0" w:color="000000"/>
              <w:bottom w:val="single" w:sz="4" w:space="0" w:color="000000"/>
              <w:right w:val="single" w:sz="4" w:space="0" w:color="000000"/>
            </w:tcBorders>
            <w:vAlign w:val="center"/>
            <w:hideMark/>
          </w:tcPr>
          <w:p w14:paraId="37F19C47"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740" w:type="dxa"/>
            <w:vMerge/>
            <w:tcBorders>
              <w:top w:val="nil"/>
              <w:left w:val="single" w:sz="4" w:space="0" w:color="000000"/>
              <w:bottom w:val="single" w:sz="4" w:space="0" w:color="000000"/>
              <w:right w:val="single" w:sz="4" w:space="0" w:color="000000"/>
            </w:tcBorders>
            <w:vAlign w:val="center"/>
            <w:hideMark/>
          </w:tcPr>
          <w:p w14:paraId="4B052AFB"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660" w:type="dxa"/>
            <w:vMerge/>
            <w:tcBorders>
              <w:top w:val="nil"/>
              <w:left w:val="single" w:sz="4" w:space="0" w:color="000000"/>
              <w:bottom w:val="single" w:sz="4" w:space="0" w:color="000000"/>
              <w:right w:val="single" w:sz="4" w:space="0" w:color="000000"/>
            </w:tcBorders>
            <w:vAlign w:val="center"/>
            <w:hideMark/>
          </w:tcPr>
          <w:p w14:paraId="204EBB33"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660" w:type="dxa"/>
            <w:vMerge/>
            <w:tcBorders>
              <w:top w:val="nil"/>
              <w:left w:val="single" w:sz="4" w:space="0" w:color="000000"/>
              <w:bottom w:val="single" w:sz="4" w:space="0" w:color="000000"/>
              <w:right w:val="single" w:sz="4" w:space="0" w:color="000000"/>
            </w:tcBorders>
            <w:vAlign w:val="center"/>
            <w:hideMark/>
          </w:tcPr>
          <w:p w14:paraId="0770491B"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740" w:type="dxa"/>
            <w:vMerge/>
            <w:tcBorders>
              <w:top w:val="nil"/>
              <w:left w:val="single" w:sz="4" w:space="0" w:color="000000"/>
              <w:bottom w:val="single" w:sz="4" w:space="0" w:color="000000"/>
              <w:right w:val="single" w:sz="4" w:space="0" w:color="000000"/>
            </w:tcBorders>
            <w:vAlign w:val="center"/>
            <w:hideMark/>
          </w:tcPr>
          <w:p w14:paraId="79B13F69"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520" w:type="dxa"/>
            <w:vMerge/>
            <w:tcBorders>
              <w:top w:val="nil"/>
              <w:left w:val="single" w:sz="4" w:space="0" w:color="000000"/>
              <w:bottom w:val="single" w:sz="4" w:space="0" w:color="000000"/>
              <w:right w:val="single" w:sz="4" w:space="0" w:color="000000"/>
            </w:tcBorders>
            <w:vAlign w:val="center"/>
            <w:hideMark/>
          </w:tcPr>
          <w:p w14:paraId="1FDA9E9A"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520" w:type="dxa"/>
            <w:vMerge/>
            <w:tcBorders>
              <w:top w:val="nil"/>
              <w:left w:val="single" w:sz="4" w:space="0" w:color="000000"/>
              <w:bottom w:val="single" w:sz="4" w:space="0" w:color="000000"/>
              <w:right w:val="single" w:sz="4" w:space="0" w:color="000000"/>
            </w:tcBorders>
            <w:vAlign w:val="center"/>
            <w:hideMark/>
          </w:tcPr>
          <w:p w14:paraId="21032C60"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66E3C05F" w14:textId="77777777" w:rsidTr="00F50C28">
        <w:trPr>
          <w:trHeight w:val="476"/>
          <w:jc w:val="center"/>
        </w:trPr>
        <w:tc>
          <w:tcPr>
            <w:tcW w:w="5260" w:type="dxa"/>
            <w:gridSpan w:val="4"/>
            <w:vMerge/>
            <w:tcBorders>
              <w:top w:val="single" w:sz="4" w:space="0" w:color="000000"/>
              <w:left w:val="single" w:sz="4" w:space="0" w:color="auto"/>
              <w:bottom w:val="single" w:sz="4" w:space="0" w:color="000000"/>
              <w:right w:val="nil"/>
            </w:tcBorders>
            <w:vAlign w:val="center"/>
            <w:hideMark/>
          </w:tcPr>
          <w:p w14:paraId="11962834" w14:textId="77777777" w:rsidR="00883631" w:rsidRPr="004F4895" w:rsidRDefault="00883631" w:rsidP="001D7283">
            <w:pPr>
              <w:jc w:val="both"/>
              <w:rPr>
                <w:rFonts w:asciiTheme="minorHAnsi" w:eastAsia="Times New Roman" w:hAnsiTheme="minorHAnsi" w:cstheme="minorHAnsi"/>
                <w:sz w:val="20"/>
                <w:szCs w:val="20"/>
                <w:lang w:eastAsia="es-ES_tradnl"/>
              </w:rPr>
            </w:pPr>
          </w:p>
        </w:tc>
        <w:tc>
          <w:tcPr>
            <w:tcW w:w="1461" w:type="dxa"/>
            <w:vMerge/>
            <w:tcBorders>
              <w:top w:val="nil"/>
              <w:left w:val="single" w:sz="4" w:space="0" w:color="000000"/>
              <w:bottom w:val="single" w:sz="4" w:space="0" w:color="000000"/>
              <w:right w:val="single" w:sz="4" w:space="0" w:color="000000"/>
            </w:tcBorders>
            <w:vAlign w:val="center"/>
            <w:hideMark/>
          </w:tcPr>
          <w:p w14:paraId="48911BDF"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740" w:type="dxa"/>
            <w:vMerge/>
            <w:tcBorders>
              <w:top w:val="nil"/>
              <w:left w:val="single" w:sz="4" w:space="0" w:color="000000"/>
              <w:bottom w:val="single" w:sz="4" w:space="0" w:color="000000"/>
              <w:right w:val="single" w:sz="4" w:space="0" w:color="000000"/>
            </w:tcBorders>
            <w:vAlign w:val="center"/>
            <w:hideMark/>
          </w:tcPr>
          <w:p w14:paraId="01E710B5"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660" w:type="dxa"/>
            <w:vMerge/>
            <w:tcBorders>
              <w:top w:val="nil"/>
              <w:left w:val="single" w:sz="4" w:space="0" w:color="000000"/>
              <w:bottom w:val="single" w:sz="4" w:space="0" w:color="000000"/>
              <w:right w:val="single" w:sz="4" w:space="0" w:color="000000"/>
            </w:tcBorders>
            <w:vAlign w:val="center"/>
            <w:hideMark/>
          </w:tcPr>
          <w:p w14:paraId="1878A94D"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660" w:type="dxa"/>
            <w:vMerge/>
            <w:tcBorders>
              <w:top w:val="nil"/>
              <w:left w:val="single" w:sz="4" w:space="0" w:color="000000"/>
              <w:bottom w:val="single" w:sz="4" w:space="0" w:color="000000"/>
              <w:right w:val="single" w:sz="4" w:space="0" w:color="000000"/>
            </w:tcBorders>
            <w:vAlign w:val="center"/>
            <w:hideMark/>
          </w:tcPr>
          <w:p w14:paraId="6803B5A1"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740" w:type="dxa"/>
            <w:vMerge/>
            <w:tcBorders>
              <w:top w:val="nil"/>
              <w:left w:val="single" w:sz="4" w:space="0" w:color="000000"/>
              <w:bottom w:val="single" w:sz="4" w:space="0" w:color="000000"/>
              <w:right w:val="single" w:sz="4" w:space="0" w:color="000000"/>
            </w:tcBorders>
            <w:vAlign w:val="center"/>
            <w:hideMark/>
          </w:tcPr>
          <w:p w14:paraId="715BDD58"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520" w:type="dxa"/>
            <w:vMerge/>
            <w:tcBorders>
              <w:top w:val="nil"/>
              <w:left w:val="single" w:sz="4" w:space="0" w:color="000000"/>
              <w:bottom w:val="single" w:sz="4" w:space="0" w:color="000000"/>
              <w:right w:val="single" w:sz="4" w:space="0" w:color="000000"/>
            </w:tcBorders>
            <w:vAlign w:val="center"/>
            <w:hideMark/>
          </w:tcPr>
          <w:p w14:paraId="6C475C79"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520" w:type="dxa"/>
            <w:vMerge/>
            <w:tcBorders>
              <w:top w:val="nil"/>
              <w:left w:val="single" w:sz="4" w:space="0" w:color="000000"/>
              <w:bottom w:val="single" w:sz="4" w:space="0" w:color="000000"/>
              <w:right w:val="single" w:sz="4" w:space="0" w:color="000000"/>
            </w:tcBorders>
            <w:vAlign w:val="center"/>
            <w:hideMark/>
          </w:tcPr>
          <w:p w14:paraId="08B37031"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79323EAB" w14:textId="77777777" w:rsidTr="00F50C28">
        <w:trPr>
          <w:trHeight w:val="255"/>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E6E6E6" w:fill="E6E6FF"/>
            <w:noWrap/>
            <w:vAlign w:val="bottom"/>
            <w:hideMark/>
          </w:tcPr>
          <w:p w14:paraId="4A57DBAC" w14:textId="77777777" w:rsidR="00883631" w:rsidRPr="004F4895" w:rsidRDefault="00883631" w:rsidP="001D7283">
            <w:pPr>
              <w:jc w:val="both"/>
              <w:rPr>
                <w:rFonts w:asciiTheme="minorHAnsi" w:eastAsia="Times New Roman" w:hAnsiTheme="minorHAnsi" w:cstheme="minorHAnsi"/>
                <w:b/>
                <w:bCs/>
                <w:i/>
                <w:iCs/>
                <w:sz w:val="20"/>
                <w:szCs w:val="20"/>
                <w:lang w:eastAsia="es-ES_tradnl"/>
              </w:rPr>
            </w:pPr>
            <w:r w:rsidRPr="004F4895">
              <w:rPr>
                <w:rFonts w:asciiTheme="minorHAnsi" w:eastAsia="Times New Roman" w:hAnsiTheme="minorHAnsi" w:cstheme="minorHAnsi"/>
                <w:b/>
                <w:bCs/>
                <w:i/>
                <w:iCs/>
                <w:sz w:val="20"/>
                <w:szCs w:val="20"/>
                <w:lang w:eastAsia="es-ES_tradnl"/>
              </w:rPr>
              <w:t>INSPECCIONES</w:t>
            </w:r>
          </w:p>
        </w:tc>
        <w:tc>
          <w:tcPr>
            <w:tcW w:w="1461" w:type="dxa"/>
            <w:vMerge/>
            <w:tcBorders>
              <w:top w:val="nil"/>
              <w:left w:val="single" w:sz="4" w:space="0" w:color="000000"/>
              <w:bottom w:val="single" w:sz="4" w:space="0" w:color="000000"/>
              <w:right w:val="single" w:sz="4" w:space="0" w:color="000000"/>
            </w:tcBorders>
            <w:vAlign w:val="center"/>
            <w:hideMark/>
          </w:tcPr>
          <w:p w14:paraId="27932330"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740" w:type="dxa"/>
            <w:vMerge/>
            <w:tcBorders>
              <w:top w:val="nil"/>
              <w:left w:val="single" w:sz="4" w:space="0" w:color="000000"/>
              <w:bottom w:val="single" w:sz="4" w:space="0" w:color="000000"/>
              <w:right w:val="single" w:sz="4" w:space="0" w:color="000000"/>
            </w:tcBorders>
            <w:vAlign w:val="center"/>
            <w:hideMark/>
          </w:tcPr>
          <w:p w14:paraId="52B9A9C6"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660" w:type="dxa"/>
            <w:vMerge/>
            <w:tcBorders>
              <w:top w:val="nil"/>
              <w:left w:val="single" w:sz="4" w:space="0" w:color="000000"/>
              <w:bottom w:val="single" w:sz="4" w:space="0" w:color="000000"/>
              <w:right w:val="single" w:sz="4" w:space="0" w:color="000000"/>
            </w:tcBorders>
            <w:vAlign w:val="center"/>
            <w:hideMark/>
          </w:tcPr>
          <w:p w14:paraId="37B2F9C1"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660" w:type="dxa"/>
            <w:vMerge/>
            <w:tcBorders>
              <w:top w:val="nil"/>
              <w:left w:val="single" w:sz="4" w:space="0" w:color="000000"/>
              <w:bottom w:val="single" w:sz="4" w:space="0" w:color="000000"/>
              <w:right w:val="single" w:sz="4" w:space="0" w:color="000000"/>
            </w:tcBorders>
            <w:vAlign w:val="center"/>
            <w:hideMark/>
          </w:tcPr>
          <w:p w14:paraId="68243F5F"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740" w:type="dxa"/>
            <w:vMerge/>
            <w:tcBorders>
              <w:top w:val="nil"/>
              <w:left w:val="single" w:sz="4" w:space="0" w:color="000000"/>
              <w:bottom w:val="single" w:sz="4" w:space="0" w:color="000000"/>
              <w:right w:val="single" w:sz="4" w:space="0" w:color="000000"/>
            </w:tcBorders>
            <w:vAlign w:val="center"/>
            <w:hideMark/>
          </w:tcPr>
          <w:p w14:paraId="51A00CAE"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520" w:type="dxa"/>
            <w:vMerge/>
            <w:tcBorders>
              <w:top w:val="nil"/>
              <w:left w:val="single" w:sz="4" w:space="0" w:color="000000"/>
              <w:bottom w:val="single" w:sz="4" w:space="0" w:color="000000"/>
              <w:right w:val="single" w:sz="4" w:space="0" w:color="000000"/>
            </w:tcBorders>
            <w:vAlign w:val="center"/>
            <w:hideMark/>
          </w:tcPr>
          <w:p w14:paraId="04136201"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520" w:type="dxa"/>
            <w:vMerge/>
            <w:tcBorders>
              <w:top w:val="nil"/>
              <w:left w:val="single" w:sz="4" w:space="0" w:color="000000"/>
              <w:bottom w:val="single" w:sz="4" w:space="0" w:color="000000"/>
              <w:right w:val="single" w:sz="4" w:space="0" w:color="000000"/>
            </w:tcBorders>
            <w:vAlign w:val="center"/>
            <w:hideMark/>
          </w:tcPr>
          <w:p w14:paraId="76A37E53"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7F6F7249" w14:textId="77777777" w:rsidTr="00F50C28">
        <w:trPr>
          <w:trHeight w:val="282"/>
          <w:jc w:val="center"/>
        </w:trPr>
        <w:tc>
          <w:tcPr>
            <w:tcW w:w="5260" w:type="dxa"/>
            <w:gridSpan w:val="4"/>
            <w:tcBorders>
              <w:top w:val="nil"/>
              <w:left w:val="single" w:sz="4" w:space="0" w:color="000000"/>
              <w:bottom w:val="single" w:sz="4" w:space="0" w:color="000000"/>
              <w:right w:val="single" w:sz="4" w:space="0" w:color="000000"/>
            </w:tcBorders>
            <w:shd w:val="clear" w:color="auto" w:fill="auto"/>
            <w:vAlign w:val="center"/>
            <w:hideMark/>
          </w:tcPr>
          <w:p w14:paraId="179B2487"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Estado general de solenoide para activación automática.</w:t>
            </w:r>
          </w:p>
        </w:tc>
        <w:tc>
          <w:tcPr>
            <w:tcW w:w="1461" w:type="dxa"/>
            <w:tcBorders>
              <w:top w:val="nil"/>
              <w:left w:val="nil"/>
              <w:bottom w:val="single" w:sz="4" w:space="0" w:color="000000"/>
              <w:right w:val="single" w:sz="4" w:space="0" w:color="000000"/>
            </w:tcBorders>
            <w:shd w:val="clear" w:color="auto" w:fill="auto"/>
            <w:noWrap/>
            <w:vAlign w:val="bottom"/>
            <w:hideMark/>
          </w:tcPr>
          <w:p w14:paraId="35D5130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4A46DD8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BADB83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2821CC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0497F57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4B075A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09D591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F995881" w14:textId="77777777" w:rsidTr="00F50C2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805DCB"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Registrar fecha de fabricación de los cilindros.</w:t>
            </w:r>
          </w:p>
        </w:tc>
        <w:tc>
          <w:tcPr>
            <w:tcW w:w="1461" w:type="dxa"/>
            <w:tcBorders>
              <w:top w:val="nil"/>
              <w:left w:val="nil"/>
              <w:bottom w:val="single" w:sz="4" w:space="0" w:color="000000"/>
              <w:right w:val="single" w:sz="4" w:space="0" w:color="000000"/>
            </w:tcBorders>
            <w:shd w:val="clear" w:color="auto" w:fill="auto"/>
            <w:noWrap/>
            <w:vAlign w:val="bottom"/>
            <w:hideMark/>
          </w:tcPr>
          <w:p w14:paraId="649B179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2CE452B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E46416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847B6C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23AD5A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622D20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0DFAA6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F222EF9" w14:textId="77777777" w:rsidTr="00F50C2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E54F50"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fecha de prueba hidrostática de los cilindros.</w:t>
            </w:r>
          </w:p>
        </w:tc>
        <w:tc>
          <w:tcPr>
            <w:tcW w:w="1461" w:type="dxa"/>
            <w:tcBorders>
              <w:top w:val="nil"/>
              <w:left w:val="nil"/>
              <w:bottom w:val="single" w:sz="4" w:space="0" w:color="000000"/>
              <w:right w:val="single" w:sz="4" w:space="0" w:color="000000"/>
            </w:tcBorders>
            <w:shd w:val="clear" w:color="auto" w:fill="auto"/>
            <w:noWrap/>
            <w:vAlign w:val="bottom"/>
            <w:hideMark/>
          </w:tcPr>
          <w:p w14:paraId="4020930B"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3CB5E4D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917D4E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24F9DD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1367784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37F267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FF2C2A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CE0A616" w14:textId="77777777" w:rsidTr="00F50C2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70EA0A"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Registrar la presión de los cilindros.</w:t>
            </w:r>
          </w:p>
        </w:tc>
        <w:tc>
          <w:tcPr>
            <w:tcW w:w="1461" w:type="dxa"/>
            <w:tcBorders>
              <w:top w:val="nil"/>
              <w:left w:val="nil"/>
              <w:bottom w:val="single" w:sz="4" w:space="0" w:color="000000"/>
              <w:right w:val="single" w:sz="4" w:space="0" w:color="000000"/>
            </w:tcBorders>
            <w:shd w:val="clear" w:color="auto" w:fill="auto"/>
            <w:noWrap/>
            <w:vAlign w:val="bottom"/>
            <w:hideMark/>
          </w:tcPr>
          <w:p w14:paraId="2FCF4478"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3D828A5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401B77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0E75EB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2729653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7A1C43B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95FD7A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099C52F" w14:textId="77777777" w:rsidTr="00F50C2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508F55"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Registrar la capacidad de los cilindros.</w:t>
            </w:r>
          </w:p>
        </w:tc>
        <w:tc>
          <w:tcPr>
            <w:tcW w:w="1461" w:type="dxa"/>
            <w:tcBorders>
              <w:top w:val="nil"/>
              <w:left w:val="nil"/>
              <w:bottom w:val="single" w:sz="4" w:space="0" w:color="000000"/>
              <w:right w:val="single" w:sz="4" w:space="0" w:color="000000"/>
            </w:tcBorders>
            <w:shd w:val="clear" w:color="auto" w:fill="auto"/>
            <w:noWrap/>
            <w:vAlign w:val="bottom"/>
            <w:hideMark/>
          </w:tcPr>
          <w:p w14:paraId="7A97749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1F608DF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633E12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F52530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344787D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733E0B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C414FA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01051A5B" w14:textId="77777777" w:rsidTr="00F50C2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2E7E28"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Registrar especificaciones del controlador (marca, modelo, etc.)</w:t>
            </w:r>
          </w:p>
        </w:tc>
        <w:tc>
          <w:tcPr>
            <w:tcW w:w="1461" w:type="dxa"/>
            <w:tcBorders>
              <w:top w:val="nil"/>
              <w:left w:val="nil"/>
              <w:bottom w:val="single" w:sz="4" w:space="0" w:color="000000"/>
              <w:right w:val="single" w:sz="4" w:space="0" w:color="000000"/>
            </w:tcBorders>
            <w:shd w:val="clear" w:color="auto" w:fill="auto"/>
            <w:noWrap/>
            <w:vAlign w:val="bottom"/>
            <w:hideMark/>
          </w:tcPr>
          <w:p w14:paraId="30AA957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1B34639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3DCCF7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910435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FF3B65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3A73D1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1DF5D2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6819D9D" w14:textId="77777777" w:rsidTr="00F50C2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D0B43B"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aberturas que no se puedan cerrar (recomendar sello).</w:t>
            </w:r>
          </w:p>
        </w:tc>
        <w:tc>
          <w:tcPr>
            <w:tcW w:w="1461" w:type="dxa"/>
            <w:tcBorders>
              <w:top w:val="nil"/>
              <w:left w:val="nil"/>
              <w:bottom w:val="single" w:sz="4" w:space="0" w:color="000000"/>
              <w:right w:val="single" w:sz="4" w:space="0" w:color="000000"/>
            </w:tcBorders>
            <w:shd w:val="clear" w:color="auto" w:fill="auto"/>
            <w:noWrap/>
            <w:vAlign w:val="bottom"/>
            <w:hideMark/>
          </w:tcPr>
          <w:p w14:paraId="509F047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7F7C188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6C6138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7E871F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B6912F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9090F0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B9176A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9BFE572" w14:textId="77777777" w:rsidTr="00F50C2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886BAC"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el tiempo de pre descarga y ajustarlo al tiempo correcto.</w:t>
            </w:r>
          </w:p>
        </w:tc>
        <w:tc>
          <w:tcPr>
            <w:tcW w:w="1461" w:type="dxa"/>
            <w:tcBorders>
              <w:top w:val="nil"/>
              <w:left w:val="nil"/>
              <w:bottom w:val="single" w:sz="4" w:space="0" w:color="000000"/>
              <w:right w:val="single" w:sz="4" w:space="0" w:color="000000"/>
            </w:tcBorders>
            <w:shd w:val="clear" w:color="auto" w:fill="auto"/>
            <w:noWrap/>
            <w:vAlign w:val="bottom"/>
            <w:hideMark/>
          </w:tcPr>
          <w:p w14:paraId="1D9784F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58D3FB2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755D1D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2600F6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0A3CBF2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77D62D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04532F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E37214E" w14:textId="77777777" w:rsidTr="00F50C2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D23276"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Inspeccionar estado y carga del equipo de oxígeno de emergencia.</w:t>
            </w:r>
          </w:p>
        </w:tc>
        <w:tc>
          <w:tcPr>
            <w:tcW w:w="1461" w:type="dxa"/>
            <w:tcBorders>
              <w:top w:val="nil"/>
              <w:left w:val="nil"/>
              <w:bottom w:val="single" w:sz="4" w:space="0" w:color="000000"/>
              <w:right w:val="single" w:sz="4" w:space="0" w:color="000000"/>
            </w:tcBorders>
            <w:shd w:val="clear" w:color="auto" w:fill="auto"/>
            <w:noWrap/>
            <w:vAlign w:val="bottom"/>
            <w:hideMark/>
          </w:tcPr>
          <w:p w14:paraId="07E6BE40"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3A1D478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04D312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C63605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0B74964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2B6923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115039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0217769F" w14:textId="77777777" w:rsidTr="00F50C2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056D53"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Aviso de precaución en las entradas del sitio a proteger.</w:t>
            </w:r>
          </w:p>
        </w:tc>
        <w:tc>
          <w:tcPr>
            <w:tcW w:w="1461" w:type="dxa"/>
            <w:tcBorders>
              <w:top w:val="nil"/>
              <w:left w:val="nil"/>
              <w:bottom w:val="single" w:sz="4" w:space="0" w:color="000000"/>
              <w:right w:val="single" w:sz="4" w:space="0" w:color="000000"/>
            </w:tcBorders>
            <w:shd w:val="clear" w:color="auto" w:fill="auto"/>
            <w:noWrap/>
            <w:vAlign w:val="bottom"/>
            <w:hideMark/>
          </w:tcPr>
          <w:p w14:paraId="1F3FF32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735F701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F5CDFA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8FDD34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5C9F260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6083CA1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AEBC5F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C0C2CBA" w14:textId="77777777" w:rsidTr="00F50C2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2E60F7"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Aviso de peligro afuera de las entradas del sitio a proteger.</w:t>
            </w:r>
          </w:p>
        </w:tc>
        <w:tc>
          <w:tcPr>
            <w:tcW w:w="1461" w:type="dxa"/>
            <w:tcBorders>
              <w:top w:val="nil"/>
              <w:left w:val="nil"/>
              <w:bottom w:val="single" w:sz="4" w:space="0" w:color="000000"/>
              <w:right w:val="single" w:sz="4" w:space="0" w:color="000000"/>
            </w:tcBorders>
            <w:shd w:val="clear" w:color="auto" w:fill="auto"/>
            <w:noWrap/>
            <w:vAlign w:val="bottom"/>
            <w:hideMark/>
          </w:tcPr>
          <w:p w14:paraId="634ACE3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47D5960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7E87A8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CB188E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21DDC31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390F8A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7BA10A1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A0E924D" w14:textId="77777777" w:rsidTr="00F50C2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1CD3D5"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lastRenderedPageBreak/>
              <w:t>Aviso de precaución en las entradas de cuartos de cilindros.</w:t>
            </w:r>
          </w:p>
        </w:tc>
        <w:tc>
          <w:tcPr>
            <w:tcW w:w="1461" w:type="dxa"/>
            <w:tcBorders>
              <w:top w:val="nil"/>
              <w:left w:val="nil"/>
              <w:bottom w:val="single" w:sz="4" w:space="0" w:color="000000"/>
              <w:right w:val="single" w:sz="4" w:space="0" w:color="000000"/>
            </w:tcBorders>
            <w:shd w:val="clear" w:color="auto" w:fill="auto"/>
            <w:noWrap/>
            <w:vAlign w:val="bottom"/>
            <w:hideMark/>
          </w:tcPr>
          <w:p w14:paraId="2EF75A6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625350C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314F6AD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EC3886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3E55F69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2E2111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5B774F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A0841F9" w14:textId="77777777" w:rsidTr="00F50C2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0F86C2"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Aviso de precaución dentro de los espacios protegidos.</w:t>
            </w:r>
          </w:p>
        </w:tc>
        <w:tc>
          <w:tcPr>
            <w:tcW w:w="1461" w:type="dxa"/>
            <w:tcBorders>
              <w:top w:val="nil"/>
              <w:left w:val="nil"/>
              <w:bottom w:val="single" w:sz="4" w:space="0" w:color="000000"/>
              <w:right w:val="single" w:sz="4" w:space="0" w:color="000000"/>
            </w:tcBorders>
            <w:shd w:val="clear" w:color="auto" w:fill="auto"/>
            <w:noWrap/>
            <w:vAlign w:val="bottom"/>
            <w:hideMark/>
          </w:tcPr>
          <w:p w14:paraId="7AB1CB2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11CC12D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CFC142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D9D152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1E41208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4388DC9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7482692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AAC9EA9" w14:textId="77777777" w:rsidTr="00F50C2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D7DAC7"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Aviso de precaución dentro de espacios con riesgo de acumulación del gas.</w:t>
            </w:r>
          </w:p>
        </w:tc>
        <w:tc>
          <w:tcPr>
            <w:tcW w:w="1461" w:type="dxa"/>
            <w:tcBorders>
              <w:top w:val="nil"/>
              <w:left w:val="nil"/>
              <w:bottom w:val="single" w:sz="4" w:space="0" w:color="000000"/>
              <w:right w:val="single" w:sz="4" w:space="0" w:color="000000"/>
            </w:tcBorders>
            <w:shd w:val="clear" w:color="auto" w:fill="auto"/>
            <w:noWrap/>
            <w:vAlign w:val="bottom"/>
            <w:hideMark/>
          </w:tcPr>
          <w:p w14:paraId="28F0DEA9"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3B9AAF1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383CF4C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58853B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29FF3A0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F6266D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D0F9AA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D873532" w14:textId="77777777" w:rsidTr="00F50C28">
        <w:trPr>
          <w:trHeight w:val="510"/>
          <w:jc w:val="center"/>
        </w:trPr>
        <w:tc>
          <w:tcPr>
            <w:tcW w:w="5260" w:type="dxa"/>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14:paraId="6B4F7064"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Aviso de peligro de descarga próximo a estación manual de descarga.</w:t>
            </w:r>
          </w:p>
        </w:tc>
        <w:tc>
          <w:tcPr>
            <w:tcW w:w="1461" w:type="dxa"/>
            <w:tcBorders>
              <w:top w:val="nil"/>
              <w:left w:val="nil"/>
              <w:bottom w:val="single" w:sz="4" w:space="0" w:color="000000"/>
              <w:right w:val="single" w:sz="4" w:space="0" w:color="000000"/>
            </w:tcBorders>
            <w:shd w:val="clear" w:color="auto" w:fill="auto"/>
            <w:noWrap/>
            <w:vAlign w:val="bottom"/>
            <w:hideMark/>
          </w:tcPr>
          <w:p w14:paraId="6197929B"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0EE01BE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69B2D5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A27DDF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67C1C4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254F8A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60D3EF1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9F48979" w14:textId="77777777" w:rsidTr="00F50C28">
        <w:trPr>
          <w:trHeight w:val="282"/>
          <w:jc w:val="center"/>
        </w:trPr>
        <w:tc>
          <w:tcPr>
            <w:tcW w:w="5260" w:type="dxa"/>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14:paraId="071086B9"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Identificar cuartos de cilindros y número de cilindros.</w:t>
            </w:r>
          </w:p>
        </w:tc>
        <w:tc>
          <w:tcPr>
            <w:tcW w:w="1461" w:type="dxa"/>
            <w:tcBorders>
              <w:top w:val="nil"/>
              <w:left w:val="nil"/>
              <w:bottom w:val="single" w:sz="4" w:space="0" w:color="000000"/>
              <w:right w:val="single" w:sz="4" w:space="0" w:color="000000"/>
            </w:tcBorders>
            <w:shd w:val="clear" w:color="auto" w:fill="auto"/>
            <w:noWrap/>
            <w:vAlign w:val="bottom"/>
            <w:hideMark/>
          </w:tcPr>
          <w:p w14:paraId="200D2C98"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34747E5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41F8F2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9C3597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564C91D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283839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A5C820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A8CAF0D" w14:textId="77777777" w:rsidTr="00F50C28">
        <w:trPr>
          <w:trHeight w:val="282"/>
          <w:jc w:val="center"/>
        </w:trPr>
        <w:tc>
          <w:tcPr>
            <w:tcW w:w="5260" w:type="dxa"/>
            <w:gridSpan w:val="4"/>
            <w:tcBorders>
              <w:top w:val="single" w:sz="4" w:space="0" w:color="000000"/>
              <w:left w:val="single" w:sz="4" w:space="0" w:color="000000"/>
              <w:bottom w:val="single" w:sz="4" w:space="0" w:color="auto"/>
              <w:right w:val="single" w:sz="4" w:space="0" w:color="000000"/>
            </w:tcBorders>
            <w:shd w:val="clear" w:color="auto" w:fill="auto"/>
            <w:vAlign w:val="center"/>
            <w:hideMark/>
          </w:tcPr>
          <w:p w14:paraId="654AE5BC"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el estado y sujeción de todos los soportes.</w:t>
            </w:r>
          </w:p>
        </w:tc>
        <w:tc>
          <w:tcPr>
            <w:tcW w:w="1461" w:type="dxa"/>
            <w:tcBorders>
              <w:top w:val="nil"/>
              <w:left w:val="nil"/>
              <w:bottom w:val="single" w:sz="4" w:space="0" w:color="auto"/>
              <w:right w:val="single" w:sz="4" w:space="0" w:color="000000"/>
            </w:tcBorders>
            <w:shd w:val="clear" w:color="auto" w:fill="auto"/>
            <w:noWrap/>
            <w:vAlign w:val="bottom"/>
            <w:hideMark/>
          </w:tcPr>
          <w:p w14:paraId="055C440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auto"/>
              <w:right w:val="single" w:sz="4" w:space="0" w:color="000000"/>
            </w:tcBorders>
            <w:shd w:val="clear" w:color="auto" w:fill="auto"/>
            <w:noWrap/>
            <w:vAlign w:val="bottom"/>
            <w:hideMark/>
          </w:tcPr>
          <w:p w14:paraId="3FAA752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auto"/>
              <w:right w:val="single" w:sz="4" w:space="0" w:color="000000"/>
            </w:tcBorders>
            <w:shd w:val="clear" w:color="auto" w:fill="auto"/>
            <w:noWrap/>
            <w:vAlign w:val="bottom"/>
            <w:hideMark/>
          </w:tcPr>
          <w:p w14:paraId="095CD38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auto"/>
              <w:right w:val="single" w:sz="4" w:space="0" w:color="000000"/>
            </w:tcBorders>
            <w:shd w:val="clear" w:color="auto" w:fill="auto"/>
            <w:noWrap/>
            <w:vAlign w:val="bottom"/>
            <w:hideMark/>
          </w:tcPr>
          <w:p w14:paraId="492C8A2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auto"/>
              <w:right w:val="single" w:sz="4" w:space="0" w:color="000000"/>
            </w:tcBorders>
            <w:shd w:val="clear" w:color="auto" w:fill="auto"/>
            <w:noWrap/>
            <w:vAlign w:val="bottom"/>
            <w:hideMark/>
          </w:tcPr>
          <w:p w14:paraId="4CBD1AB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auto"/>
              <w:right w:val="single" w:sz="4" w:space="0" w:color="000000"/>
            </w:tcBorders>
            <w:shd w:val="clear" w:color="auto" w:fill="auto"/>
            <w:noWrap/>
            <w:vAlign w:val="bottom"/>
            <w:hideMark/>
          </w:tcPr>
          <w:p w14:paraId="0DB7A85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auto"/>
              <w:right w:val="single" w:sz="4" w:space="0" w:color="000000"/>
            </w:tcBorders>
            <w:shd w:val="clear" w:color="auto" w:fill="auto"/>
            <w:noWrap/>
            <w:vAlign w:val="bottom"/>
            <w:hideMark/>
          </w:tcPr>
          <w:p w14:paraId="59C0F53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C419869" w14:textId="77777777" w:rsidTr="00F50C28">
        <w:trPr>
          <w:trHeight w:val="510"/>
          <w:jc w:val="center"/>
        </w:trPr>
        <w:tc>
          <w:tcPr>
            <w:tcW w:w="5260" w:type="dxa"/>
            <w:gridSpan w:val="4"/>
            <w:tcBorders>
              <w:top w:val="single" w:sz="4" w:space="0" w:color="auto"/>
              <w:left w:val="single" w:sz="4" w:space="0" w:color="000000"/>
              <w:bottom w:val="single" w:sz="4" w:space="0" w:color="auto"/>
              <w:right w:val="single" w:sz="4" w:space="0" w:color="000000"/>
            </w:tcBorders>
            <w:shd w:val="clear" w:color="auto" w:fill="auto"/>
            <w:vAlign w:val="center"/>
            <w:hideMark/>
          </w:tcPr>
          <w:p w14:paraId="62245EA9"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las válvulas de cierre de los cilindros estén abiertas.</w:t>
            </w:r>
          </w:p>
        </w:tc>
        <w:tc>
          <w:tcPr>
            <w:tcW w:w="1461" w:type="dxa"/>
            <w:tcBorders>
              <w:top w:val="single" w:sz="4" w:space="0" w:color="auto"/>
              <w:left w:val="nil"/>
              <w:bottom w:val="single" w:sz="4" w:space="0" w:color="auto"/>
              <w:right w:val="single" w:sz="4" w:space="0" w:color="000000"/>
            </w:tcBorders>
            <w:shd w:val="clear" w:color="auto" w:fill="auto"/>
            <w:noWrap/>
            <w:vAlign w:val="bottom"/>
            <w:hideMark/>
          </w:tcPr>
          <w:p w14:paraId="28506A8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single" w:sz="4" w:space="0" w:color="auto"/>
              <w:left w:val="nil"/>
              <w:bottom w:val="single" w:sz="4" w:space="0" w:color="auto"/>
              <w:right w:val="single" w:sz="4" w:space="0" w:color="000000"/>
            </w:tcBorders>
            <w:shd w:val="clear" w:color="auto" w:fill="auto"/>
            <w:noWrap/>
            <w:vAlign w:val="bottom"/>
            <w:hideMark/>
          </w:tcPr>
          <w:p w14:paraId="3013EE4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single" w:sz="4" w:space="0" w:color="auto"/>
              <w:left w:val="nil"/>
              <w:bottom w:val="single" w:sz="4" w:space="0" w:color="auto"/>
              <w:right w:val="single" w:sz="4" w:space="0" w:color="000000"/>
            </w:tcBorders>
            <w:shd w:val="clear" w:color="auto" w:fill="auto"/>
            <w:noWrap/>
            <w:vAlign w:val="bottom"/>
            <w:hideMark/>
          </w:tcPr>
          <w:p w14:paraId="07A7D6F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single" w:sz="4" w:space="0" w:color="auto"/>
              <w:left w:val="nil"/>
              <w:bottom w:val="single" w:sz="4" w:space="0" w:color="auto"/>
              <w:right w:val="single" w:sz="4" w:space="0" w:color="000000"/>
            </w:tcBorders>
            <w:shd w:val="clear" w:color="auto" w:fill="auto"/>
            <w:noWrap/>
            <w:vAlign w:val="bottom"/>
            <w:hideMark/>
          </w:tcPr>
          <w:p w14:paraId="4CEF2AD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single" w:sz="4" w:space="0" w:color="auto"/>
              <w:left w:val="nil"/>
              <w:bottom w:val="single" w:sz="4" w:space="0" w:color="auto"/>
              <w:right w:val="single" w:sz="4" w:space="0" w:color="000000"/>
            </w:tcBorders>
            <w:shd w:val="clear" w:color="auto" w:fill="auto"/>
            <w:noWrap/>
            <w:vAlign w:val="bottom"/>
            <w:hideMark/>
          </w:tcPr>
          <w:p w14:paraId="0E4B0A7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single" w:sz="4" w:space="0" w:color="auto"/>
              <w:left w:val="nil"/>
              <w:bottom w:val="single" w:sz="4" w:space="0" w:color="auto"/>
              <w:right w:val="single" w:sz="4" w:space="0" w:color="000000"/>
            </w:tcBorders>
            <w:shd w:val="clear" w:color="auto" w:fill="auto"/>
            <w:noWrap/>
            <w:vAlign w:val="bottom"/>
            <w:hideMark/>
          </w:tcPr>
          <w:p w14:paraId="6FDC5B7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single" w:sz="4" w:space="0" w:color="auto"/>
              <w:left w:val="nil"/>
              <w:bottom w:val="single" w:sz="4" w:space="0" w:color="auto"/>
              <w:right w:val="single" w:sz="4" w:space="0" w:color="000000"/>
            </w:tcBorders>
            <w:shd w:val="clear" w:color="auto" w:fill="auto"/>
            <w:noWrap/>
            <w:vAlign w:val="bottom"/>
            <w:hideMark/>
          </w:tcPr>
          <w:p w14:paraId="73AD592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051B59E7" w14:textId="77777777" w:rsidTr="00F50C28">
        <w:trPr>
          <w:trHeight w:val="510"/>
          <w:jc w:val="center"/>
        </w:trPr>
        <w:tc>
          <w:tcPr>
            <w:tcW w:w="526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B80E85B"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la válvula piloto de control de suministro esté abierta.</w:t>
            </w:r>
          </w:p>
        </w:tc>
        <w:tc>
          <w:tcPr>
            <w:tcW w:w="1461" w:type="dxa"/>
            <w:tcBorders>
              <w:top w:val="single" w:sz="4" w:space="0" w:color="auto"/>
              <w:left w:val="nil"/>
              <w:bottom w:val="single" w:sz="4" w:space="0" w:color="auto"/>
              <w:right w:val="single" w:sz="4" w:space="0" w:color="000000"/>
            </w:tcBorders>
            <w:shd w:val="clear" w:color="auto" w:fill="auto"/>
            <w:noWrap/>
            <w:vAlign w:val="bottom"/>
            <w:hideMark/>
          </w:tcPr>
          <w:p w14:paraId="7B5EE0B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single" w:sz="4" w:space="0" w:color="auto"/>
              <w:left w:val="nil"/>
              <w:bottom w:val="single" w:sz="4" w:space="0" w:color="auto"/>
              <w:right w:val="single" w:sz="4" w:space="0" w:color="000000"/>
            </w:tcBorders>
            <w:shd w:val="clear" w:color="auto" w:fill="auto"/>
            <w:noWrap/>
            <w:vAlign w:val="bottom"/>
            <w:hideMark/>
          </w:tcPr>
          <w:p w14:paraId="01DEED4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single" w:sz="4" w:space="0" w:color="auto"/>
              <w:left w:val="nil"/>
              <w:bottom w:val="single" w:sz="4" w:space="0" w:color="auto"/>
              <w:right w:val="single" w:sz="4" w:space="0" w:color="000000"/>
            </w:tcBorders>
            <w:shd w:val="clear" w:color="auto" w:fill="auto"/>
            <w:noWrap/>
            <w:vAlign w:val="bottom"/>
            <w:hideMark/>
          </w:tcPr>
          <w:p w14:paraId="604068F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single" w:sz="4" w:space="0" w:color="auto"/>
              <w:left w:val="nil"/>
              <w:bottom w:val="single" w:sz="4" w:space="0" w:color="auto"/>
              <w:right w:val="single" w:sz="4" w:space="0" w:color="000000"/>
            </w:tcBorders>
            <w:shd w:val="clear" w:color="auto" w:fill="auto"/>
            <w:noWrap/>
            <w:vAlign w:val="bottom"/>
            <w:hideMark/>
          </w:tcPr>
          <w:p w14:paraId="2207DF3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single" w:sz="4" w:space="0" w:color="auto"/>
              <w:left w:val="nil"/>
              <w:bottom w:val="single" w:sz="4" w:space="0" w:color="auto"/>
              <w:right w:val="single" w:sz="4" w:space="0" w:color="000000"/>
            </w:tcBorders>
            <w:shd w:val="clear" w:color="auto" w:fill="auto"/>
            <w:noWrap/>
            <w:vAlign w:val="bottom"/>
            <w:hideMark/>
          </w:tcPr>
          <w:p w14:paraId="230A374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single" w:sz="4" w:space="0" w:color="auto"/>
              <w:left w:val="nil"/>
              <w:bottom w:val="single" w:sz="4" w:space="0" w:color="auto"/>
              <w:right w:val="single" w:sz="4" w:space="0" w:color="000000"/>
            </w:tcBorders>
            <w:shd w:val="clear" w:color="auto" w:fill="auto"/>
            <w:noWrap/>
            <w:vAlign w:val="bottom"/>
            <w:hideMark/>
          </w:tcPr>
          <w:p w14:paraId="59F6E4B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single" w:sz="4" w:space="0" w:color="auto"/>
              <w:left w:val="nil"/>
              <w:bottom w:val="single" w:sz="4" w:space="0" w:color="auto"/>
              <w:right w:val="single" w:sz="4" w:space="0" w:color="000000"/>
            </w:tcBorders>
            <w:shd w:val="clear" w:color="auto" w:fill="auto"/>
            <w:noWrap/>
            <w:vAlign w:val="bottom"/>
            <w:hideMark/>
          </w:tcPr>
          <w:p w14:paraId="6FB16FC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72B8646" w14:textId="77777777" w:rsidTr="00F50C28">
        <w:trPr>
          <w:trHeight w:val="510"/>
          <w:jc w:val="center"/>
        </w:trPr>
        <w:tc>
          <w:tcPr>
            <w:tcW w:w="5260" w:type="dxa"/>
            <w:gridSpan w:val="4"/>
            <w:tcBorders>
              <w:top w:val="single" w:sz="4" w:space="0" w:color="auto"/>
              <w:left w:val="single" w:sz="4" w:space="0" w:color="000000"/>
              <w:bottom w:val="single" w:sz="4" w:space="0" w:color="000000"/>
              <w:right w:val="single" w:sz="4" w:space="0" w:color="000000"/>
            </w:tcBorders>
            <w:shd w:val="clear" w:color="auto" w:fill="auto"/>
            <w:vAlign w:val="center"/>
            <w:hideMark/>
          </w:tcPr>
          <w:p w14:paraId="0554B695"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el nivel de líquido y rellenar si se ha perdido el 10% o más.</w:t>
            </w:r>
          </w:p>
        </w:tc>
        <w:tc>
          <w:tcPr>
            <w:tcW w:w="1461" w:type="dxa"/>
            <w:tcBorders>
              <w:top w:val="single" w:sz="4" w:space="0" w:color="auto"/>
              <w:left w:val="nil"/>
              <w:bottom w:val="single" w:sz="4" w:space="0" w:color="000000"/>
              <w:right w:val="single" w:sz="4" w:space="0" w:color="000000"/>
            </w:tcBorders>
            <w:shd w:val="clear" w:color="auto" w:fill="auto"/>
            <w:noWrap/>
            <w:vAlign w:val="bottom"/>
            <w:hideMark/>
          </w:tcPr>
          <w:p w14:paraId="1DED266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single" w:sz="4" w:space="0" w:color="auto"/>
              <w:left w:val="nil"/>
              <w:bottom w:val="single" w:sz="4" w:space="0" w:color="000000"/>
              <w:right w:val="single" w:sz="4" w:space="0" w:color="000000"/>
            </w:tcBorders>
            <w:shd w:val="clear" w:color="auto" w:fill="auto"/>
            <w:noWrap/>
            <w:vAlign w:val="bottom"/>
            <w:hideMark/>
          </w:tcPr>
          <w:p w14:paraId="2DE81B8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single" w:sz="4" w:space="0" w:color="auto"/>
              <w:left w:val="nil"/>
              <w:bottom w:val="single" w:sz="4" w:space="0" w:color="000000"/>
              <w:right w:val="single" w:sz="4" w:space="0" w:color="000000"/>
            </w:tcBorders>
            <w:shd w:val="clear" w:color="auto" w:fill="auto"/>
            <w:noWrap/>
            <w:vAlign w:val="bottom"/>
            <w:hideMark/>
          </w:tcPr>
          <w:p w14:paraId="3C760F5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single" w:sz="4" w:space="0" w:color="auto"/>
              <w:left w:val="nil"/>
              <w:bottom w:val="single" w:sz="4" w:space="0" w:color="000000"/>
              <w:right w:val="single" w:sz="4" w:space="0" w:color="000000"/>
            </w:tcBorders>
            <w:shd w:val="clear" w:color="auto" w:fill="auto"/>
            <w:noWrap/>
            <w:vAlign w:val="bottom"/>
            <w:hideMark/>
          </w:tcPr>
          <w:p w14:paraId="183881D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single" w:sz="4" w:space="0" w:color="auto"/>
              <w:left w:val="nil"/>
              <w:bottom w:val="single" w:sz="4" w:space="0" w:color="000000"/>
              <w:right w:val="single" w:sz="4" w:space="0" w:color="000000"/>
            </w:tcBorders>
            <w:shd w:val="clear" w:color="auto" w:fill="auto"/>
            <w:noWrap/>
            <w:vAlign w:val="bottom"/>
            <w:hideMark/>
          </w:tcPr>
          <w:p w14:paraId="4ADAA04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single" w:sz="4" w:space="0" w:color="auto"/>
              <w:left w:val="nil"/>
              <w:bottom w:val="single" w:sz="4" w:space="0" w:color="000000"/>
              <w:right w:val="single" w:sz="4" w:space="0" w:color="000000"/>
            </w:tcBorders>
            <w:shd w:val="clear" w:color="auto" w:fill="auto"/>
            <w:noWrap/>
            <w:vAlign w:val="bottom"/>
            <w:hideMark/>
          </w:tcPr>
          <w:p w14:paraId="4044797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single" w:sz="4" w:space="0" w:color="auto"/>
              <w:left w:val="nil"/>
              <w:bottom w:val="single" w:sz="4" w:space="0" w:color="000000"/>
              <w:right w:val="single" w:sz="4" w:space="0" w:color="000000"/>
            </w:tcBorders>
            <w:shd w:val="clear" w:color="auto" w:fill="auto"/>
            <w:noWrap/>
            <w:vAlign w:val="bottom"/>
            <w:hideMark/>
          </w:tcPr>
          <w:p w14:paraId="1DF4E61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4B59B0A" w14:textId="77777777" w:rsidTr="00F50C2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CB12AE"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los cilindros estén conectados a la tubería y a los actuadores.</w:t>
            </w:r>
          </w:p>
        </w:tc>
        <w:tc>
          <w:tcPr>
            <w:tcW w:w="1461" w:type="dxa"/>
            <w:tcBorders>
              <w:top w:val="nil"/>
              <w:left w:val="nil"/>
              <w:bottom w:val="single" w:sz="4" w:space="0" w:color="000000"/>
              <w:right w:val="single" w:sz="4" w:space="0" w:color="000000"/>
            </w:tcBorders>
            <w:shd w:val="clear" w:color="auto" w:fill="auto"/>
            <w:noWrap/>
            <w:vAlign w:val="bottom"/>
            <w:hideMark/>
          </w:tcPr>
          <w:p w14:paraId="7898829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0DD6AB7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F7D523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5C8F61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09954A4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F4FB76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703AA41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8364249" w14:textId="77777777" w:rsidTr="00F50C2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098735"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los actuadores manuales estén en su lugar.</w:t>
            </w:r>
          </w:p>
        </w:tc>
        <w:tc>
          <w:tcPr>
            <w:tcW w:w="1461" w:type="dxa"/>
            <w:tcBorders>
              <w:top w:val="nil"/>
              <w:left w:val="nil"/>
              <w:bottom w:val="single" w:sz="4" w:space="0" w:color="000000"/>
              <w:right w:val="single" w:sz="4" w:space="0" w:color="000000"/>
            </w:tcBorders>
            <w:shd w:val="clear" w:color="auto" w:fill="auto"/>
            <w:noWrap/>
            <w:vAlign w:val="bottom"/>
            <w:hideMark/>
          </w:tcPr>
          <w:p w14:paraId="0694B50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11F2816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F5BF3F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5AA00A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05E7BE9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686877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2086C7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6F6EFBB" w14:textId="77777777" w:rsidTr="00F50C28">
        <w:trPr>
          <w:trHeight w:val="510"/>
          <w:jc w:val="center"/>
        </w:trPr>
        <w:tc>
          <w:tcPr>
            <w:tcW w:w="5260" w:type="dxa"/>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14:paraId="0499CCAE"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los actuadores manuales tengan los sellos intactos.</w:t>
            </w:r>
          </w:p>
        </w:tc>
        <w:tc>
          <w:tcPr>
            <w:tcW w:w="1461" w:type="dxa"/>
            <w:tcBorders>
              <w:top w:val="nil"/>
              <w:left w:val="nil"/>
              <w:bottom w:val="single" w:sz="4" w:space="0" w:color="000000"/>
              <w:right w:val="single" w:sz="4" w:space="0" w:color="000000"/>
            </w:tcBorders>
            <w:shd w:val="clear" w:color="auto" w:fill="auto"/>
            <w:noWrap/>
            <w:vAlign w:val="bottom"/>
            <w:hideMark/>
          </w:tcPr>
          <w:p w14:paraId="1B4DE0B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15B38EF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480B7E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91C03C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2C950C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402D467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3F4874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D256074" w14:textId="77777777" w:rsidTr="00F50C2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57CE91"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Las boquillas se encuentran conectadas, alineadas y libres de obstrucciones.</w:t>
            </w:r>
          </w:p>
        </w:tc>
        <w:tc>
          <w:tcPr>
            <w:tcW w:w="1461" w:type="dxa"/>
            <w:tcBorders>
              <w:top w:val="nil"/>
              <w:left w:val="nil"/>
              <w:bottom w:val="single" w:sz="4" w:space="0" w:color="000000"/>
              <w:right w:val="single" w:sz="4" w:space="0" w:color="000000"/>
            </w:tcBorders>
            <w:shd w:val="clear" w:color="auto" w:fill="auto"/>
            <w:noWrap/>
            <w:vAlign w:val="bottom"/>
            <w:hideMark/>
          </w:tcPr>
          <w:p w14:paraId="159C97C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33774D9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2E8585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692148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D2AD38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7F024B1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606C7A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74CFD1A" w14:textId="77777777" w:rsidTr="00F50C28">
        <w:trPr>
          <w:trHeight w:val="255"/>
          <w:jc w:val="center"/>
        </w:trPr>
        <w:tc>
          <w:tcPr>
            <w:tcW w:w="820" w:type="dxa"/>
            <w:tcBorders>
              <w:top w:val="nil"/>
              <w:left w:val="nil"/>
              <w:bottom w:val="nil"/>
              <w:right w:val="nil"/>
            </w:tcBorders>
            <w:shd w:val="clear" w:color="auto" w:fill="auto"/>
            <w:vAlign w:val="center"/>
            <w:hideMark/>
          </w:tcPr>
          <w:p w14:paraId="3DF20A5F"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480" w:type="dxa"/>
            <w:tcBorders>
              <w:top w:val="nil"/>
              <w:left w:val="nil"/>
              <w:bottom w:val="nil"/>
              <w:right w:val="nil"/>
            </w:tcBorders>
            <w:shd w:val="clear" w:color="auto" w:fill="auto"/>
            <w:vAlign w:val="center"/>
            <w:hideMark/>
          </w:tcPr>
          <w:p w14:paraId="0984BC40"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360" w:type="dxa"/>
            <w:tcBorders>
              <w:top w:val="nil"/>
              <w:left w:val="nil"/>
              <w:bottom w:val="nil"/>
              <w:right w:val="nil"/>
            </w:tcBorders>
            <w:shd w:val="clear" w:color="auto" w:fill="auto"/>
            <w:vAlign w:val="center"/>
            <w:hideMark/>
          </w:tcPr>
          <w:p w14:paraId="44369FA4"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600" w:type="dxa"/>
            <w:tcBorders>
              <w:top w:val="nil"/>
              <w:left w:val="nil"/>
              <w:bottom w:val="nil"/>
              <w:right w:val="nil"/>
            </w:tcBorders>
            <w:shd w:val="clear" w:color="auto" w:fill="auto"/>
            <w:vAlign w:val="center"/>
            <w:hideMark/>
          </w:tcPr>
          <w:p w14:paraId="7E973FD9"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461" w:type="dxa"/>
            <w:tcBorders>
              <w:top w:val="nil"/>
              <w:left w:val="nil"/>
              <w:bottom w:val="nil"/>
              <w:right w:val="nil"/>
            </w:tcBorders>
            <w:shd w:val="clear" w:color="auto" w:fill="auto"/>
            <w:noWrap/>
            <w:vAlign w:val="bottom"/>
            <w:hideMark/>
          </w:tcPr>
          <w:p w14:paraId="0B796FE8" w14:textId="77777777" w:rsidR="00883631" w:rsidRPr="004F4895" w:rsidRDefault="00883631" w:rsidP="00883631">
            <w:pPr>
              <w:jc w:val="center"/>
              <w:rPr>
                <w:rFonts w:asciiTheme="minorHAnsi" w:eastAsia="Times New Roman" w:hAnsiTheme="minorHAnsi" w:cstheme="minorHAnsi"/>
                <w:sz w:val="20"/>
                <w:szCs w:val="20"/>
                <w:lang w:eastAsia="es-ES_tradnl"/>
              </w:rPr>
            </w:pPr>
          </w:p>
        </w:tc>
        <w:tc>
          <w:tcPr>
            <w:tcW w:w="740" w:type="dxa"/>
            <w:tcBorders>
              <w:top w:val="nil"/>
              <w:left w:val="nil"/>
              <w:bottom w:val="nil"/>
              <w:right w:val="nil"/>
            </w:tcBorders>
            <w:shd w:val="clear" w:color="auto" w:fill="auto"/>
            <w:noWrap/>
            <w:vAlign w:val="bottom"/>
            <w:hideMark/>
          </w:tcPr>
          <w:p w14:paraId="4CC6C55D"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nil"/>
              <w:right w:val="nil"/>
            </w:tcBorders>
            <w:shd w:val="clear" w:color="auto" w:fill="auto"/>
            <w:noWrap/>
            <w:vAlign w:val="bottom"/>
            <w:hideMark/>
          </w:tcPr>
          <w:p w14:paraId="008E4F77"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nil"/>
              <w:right w:val="nil"/>
            </w:tcBorders>
            <w:shd w:val="clear" w:color="auto" w:fill="auto"/>
            <w:noWrap/>
            <w:vAlign w:val="bottom"/>
            <w:hideMark/>
          </w:tcPr>
          <w:p w14:paraId="6E8B3110" w14:textId="77777777" w:rsidR="00883631" w:rsidRPr="004F4895" w:rsidRDefault="00883631" w:rsidP="00883631">
            <w:pPr>
              <w:rPr>
                <w:rFonts w:asciiTheme="minorHAnsi" w:eastAsia="Times New Roman" w:hAnsiTheme="minorHAnsi" w:cstheme="minorHAnsi"/>
                <w:sz w:val="20"/>
                <w:szCs w:val="20"/>
                <w:lang w:eastAsia="es-ES_tradnl"/>
              </w:rPr>
            </w:pPr>
          </w:p>
        </w:tc>
        <w:tc>
          <w:tcPr>
            <w:tcW w:w="740" w:type="dxa"/>
            <w:tcBorders>
              <w:top w:val="nil"/>
              <w:left w:val="nil"/>
              <w:bottom w:val="nil"/>
              <w:right w:val="nil"/>
            </w:tcBorders>
            <w:shd w:val="clear" w:color="auto" w:fill="auto"/>
            <w:noWrap/>
            <w:vAlign w:val="bottom"/>
            <w:hideMark/>
          </w:tcPr>
          <w:p w14:paraId="6CE632CA"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nil"/>
              <w:right w:val="nil"/>
            </w:tcBorders>
            <w:shd w:val="clear" w:color="auto" w:fill="auto"/>
            <w:noWrap/>
            <w:vAlign w:val="bottom"/>
            <w:hideMark/>
          </w:tcPr>
          <w:p w14:paraId="56375E0D"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nil"/>
              <w:right w:val="nil"/>
            </w:tcBorders>
            <w:shd w:val="clear" w:color="auto" w:fill="auto"/>
            <w:noWrap/>
            <w:vAlign w:val="bottom"/>
            <w:hideMark/>
          </w:tcPr>
          <w:p w14:paraId="251FFD81" w14:textId="77777777" w:rsidR="00883631" w:rsidRPr="004F4895" w:rsidRDefault="00883631" w:rsidP="00883631">
            <w:pPr>
              <w:rPr>
                <w:rFonts w:asciiTheme="minorHAnsi" w:eastAsia="Times New Roman" w:hAnsiTheme="minorHAnsi" w:cstheme="minorHAnsi"/>
                <w:sz w:val="20"/>
                <w:szCs w:val="20"/>
                <w:lang w:eastAsia="es-ES_tradnl"/>
              </w:rPr>
            </w:pPr>
          </w:p>
        </w:tc>
      </w:tr>
      <w:tr w:rsidR="008140E1" w:rsidRPr="004F4895" w14:paraId="24008E66" w14:textId="77777777" w:rsidTr="00F50C28">
        <w:trPr>
          <w:trHeight w:val="255"/>
          <w:jc w:val="center"/>
        </w:trPr>
        <w:tc>
          <w:tcPr>
            <w:tcW w:w="820" w:type="dxa"/>
            <w:tcBorders>
              <w:top w:val="nil"/>
              <w:left w:val="nil"/>
              <w:bottom w:val="single" w:sz="4" w:space="0" w:color="auto"/>
              <w:right w:val="nil"/>
            </w:tcBorders>
            <w:shd w:val="clear" w:color="auto" w:fill="auto"/>
            <w:vAlign w:val="center"/>
            <w:hideMark/>
          </w:tcPr>
          <w:p w14:paraId="3F96B3F9"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480" w:type="dxa"/>
            <w:tcBorders>
              <w:top w:val="nil"/>
              <w:left w:val="nil"/>
              <w:bottom w:val="single" w:sz="4" w:space="0" w:color="auto"/>
              <w:right w:val="nil"/>
            </w:tcBorders>
            <w:shd w:val="clear" w:color="auto" w:fill="auto"/>
            <w:vAlign w:val="center"/>
            <w:hideMark/>
          </w:tcPr>
          <w:p w14:paraId="13833605"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360" w:type="dxa"/>
            <w:tcBorders>
              <w:top w:val="nil"/>
              <w:left w:val="nil"/>
              <w:bottom w:val="single" w:sz="4" w:space="0" w:color="auto"/>
              <w:right w:val="nil"/>
            </w:tcBorders>
            <w:shd w:val="clear" w:color="auto" w:fill="auto"/>
            <w:vAlign w:val="center"/>
            <w:hideMark/>
          </w:tcPr>
          <w:p w14:paraId="2BBC1A23"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600" w:type="dxa"/>
            <w:tcBorders>
              <w:top w:val="nil"/>
              <w:left w:val="nil"/>
              <w:bottom w:val="single" w:sz="4" w:space="0" w:color="auto"/>
              <w:right w:val="nil"/>
            </w:tcBorders>
            <w:shd w:val="clear" w:color="auto" w:fill="auto"/>
            <w:vAlign w:val="center"/>
            <w:hideMark/>
          </w:tcPr>
          <w:p w14:paraId="6A436CA8"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461" w:type="dxa"/>
            <w:tcBorders>
              <w:top w:val="nil"/>
              <w:left w:val="nil"/>
              <w:bottom w:val="single" w:sz="4" w:space="0" w:color="auto"/>
              <w:right w:val="nil"/>
            </w:tcBorders>
            <w:shd w:val="clear" w:color="auto" w:fill="auto"/>
            <w:noWrap/>
            <w:vAlign w:val="bottom"/>
            <w:hideMark/>
          </w:tcPr>
          <w:p w14:paraId="37AC4EDC" w14:textId="77777777" w:rsidR="00883631" w:rsidRPr="004F4895" w:rsidRDefault="00883631" w:rsidP="00883631">
            <w:pPr>
              <w:jc w:val="center"/>
              <w:rPr>
                <w:rFonts w:asciiTheme="minorHAnsi" w:eastAsia="Times New Roman" w:hAnsiTheme="minorHAnsi" w:cstheme="minorHAnsi"/>
                <w:sz w:val="20"/>
                <w:szCs w:val="20"/>
                <w:lang w:eastAsia="es-ES_tradnl"/>
              </w:rPr>
            </w:pPr>
          </w:p>
        </w:tc>
        <w:tc>
          <w:tcPr>
            <w:tcW w:w="740" w:type="dxa"/>
            <w:tcBorders>
              <w:top w:val="nil"/>
              <w:left w:val="nil"/>
              <w:bottom w:val="single" w:sz="4" w:space="0" w:color="auto"/>
              <w:right w:val="nil"/>
            </w:tcBorders>
            <w:shd w:val="clear" w:color="auto" w:fill="auto"/>
            <w:noWrap/>
            <w:vAlign w:val="bottom"/>
            <w:hideMark/>
          </w:tcPr>
          <w:p w14:paraId="685A21FD"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single" w:sz="4" w:space="0" w:color="auto"/>
              <w:right w:val="nil"/>
            </w:tcBorders>
            <w:shd w:val="clear" w:color="auto" w:fill="auto"/>
            <w:noWrap/>
            <w:vAlign w:val="bottom"/>
            <w:hideMark/>
          </w:tcPr>
          <w:p w14:paraId="64D6DF78"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single" w:sz="4" w:space="0" w:color="auto"/>
              <w:right w:val="nil"/>
            </w:tcBorders>
            <w:shd w:val="clear" w:color="auto" w:fill="auto"/>
            <w:noWrap/>
            <w:vAlign w:val="bottom"/>
            <w:hideMark/>
          </w:tcPr>
          <w:p w14:paraId="2247E266" w14:textId="77777777" w:rsidR="00883631" w:rsidRPr="004F4895" w:rsidRDefault="00883631" w:rsidP="00883631">
            <w:pPr>
              <w:rPr>
                <w:rFonts w:asciiTheme="minorHAnsi" w:eastAsia="Times New Roman" w:hAnsiTheme="minorHAnsi" w:cstheme="minorHAnsi"/>
                <w:sz w:val="20"/>
                <w:szCs w:val="20"/>
                <w:lang w:eastAsia="es-ES_tradnl"/>
              </w:rPr>
            </w:pPr>
          </w:p>
        </w:tc>
        <w:tc>
          <w:tcPr>
            <w:tcW w:w="740" w:type="dxa"/>
            <w:tcBorders>
              <w:top w:val="nil"/>
              <w:left w:val="nil"/>
              <w:bottom w:val="single" w:sz="4" w:space="0" w:color="auto"/>
              <w:right w:val="nil"/>
            </w:tcBorders>
            <w:shd w:val="clear" w:color="auto" w:fill="auto"/>
            <w:noWrap/>
            <w:vAlign w:val="bottom"/>
            <w:hideMark/>
          </w:tcPr>
          <w:p w14:paraId="3AC53ACC"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single" w:sz="4" w:space="0" w:color="auto"/>
              <w:right w:val="nil"/>
            </w:tcBorders>
            <w:shd w:val="clear" w:color="auto" w:fill="auto"/>
            <w:noWrap/>
            <w:vAlign w:val="bottom"/>
            <w:hideMark/>
          </w:tcPr>
          <w:p w14:paraId="3B6D727C"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single" w:sz="4" w:space="0" w:color="auto"/>
              <w:right w:val="nil"/>
            </w:tcBorders>
            <w:shd w:val="clear" w:color="auto" w:fill="auto"/>
            <w:noWrap/>
            <w:vAlign w:val="bottom"/>
            <w:hideMark/>
          </w:tcPr>
          <w:p w14:paraId="70CDD8BC" w14:textId="77777777" w:rsidR="00883631" w:rsidRPr="004F4895" w:rsidRDefault="00883631" w:rsidP="00883631">
            <w:pPr>
              <w:rPr>
                <w:rFonts w:asciiTheme="minorHAnsi" w:eastAsia="Times New Roman" w:hAnsiTheme="minorHAnsi" w:cstheme="minorHAnsi"/>
                <w:sz w:val="20"/>
                <w:szCs w:val="20"/>
                <w:lang w:eastAsia="es-ES_tradnl"/>
              </w:rPr>
            </w:pPr>
          </w:p>
        </w:tc>
      </w:tr>
      <w:tr w:rsidR="008140E1" w:rsidRPr="004F4895" w14:paraId="73B1ED57" w14:textId="77777777" w:rsidTr="00F50C28">
        <w:trPr>
          <w:trHeight w:val="492"/>
          <w:jc w:val="center"/>
        </w:trPr>
        <w:tc>
          <w:tcPr>
            <w:tcW w:w="2300" w:type="dxa"/>
            <w:gridSpan w:val="2"/>
            <w:tcBorders>
              <w:top w:val="single" w:sz="4" w:space="0" w:color="auto"/>
              <w:left w:val="single" w:sz="4" w:space="0" w:color="000000"/>
              <w:bottom w:val="single" w:sz="4" w:space="0" w:color="000000"/>
              <w:right w:val="single" w:sz="4" w:space="0" w:color="000000"/>
            </w:tcBorders>
            <w:shd w:val="clear" w:color="auto" w:fill="auto"/>
            <w:vAlign w:val="center"/>
            <w:hideMark/>
          </w:tcPr>
          <w:p w14:paraId="44639A5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p>
        </w:tc>
        <w:tc>
          <w:tcPr>
            <w:tcW w:w="5161" w:type="dxa"/>
            <w:gridSpan w:val="4"/>
            <w:tcBorders>
              <w:top w:val="single" w:sz="4" w:space="0" w:color="auto"/>
              <w:left w:val="nil"/>
              <w:bottom w:val="single" w:sz="4" w:space="0" w:color="000000"/>
              <w:right w:val="single" w:sz="4" w:space="0" w:color="000000"/>
            </w:tcBorders>
            <w:shd w:val="clear" w:color="auto" w:fill="auto"/>
            <w:vAlign w:val="center"/>
            <w:hideMark/>
          </w:tcPr>
          <w:p w14:paraId="3C242FA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LISTA DE REVISIÓN DE MANTENIMIENTO  EXTINCION POR GAS</w:t>
            </w:r>
          </w:p>
        </w:tc>
        <w:tc>
          <w:tcPr>
            <w:tcW w:w="3100" w:type="dxa"/>
            <w:gridSpan w:val="5"/>
            <w:tcBorders>
              <w:top w:val="single" w:sz="4" w:space="0" w:color="auto"/>
              <w:left w:val="nil"/>
              <w:bottom w:val="single" w:sz="4" w:space="0" w:color="000000"/>
              <w:right w:val="single" w:sz="4" w:space="0" w:color="000000"/>
            </w:tcBorders>
            <w:shd w:val="clear" w:color="auto" w:fill="auto"/>
            <w:vAlign w:val="center"/>
            <w:hideMark/>
          </w:tcPr>
          <w:p w14:paraId="5344064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Página 2 de 2</w:t>
            </w:r>
          </w:p>
        </w:tc>
      </w:tr>
      <w:tr w:rsidR="008140E1" w:rsidRPr="004F4895" w14:paraId="469E5722" w14:textId="77777777" w:rsidTr="00F50C28">
        <w:trPr>
          <w:trHeight w:val="259"/>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E6E6FF" w:fill="E6E6E6"/>
            <w:noWrap/>
            <w:vAlign w:val="bottom"/>
            <w:hideMark/>
          </w:tcPr>
          <w:p w14:paraId="0BEB261C"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ACTIVIDAD</w:t>
            </w:r>
          </w:p>
        </w:tc>
        <w:tc>
          <w:tcPr>
            <w:tcW w:w="1461" w:type="dxa"/>
            <w:vMerge w:val="restart"/>
            <w:tcBorders>
              <w:top w:val="nil"/>
              <w:left w:val="single" w:sz="4" w:space="0" w:color="000000"/>
              <w:bottom w:val="single" w:sz="4" w:space="0" w:color="000000"/>
              <w:right w:val="single" w:sz="4" w:space="0" w:color="000000"/>
            </w:tcBorders>
            <w:shd w:val="clear" w:color="E6E6FF" w:fill="E6E6E6"/>
            <w:vAlign w:val="center"/>
            <w:hideMark/>
          </w:tcPr>
          <w:p w14:paraId="5721AB4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2800" w:type="dxa"/>
            <w:gridSpan w:val="4"/>
            <w:tcBorders>
              <w:top w:val="single" w:sz="4" w:space="0" w:color="000000"/>
              <w:left w:val="nil"/>
              <w:bottom w:val="single" w:sz="4" w:space="0" w:color="000000"/>
              <w:right w:val="single" w:sz="4" w:space="0" w:color="000000"/>
            </w:tcBorders>
            <w:shd w:val="clear" w:color="E6E6FF" w:fill="E6E6E6"/>
            <w:noWrap/>
            <w:vAlign w:val="bottom"/>
            <w:hideMark/>
          </w:tcPr>
          <w:p w14:paraId="41B3C77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1040" w:type="dxa"/>
            <w:gridSpan w:val="2"/>
            <w:tcBorders>
              <w:top w:val="single" w:sz="4" w:space="0" w:color="000000"/>
              <w:left w:val="nil"/>
              <w:bottom w:val="single" w:sz="4" w:space="0" w:color="000000"/>
              <w:right w:val="single" w:sz="4" w:space="0" w:color="000000"/>
            </w:tcBorders>
            <w:shd w:val="clear" w:color="FFCC00" w:fill="AECF00"/>
            <w:vAlign w:val="center"/>
            <w:hideMark/>
          </w:tcPr>
          <w:p w14:paraId="28F7D475"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0A097915" w14:textId="77777777" w:rsidTr="00F50C28">
        <w:trPr>
          <w:trHeight w:val="255"/>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E6E6E6" w:fill="E6E6FF"/>
            <w:noWrap/>
            <w:vAlign w:val="bottom"/>
            <w:hideMark/>
          </w:tcPr>
          <w:p w14:paraId="438189E5" w14:textId="77777777" w:rsidR="00883631" w:rsidRPr="004F4895" w:rsidRDefault="00883631" w:rsidP="00883631">
            <w:pPr>
              <w:rPr>
                <w:rFonts w:asciiTheme="minorHAnsi" w:eastAsia="Times New Roman" w:hAnsiTheme="minorHAnsi" w:cstheme="minorHAnsi"/>
                <w:b/>
                <w:bCs/>
                <w:i/>
                <w:iCs/>
                <w:sz w:val="20"/>
                <w:szCs w:val="20"/>
                <w:lang w:eastAsia="es-ES_tradnl"/>
              </w:rPr>
            </w:pPr>
            <w:r w:rsidRPr="004F4895">
              <w:rPr>
                <w:rFonts w:asciiTheme="minorHAnsi" w:eastAsia="Times New Roman" w:hAnsiTheme="minorHAnsi" w:cstheme="minorHAnsi"/>
                <w:b/>
                <w:bCs/>
                <w:i/>
                <w:iCs/>
                <w:sz w:val="20"/>
                <w:szCs w:val="20"/>
                <w:lang w:eastAsia="es-ES_tradnl"/>
              </w:rPr>
              <w:t>INSPECCIONES</w:t>
            </w:r>
          </w:p>
        </w:tc>
        <w:tc>
          <w:tcPr>
            <w:tcW w:w="1461" w:type="dxa"/>
            <w:vMerge/>
            <w:tcBorders>
              <w:top w:val="nil"/>
              <w:left w:val="single" w:sz="4" w:space="0" w:color="000000"/>
              <w:bottom w:val="single" w:sz="4" w:space="0" w:color="000000"/>
              <w:right w:val="single" w:sz="4" w:space="0" w:color="000000"/>
            </w:tcBorders>
            <w:vAlign w:val="center"/>
            <w:hideMark/>
          </w:tcPr>
          <w:p w14:paraId="5B93E829"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740" w:type="dxa"/>
            <w:tcBorders>
              <w:top w:val="nil"/>
              <w:left w:val="nil"/>
              <w:bottom w:val="single" w:sz="4" w:space="0" w:color="000000"/>
              <w:right w:val="single" w:sz="4" w:space="0" w:color="000000"/>
            </w:tcBorders>
            <w:shd w:val="clear" w:color="CCCCFF" w:fill="CCCCCC"/>
            <w:vAlign w:val="center"/>
            <w:hideMark/>
          </w:tcPr>
          <w:p w14:paraId="543E622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660" w:type="dxa"/>
            <w:tcBorders>
              <w:top w:val="nil"/>
              <w:left w:val="nil"/>
              <w:bottom w:val="single" w:sz="4" w:space="0" w:color="000000"/>
              <w:right w:val="single" w:sz="4" w:space="0" w:color="000000"/>
            </w:tcBorders>
            <w:shd w:val="clear" w:color="CCCCFF" w:fill="CCCCCC"/>
            <w:vAlign w:val="center"/>
            <w:hideMark/>
          </w:tcPr>
          <w:p w14:paraId="78487CA2"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660" w:type="dxa"/>
            <w:tcBorders>
              <w:top w:val="nil"/>
              <w:left w:val="nil"/>
              <w:bottom w:val="single" w:sz="4" w:space="0" w:color="000000"/>
              <w:right w:val="single" w:sz="4" w:space="0" w:color="000000"/>
            </w:tcBorders>
            <w:shd w:val="clear" w:color="CCCCFF" w:fill="CCCCCC"/>
            <w:vAlign w:val="center"/>
            <w:hideMark/>
          </w:tcPr>
          <w:p w14:paraId="0FE2467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740" w:type="dxa"/>
            <w:tcBorders>
              <w:top w:val="nil"/>
              <w:left w:val="nil"/>
              <w:bottom w:val="single" w:sz="4" w:space="0" w:color="000000"/>
              <w:right w:val="single" w:sz="4" w:space="0" w:color="000000"/>
            </w:tcBorders>
            <w:shd w:val="clear" w:color="CCCCFF" w:fill="CCCCCC"/>
            <w:vAlign w:val="center"/>
            <w:hideMark/>
          </w:tcPr>
          <w:p w14:paraId="76B6278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520" w:type="dxa"/>
            <w:tcBorders>
              <w:top w:val="nil"/>
              <w:left w:val="nil"/>
              <w:bottom w:val="single" w:sz="4" w:space="0" w:color="000000"/>
              <w:right w:val="single" w:sz="4" w:space="0" w:color="000000"/>
            </w:tcBorders>
            <w:shd w:val="clear" w:color="FFFFFF" w:fill="FFFFCC"/>
            <w:noWrap/>
            <w:vAlign w:val="center"/>
            <w:hideMark/>
          </w:tcPr>
          <w:p w14:paraId="45187B1B"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520" w:type="dxa"/>
            <w:tcBorders>
              <w:top w:val="nil"/>
              <w:left w:val="nil"/>
              <w:bottom w:val="single" w:sz="4" w:space="0" w:color="000000"/>
              <w:right w:val="single" w:sz="4" w:space="0" w:color="000000"/>
            </w:tcBorders>
            <w:shd w:val="clear" w:color="FFFFFF" w:fill="FFFFCC"/>
            <w:noWrap/>
            <w:vAlign w:val="center"/>
            <w:hideMark/>
          </w:tcPr>
          <w:p w14:paraId="573792D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6CAEBFAE" w14:textId="77777777" w:rsidTr="00F50C2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76E3D6"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Los detectores están en su lugar y libres de materiales extraños.</w:t>
            </w:r>
          </w:p>
        </w:tc>
        <w:tc>
          <w:tcPr>
            <w:tcW w:w="1461" w:type="dxa"/>
            <w:tcBorders>
              <w:top w:val="nil"/>
              <w:left w:val="nil"/>
              <w:bottom w:val="single" w:sz="4" w:space="0" w:color="000000"/>
              <w:right w:val="single" w:sz="4" w:space="0" w:color="000000"/>
            </w:tcBorders>
            <w:shd w:val="clear" w:color="auto" w:fill="auto"/>
            <w:noWrap/>
            <w:vAlign w:val="bottom"/>
            <w:hideMark/>
          </w:tcPr>
          <w:p w14:paraId="740F4DF9"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nil"/>
              <w:right w:val="nil"/>
            </w:tcBorders>
            <w:shd w:val="clear" w:color="auto" w:fill="auto"/>
            <w:noWrap/>
            <w:vAlign w:val="bottom"/>
            <w:hideMark/>
          </w:tcPr>
          <w:p w14:paraId="0A2F435E"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single" w:sz="4" w:space="0" w:color="000000"/>
              <w:bottom w:val="single" w:sz="4" w:space="0" w:color="000000"/>
              <w:right w:val="single" w:sz="4" w:space="0" w:color="000000"/>
            </w:tcBorders>
            <w:shd w:val="clear" w:color="auto" w:fill="auto"/>
            <w:noWrap/>
            <w:vAlign w:val="bottom"/>
            <w:hideMark/>
          </w:tcPr>
          <w:p w14:paraId="5238350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156489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62CCCC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FB815E1"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442C25B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0F366569" w14:textId="77777777" w:rsidTr="00F50C2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FC61E3"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Los detectores tienen el led indicador destellando.</w:t>
            </w:r>
          </w:p>
        </w:tc>
        <w:tc>
          <w:tcPr>
            <w:tcW w:w="1461" w:type="dxa"/>
            <w:tcBorders>
              <w:top w:val="nil"/>
              <w:left w:val="nil"/>
              <w:bottom w:val="single" w:sz="4" w:space="0" w:color="000000"/>
              <w:right w:val="single" w:sz="4" w:space="0" w:color="000000"/>
            </w:tcBorders>
            <w:shd w:val="clear" w:color="auto" w:fill="auto"/>
            <w:noWrap/>
            <w:vAlign w:val="bottom"/>
            <w:hideMark/>
          </w:tcPr>
          <w:p w14:paraId="1B43F5B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single" w:sz="4" w:space="0" w:color="000000"/>
              <w:left w:val="nil"/>
              <w:bottom w:val="single" w:sz="4" w:space="0" w:color="000000"/>
              <w:right w:val="single" w:sz="4" w:space="0" w:color="000000"/>
            </w:tcBorders>
            <w:shd w:val="clear" w:color="auto" w:fill="auto"/>
            <w:noWrap/>
            <w:vAlign w:val="bottom"/>
            <w:hideMark/>
          </w:tcPr>
          <w:p w14:paraId="193551EF"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2D94EE0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57B6E5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2B44A82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3F35130"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287E455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0F7198C9" w14:textId="77777777" w:rsidTr="00F50C2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DD21F8"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Los contactos de los detectores no están corroidos ni flojos.</w:t>
            </w:r>
          </w:p>
        </w:tc>
        <w:tc>
          <w:tcPr>
            <w:tcW w:w="1461" w:type="dxa"/>
            <w:tcBorders>
              <w:top w:val="nil"/>
              <w:left w:val="nil"/>
              <w:bottom w:val="single" w:sz="4" w:space="0" w:color="000000"/>
              <w:right w:val="single" w:sz="4" w:space="0" w:color="000000"/>
            </w:tcBorders>
            <w:shd w:val="clear" w:color="auto" w:fill="auto"/>
            <w:noWrap/>
            <w:vAlign w:val="bottom"/>
            <w:hideMark/>
          </w:tcPr>
          <w:p w14:paraId="226D031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4B1CFEBF"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3265BA5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3AB0E2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544AA08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4DFCEA8D"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7ABF141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B9FE915" w14:textId="77777777" w:rsidTr="00F50C2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FF0AF3"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La condición del panel de control es “normal – listo”.</w:t>
            </w:r>
          </w:p>
        </w:tc>
        <w:tc>
          <w:tcPr>
            <w:tcW w:w="1461" w:type="dxa"/>
            <w:tcBorders>
              <w:top w:val="nil"/>
              <w:left w:val="nil"/>
              <w:bottom w:val="single" w:sz="4" w:space="0" w:color="000000"/>
              <w:right w:val="single" w:sz="4" w:space="0" w:color="000000"/>
            </w:tcBorders>
            <w:shd w:val="clear" w:color="auto" w:fill="auto"/>
            <w:noWrap/>
            <w:vAlign w:val="bottom"/>
            <w:hideMark/>
          </w:tcPr>
          <w:p w14:paraId="3A53BB09"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393B08EF"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28D2894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FEA059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3FE5820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62B9BF93"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0AF7485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B4E18F9" w14:textId="77777777" w:rsidTr="00F50C2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BDA78A"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lastRenderedPageBreak/>
              <w:t>No han habido cambios en el tamaño, tipo y configuración del sistema y riesgos.</w:t>
            </w:r>
          </w:p>
        </w:tc>
        <w:tc>
          <w:tcPr>
            <w:tcW w:w="1461" w:type="dxa"/>
            <w:tcBorders>
              <w:top w:val="nil"/>
              <w:left w:val="nil"/>
              <w:bottom w:val="single" w:sz="4" w:space="0" w:color="000000"/>
              <w:right w:val="single" w:sz="4" w:space="0" w:color="000000"/>
            </w:tcBorders>
            <w:shd w:val="clear" w:color="auto" w:fill="auto"/>
            <w:noWrap/>
            <w:vAlign w:val="bottom"/>
            <w:hideMark/>
          </w:tcPr>
          <w:p w14:paraId="16D13BF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73F63C9B"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48800A4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3165AD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3BA8EF2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AEAC830"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7C0EB54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0C680EC" w14:textId="77777777" w:rsidTr="00F50C2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20E5BE"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Las mangueras no se encuentran colapsadas (dobladas).</w:t>
            </w:r>
          </w:p>
        </w:tc>
        <w:tc>
          <w:tcPr>
            <w:tcW w:w="1461" w:type="dxa"/>
            <w:tcBorders>
              <w:top w:val="nil"/>
              <w:left w:val="nil"/>
              <w:bottom w:val="single" w:sz="4" w:space="0" w:color="000000"/>
              <w:right w:val="single" w:sz="4" w:space="0" w:color="000000"/>
            </w:tcBorders>
            <w:shd w:val="clear" w:color="auto" w:fill="auto"/>
            <w:noWrap/>
            <w:vAlign w:val="bottom"/>
            <w:hideMark/>
          </w:tcPr>
          <w:p w14:paraId="2F1A895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28135D85"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09F7706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4A055B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6054B0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41D68C6"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0749441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11958E7" w14:textId="77777777" w:rsidTr="00F50C2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4CB1A7"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Verificar llegadas de cableado y borneras a relés.</w:t>
            </w:r>
          </w:p>
        </w:tc>
        <w:tc>
          <w:tcPr>
            <w:tcW w:w="1461" w:type="dxa"/>
            <w:tcBorders>
              <w:top w:val="nil"/>
              <w:left w:val="nil"/>
              <w:bottom w:val="single" w:sz="4" w:space="0" w:color="000000"/>
              <w:right w:val="single" w:sz="4" w:space="0" w:color="000000"/>
            </w:tcBorders>
            <w:shd w:val="clear" w:color="auto" w:fill="auto"/>
            <w:noWrap/>
            <w:vAlign w:val="bottom"/>
            <w:hideMark/>
          </w:tcPr>
          <w:p w14:paraId="6B483E4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4D8A8901"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56B6C96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3D59265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201FF09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45D40FA"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089256D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2B50F7D" w14:textId="77777777" w:rsidTr="00F50C2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7492F8"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Inspeccionar estado general de fusibles.</w:t>
            </w:r>
          </w:p>
        </w:tc>
        <w:tc>
          <w:tcPr>
            <w:tcW w:w="1461" w:type="dxa"/>
            <w:tcBorders>
              <w:top w:val="nil"/>
              <w:left w:val="nil"/>
              <w:bottom w:val="single" w:sz="4" w:space="0" w:color="000000"/>
              <w:right w:val="single" w:sz="4" w:space="0" w:color="000000"/>
            </w:tcBorders>
            <w:shd w:val="clear" w:color="auto" w:fill="auto"/>
            <w:noWrap/>
            <w:vAlign w:val="bottom"/>
            <w:hideMark/>
          </w:tcPr>
          <w:p w14:paraId="37373A7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5CC9CEC0"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450D837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3278BB9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5CC1E13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4E97510"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5B3CB33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54E6F9A" w14:textId="77777777" w:rsidTr="00F50C2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201091"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mecanismo manual, palanca, fuerza y longitud de palanca requerida.</w:t>
            </w:r>
          </w:p>
        </w:tc>
        <w:tc>
          <w:tcPr>
            <w:tcW w:w="1461" w:type="dxa"/>
            <w:tcBorders>
              <w:top w:val="nil"/>
              <w:left w:val="nil"/>
              <w:bottom w:val="single" w:sz="4" w:space="0" w:color="000000"/>
              <w:right w:val="single" w:sz="4" w:space="0" w:color="000000"/>
            </w:tcBorders>
            <w:shd w:val="clear" w:color="auto" w:fill="auto"/>
            <w:noWrap/>
            <w:vAlign w:val="bottom"/>
            <w:hideMark/>
          </w:tcPr>
          <w:p w14:paraId="6428629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7C5A30F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B162B5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C8A2CF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2BEC7AB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X</w:t>
            </w:r>
          </w:p>
        </w:tc>
        <w:tc>
          <w:tcPr>
            <w:tcW w:w="520" w:type="dxa"/>
            <w:tcBorders>
              <w:top w:val="nil"/>
              <w:left w:val="nil"/>
              <w:bottom w:val="single" w:sz="4" w:space="0" w:color="000000"/>
              <w:right w:val="single" w:sz="4" w:space="0" w:color="000000"/>
            </w:tcBorders>
            <w:shd w:val="clear" w:color="auto" w:fill="auto"/>
            <w:noWrap/>
            <w:vAlign w:val="bottom"/>
            <w:hideMark/>
          </w:tcPr>
          <w:p w14:paraId="2A2D918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134E55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2D25D84" w14:textId="77777777" w:rsidTr="00F50C2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1C479A"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ajuste de los conectores.</w:t>
            </w:r>
          </w:p>
        </w:tc>
        <w:tc>
          <w:tcPr>
            <w:tcW w:w="1461" w:type="dxa"/>
            <w:tcBorders>
              <w:top w:val="nil"/>
              <w:left w:val="nil"/>
              <w:bottom w:val="single" w:sz="4" w:space="0" w:color="000000"/>
              <w:right w:val="single" w:sz="4" w:space="0" w:color="000000"/>
            </w:tcBorders>
            <w:shd w:val="clear" w:color="auto" w:fill="auto"/>
            <w:noWrap/>
            <w:vAlign w:val="bottom"/>
            <w:hideMark/>
          </w:tcPr>
          <w:p w14:paraId="00F3C4E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22D673B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82309F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342ABE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FC88FB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X</w:t>
            </w:r>
          </w:p>
        </w:tc>
        <w:tc>
          <w:tcPr>
            <w:tcW w:w="520" w:type="dxa"/>
            <w:tcBorders>
              <w:top w:val="nil"/>
              <w:left w:val="nil"/>
              <w:bottom w:val="single" w:sz="4" w:space="0" w:color="000000"/>
              <w:right w:val="single" w:sz="4" w:space="0" w:color="000000"/>
            </w:tcBorders>
            <w:shd w:val="clear" w:color="auto" w:fill="auto"/>
            <w:noWrap/>
            <w:vAlign w:val="bottom"/>
            <w:hideMark/>
          </w:tcPr>
          <w:p w14:paraId="4C3E782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394141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57E171B" w14:textId="77777777" w:rsidTr="00F50C2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5A512B"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Revise que las cubiertas de las estaciones estén en su lugar.</w:t>
            </w:r>
          </w:p>
        </w:tc>
        <w:tc>
          <w:tcPr>
            <w:tcW w:w="1461" w:type="dxa"/>
            <w:tcBorders>
              <w:top w:val="nil"/>
              <w:left w:val="nil"/>
              <w:bottom w:val="single" w:sz="4" w:space="0" w:color="000000"/>
              <w:right w:val="single" w:sz="4" w:space="0" w:color="000000"/>
            </w:tcBorders>
            <w:shd w:val="clear" w:color="auto" w:fill="auto"/>
            <w:noWrap/>
            <w:vAlign w:val="bottom"/>
            <w:hideMark/>
          </w:tcPr>
          <w:p w14:paraId="62E8ABA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130DCEA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3BDC43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21D733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6EDA84E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X</w:t>
            </w:r>
          </w:p>
        </w:tc>
        <w:tc>
          <w:tcPr>
            <w:tcW w:w="520" w:type="dxa"/>
            <w:tcBorders>
              <w:top w:val="nil"/>
              <w:left w:val="nil"/>
              <w:bottom w:val="single" w:sz="4" w:space="0" w:color="000000"/>
              <w:right w:val="single" w:sz="4" w:space="0" w:color="000000"/>
            </w:tcBorders>
            <w:shd w:val="clear" w:color="auto" w:fill="auto"/>
            <w:noWrap/>
            <w:vAlign w:val="bottom"/>
            <w:hideMark/>
          </w:tcPr>
          <w:p w14:paraId="502AB13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0DE916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18EBF7B" w14:textId="77777777" w:rsidTr="00F50C2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49411A"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Revise la presencia de avisos de descarga para las estaciones manuales.</w:t>
            </w:r>
          </w:p>
        </w:tc>
        <w:tc>
          <w:tcPr>
            <w:tcW w:w="1461" w:type="dxa"/>
            <w:tcBorders>
              <w:top w:val="nil"/>
              <w:left w:val="nil"/>
              <w:bottom w:val="single" w:sz="4" w:space="0" w:color="000000"/>
              <w:right w:val="single" w:sz="4" w:space="0" w:color="000000"/>
            </w:tcBorders>
            <w:shd w:val="clear" w:color="auto" w:fill="auto"/>
            <w:noWrap/>
            <w:vAlign w:val="bottom"/>
            <w:hideMark/>
          </w:tcPr>
          <w:p w14:paraId="4253313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0C93588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BB9101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55A9EC6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72E0481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X</w:t>
            </w:r>
          </w:p>
        </w:tc>
        <w:tc>
          <w:tcPr>
            <w:tcW w:w="520" w:type="dxa"/>
            <w:tcBorders>
              <w:top w:val="nil"/>
              <w:left w:val="nil"/>
              <w:bottom w:val="single" w:sz="4" w:space="0" w:color="000000"/>
              <w:right w:val="single" w:sz="4" w:space="0" w:color="000000"/>
            </w:tcBorders>
            <w:shd w:val="clear" w:color="auto" w:fill="auto"/>
            <w:noWrap/>
            <w:vAlign w:val="bottom"/>
            <w:hideMark/>
          </w:tcPr>
          <w:p w14:paraId="213BB96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B43C2A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D5C61DE" w14:textId="77777777" w:rsidTr="00F50C2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54AA7A"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Revise soportes de las tuberías.</w:t>
            </w:r>
          </w:p>
        </w:tc>
        <w:tc>
          <w:tcPr>
            <w:tcW w:w="1461" w:type="dxa"/>
            <w:tcBorders>
              <w:top w:val="nil"/>
              <w:left w:val="nil"/>
              <w:bottom w:val="single" w:sz="4" w:space="0" w:color="000000"/>
              <w:right w:val="single" w:sz="4" w:space="0" w:color="000000"/>
            </w:tcBorders>
            <w:shd w:val="clear" w:color="auto" w:fill="auto"/>
            <w:noWrap/>
            <w:vAlign w:val="bottom"/>
            <w:hideMark/>
          </w:tcPr>
          <w:p w14:paraId="771CC729"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26115C9E"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031AE27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396E59C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5977E94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683C8D5F"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7608742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7745893" w14:textId="77777777" w:rsidTr="00F50C2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2364EE"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Revise estado físico de las boquillas, limpieza.</w:t>
            </w:r>
          </w:p>
        </w:tc>
        <w:tc>
          <w:tcPr>
            <w:tcW w:w="1461" w:type="dxa"/>
            <w:tcBorders>
              <w:top w:val="nil"/>
              <w:left w:val="nil"/>
              <w:bottom w:val="single" w:sz="4" w:space="0" w:color="000000"/>
              <w:right w:val="single" w:sz="4" w:space="0" w:color="000000"/>
            </w:tcBorders>
            <w:shd w:val="clear" w:color="auto" w:fill="auto"/>
            <w:noWrap/>
            <w:vAlign w:val="bottom"/>
            <w:hideMark/>
          </w:tcPr>
          <w:p w14:paraId="14E3CBC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020DC93F"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65EE269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C4B4B3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6F9278F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61369349"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05BD3A5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314E683" w14:textId="77777777" w:rsidTr="00F50C28">
        <w:trPr>
          <w:trHeight w:val="282"/>
          <w:jc w:val="center"/>
        </w:trPr>
        <w:tc>
          <w:tcPr>
            <w:tcW w:w="5260" w:type="dxa"/>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14:paraId="5576DCFD"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Revise los cilindros buscando corrosión.</w:t>
            </w:r>
          </w:p>
        </w:tc>
        <w:tc>
          <w:tcPr>
            <w:tcW w:w="1461" w:type="dxa"/>
            <w:tcBorders>
              <w:top w:val="nil"/>
              <w:left w:val="nil"/>
              <w:bottom w:val="single" w:sz="4" w:space="0" w:color="000000"/>
              <w:right w:val="single" w:sz="4" w:space="0" w:color="000000"/>
            </w:tcBorders>
            <w:shd w:val="clear" w:color="auto" w:fill="auto"/>
            <w:noWrap/>
            <w:vAlign w:val="bottom"/>
            <w:hideMark/>
          </w:tcPr>
          <w:p w14:paraId="4C08AABB"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038A9317"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763993F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9EDACC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E09ACC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643706E4"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2E10518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4AB218F" w14:textId="77777777" w:rsidTr="00F50C2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DBFF17"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Revise soportes de los cilindros.</w:t>
            </w:r>
          </w:p>
        </w:tc>
        <w:tc>
          <w:tcPr>
            <w:tcW w:w="1461" w:type="dxa"/>
            <w:tcBorders>
              <w:top w:val="nil"/>
              <w:left w:val="nil"/>
              <w:bottom w:val="single" w:sz="4" w:space="0" w:color="000000"/>
              <w:right w:val="single" w:sz="4" w:space="0" w:color="000000"/>
            </w:tcBorders>
            <w:shd w:val="clear" w:color="auto" w:fill="auto"/>
            <w:noWrap/>
            <w:vAlign w:val="bottom"/>
            <w:hideMark/>
          </w:tcPr>
          <w:p w14:paraId="79D5E47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1DAB1555"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475E1ED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0D20A7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14E7D0A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C3C0EE1"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471390E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9496349" w14:textId="77777777" w:rsidTr="00F50C2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33441D"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Revise integridad y condición de los conectores de los cilindros.</w:t>
            </w:r>
          </w:p>
        </w:tc>
        <w:tc>
          <w:tcPr>
            <w:tcW w:w="1461" w:type="dxa"/>
            <w:tcBorders>
              <w:top w:val="nil"/>
              <w:left w:val="nil"/>
              <w:bottom w:val="single" w:sz="4" w:space="0" w:color="000000"/>
              <w:right w:val="single" w:sz="4" w:space="0" w:color="000000"/>
            </w:tcBorders>
            <w:shd w:val="clear" w:color="auto" w:fill="auto"/>
            <w:noWrap/>
            <w:vAlign w:val="bottom"/>
            <w:hideMark/>
          </w:tcPr>
          <w:p w14:paraId="7DC8EC3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201AF876"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45BA91B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21752B4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270AA1D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DF01E95"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5FD213A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1D06E8F" w14:textId="77777777" w:rsidTr="00F50C28">
        <w:trPr>
          <w:trHeight w:val="282"/>
          <w:jc w:val="center"/>
        </w:trPr>
        <w:tc>
          <w:tcPr>
            <w:tcW w:w="5260" w:type="dxa"/>
            <w:gridSpan w:val="4"/>
            <w:tcBorders>
              <w:top w:val="single" w:sz="4" w:space="0" w:color="000000"/>
              <w:left w:val="single" w:sz="4" w:space="0" w:color="000000"/>
              <w:bottom w:val="single" w:sz="4" w:space="0" w:color="auto"/>
              <w:right w:val="single" w:sz="4" w:space="0" w:color="000000"/>
            </w:tcBorders>
            <w:shd w:val="clear" w:color="auto" w:fill="auto"/>
            <w:vAlign w:val="center"/>
            <w:hideMark/>
          </w:tcPr>
          <w:p w14:paraId="2F72AB08"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Revise estado general de tuberías y accesorios.</w:t>
            </w:r>
          </w:p>
        </w:tc>
        <w:tc>
          <w:tcPr>
            <w:tcW w:w="1461" w:type="dxa"/>
            <w:tcBorders>
              <w:top w:val="nil"/>
              <w:left w:val="nil"/>
              <w:bottom w:val="single" w:sz="4" w:space="0" w:color="auto"/>
              <w:right w:val="single" w:sz="4" w:space="0" w:color="000000"/>
            </w:tcBorders>
            <w:shd w:val="clear" w:color="auto" w:fill="auto"/>
            <w:noWrap/>
            <w:vAlign w:val="bottom"/>
            <w:hideMark/>
          </w:tcPr>
          <w:p w14:paraId="5D181EA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auto"/>
              <w:right w:val="single" w:sz="4" w:space="0" w:color="000000"/>
            </w:tcBorders>
            <w:shd w:val="clear" w:color="auto" w:fill="auto"/>
            <w:noWrap/>
            <w:vAlign w:val="bottom"/>
            <w:hideMark/>
          </w:tcPr>
          <w:p w14:paraId="015C06B2"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single" w:sz="4" w:space="0" w:color="auto"/>
              <w:right w:val="single" w:sz="4" w:space="0" w:color="000000"/>
            </w:tcBorders>
            <w:shd w:val="clear" w:color="auto" w:fill="auto"/>
            <w:noWrap/>
            <w:vAlign w:val="bottom"/>
            <w:hideMark/>
          </w:tcPr>
          <w:p w14:paraId="427985F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auto"/>
              <w:right w:val="single" w:sz="4" w:space="0" w:color="000000"/>
            </w:tcBorders>
            <w:shd w:val="clear" w:color="auto" w:fill="auto"/>
            <w:noWrap/>
            <w:vAlign w:val="bottom"/>
            <w:hideMark/>
          </w:tcPr>
          <w:p w14:paraId="4B157AD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auto"/>
              <w:right w:val="single" w:sz="4" w:space="0" w:color="000000"/>
            </w:tcBorders>
            <w:shd w:val="clear" w:color="auto" w:fill="auto"/>
            <w:noWrap/>
            <w:vAlign w:val="bottom"/>
            <w:hideMark/>
          </w:tcPr>
          <w:p w14:paraId="1216B08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auto"/>
              <w:right w:val="single" w:sz="4" w:space="0" w:color="000000"/>
            </w:tcBorders>
            <w:shd w:val="clear" w:color="auto" w:fill="auto"/>
            <w:noWrap/>
            <w:vAlign w:val="bottom"/>
            <w:hideMark/>
          </w:tcPr>
          <w:p w14:paraId="0B7EC86B"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single" w:sz="4" w:space="0" w:color="auto"/>
              <w:right w:val="single" w:sz="4" w:space="0" w:color="000000"/>
            </w:tcBorders>
            <w:shd w:val="clear" w:color="auto" w:fill="auto"/>
            <w:noWrap/>
            <w:vAlign w:val="bottom"/>
            <w:hideMark/>
          </w:tcPr>
          <w:p w14:paraId="19DB6C2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46C762C" w14:textId="77777777" w:rsidTr="00F50C28">
        <w:trPr>
          <w:trHeight w:val="510"/>
          <w:jc w:val="center"/>
        </w:trPr>
        <w:tc>
          <w:tcPr>
            <w:tcW w:w="5260" w:type="dxa"/>
            <w:gridSpan w:val="4"/>
            <w:tcBorders>
              <w:top w:val="single" w:sz="4" w:space="0" w:color="auto"/>
              <w:left w:val="single" w:sz="4" w:space="0" w:color="000000"/>
              <w:bottom w:val="single" w:sz="4" w:space="0" w:color="000000"/>
              <w:right w:val="single" w:sz="4" w:space="0" w:color="000000"/>
            </w:tcBorders>
            <w:shd w:val="clear" w:color="auto" w:fill="auto"/>
            <w:vAlign w:val="center"/>
            <w:hideMark/>
          </w:tcPr>
          <w:p w14:paraId="042E1063"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Revise estado general de módulos de control: los led deben estar destellando.</w:t>
            </w:r>
          </w:p>
        </w:tc>
        <w:tc>
          <w:tcPr>
            <w:tcW w:w="1461" w:type="dxa"/>
            <w:tcBorders>
              <w:top w:val="single" w:sz="4" w:space="0" w:color="auto"/>
              <w:left w:val="nil"/>
              <w:bottom w:val="single" w:sz="4" w:space="0" w:color="000000"/>
              <w:right w:val="single" w:sz="4" w:space="0" w:color="000000"/>
            </w:tcBorders>
            <w:shd w:val="clear" w:color="auto" w:fill="auto"/>
            <w:noWrap/>
            <w:vAlign w:val="bottom"/>
            <w:hideMark/>
          </w:tcPr>
          <w:p w14:paraId="76374E6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single" w:sz="4" w:space="0" w:color="auto"/>
              <w:left w:val="nil"/>
              <w:bottom w:val="single" w:sz="4" w:space="0" w:color="000000"/>
              <w:right w:val="single" w:sz="4" w:space="0" w:color="000000"/>
            </w:tcBorders>
            <w:shd w:val="clear" w:color="auto" w:fill="auto"/>
            <w:noWrap/>
            <w:vAlign w:val="bottom"/>
            <w:hideMark/>
          </w:tcPr>
          <w:p w14:paraId="42C888BC"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single" w:sz="4" w:space="0" w:color="auto"/>
              <w:left w:val="nil"/>
              <w:bottom w:val="single" w:sz="4" w:space="0" w:color="000000"/>
              <w:right w:val="single" w:sz="4" w:space="0" w:color="000000"/>
            </w:tcBorders>
            <w:shd w:val="clear" w:color="auto" w:fill="auto"/>
            <w:noWrap/>
            <w:vAlign w:val="bottom"/>
            <w:hideMark/>
          </w:tcPr>
          <w:p w14:paraId="223265B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single" w:sz="4" w:space="0" w:color="auto"/>
              <w:left w:val="nil"/>
              <w:bottom w:val="single" w:sz="4" w:space="0" w:color="000000"/>
              <w:right w:val="single" w:sz="4" w:space="0" w:color="000000"/>
            </w:tcBorders>
            <w:shd w:val="clear" w:color="auto" w:fill="auto"/>
            <w:noWrap/>
            <w:vAlign w:val="bottom"/>
            <w:hideMark/>
          </w:tcPr>
          <w:p w14:paraId="027614E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single" w:sz="4" w:space="0" w:color="auto"/>
              <w:left w:val="nil"/>
              <w:bottom w:val="single" w:sz="4" w:space="0" w:color="000000"/>
              <w:right w:val="single" w:sz="4" w:space="0" w:color="000000"/>
            </w:tcBorders>
            <w:shd w:val="clear" w:color="auto" w:fill="auto"/>
            <w:noWrap/>
            <w:vAlign w:val="bottom"/>
            <w:hideMark/>
          </w:tcPr>
          <w:p w14:paraId="070B899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X</w:t>
            </w:r>
          </w:p>
        </w:tc>
        <w:tc>
          <w:tcPr>
            <w:tcW w:w="520" w:type="dxa"/>
            <w:tcBorders>
              <w:top w:val="single" w:sz="4" w:space="0" w:color="auto"/>
              <w:left w:val="nil"/>
              <w:bottom w:val="single" w:sz="4" w:space="0" w:color="000000"/>
              <w:right w:val="single" w:sz="4" w:space="0" w:color="000000"/>
            </w:tcBorders>
            <w:shd w:val="clear" w:color="auto" w:fill="auto"/>
            <w:noWrap/>
            <w:vAlign w:val="bottom"/>
            <w:hideMark/>
          </w:tcPr>
          <w:p w14:paraId="60AAA393"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single" w:sz="4" w:space="0" w:color="auto"/>
              <w:left w:val="nil"/>
              <w:bottom w:val="single" w:sz="4" w:space="0" w:color="000000"/>
              <w:right w:val="single" w:sz="4" w:space="0" w:color="000000"/>
            </w:tcBorders>
            <w:shd w:val="clear" w:color="auto" w:fill="auto"/>
            <w:noWrap/>
            <w:vAlign w:val="bottom"/>
            <w:hideMark/>
          </w:tcPr>
          <w:p w14:paraId="0D522BF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2E01DF8" w14:textId="77777777" w:rsidTr="00F50C2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FE439C" w14:textId="053802E3"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Revise estado general del panel de control</w:t>
            </w:r>
          </w:p>
        </w:tc>
        <w:tc>
          <w:tcPr>
            <w:tcW w:w="1461" w:type="dxa"/>
            <w:tcBorders>
              <w:top w:val="nil"/>
              <w:left w:val="nil"/>
              <w:bottom w:val="single" w:sz="4" w:space="0" w:color="000000"/>
              <w:right w:val="single" w:sz="4" w:space="0" w:color="000000"/>
            </w:tcBorders>
            <w:shd w:val="clear" w:color="auto" w:fill="auto"/>
            <w:noWrap/>
            <w:vAlign w:val="bottom"/>
            <w:hideMark/>
          </w:tcPr>
          <w:p w14:paraId="08749868"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740" w:type="dxa"/>
            <w:tcBorders>
              <w:top w:val="nil"/>
              <w:left w:val="nil"/>
              <w:bottom w:val="single" w:sz="4" w:space="0" w:color="000000"/>
              <w:right w:val="single" w:sz="4" w:space="0" w:color="000000"/>
            </w:tcBorders>
            <w:shd w:val="clear" w:color="auto" w:fill="auto"/>
            <w:noWrap/>
            <w:vAlign w:val="bottom"/>
            <w:hideMark/>
          </w:tcPr>
          <w:p w14:paraId="7C07946F"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49D6718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2CEA7D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0D0A458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E1A95D3"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single" w:sz="4" w:space="0" w:color="000000"/>
              <w:right w:val="single" w:sz="4" w:space="0" w:color="000000"/>
            </w:tcBorders>
            <w:shd w:val="clear" w:color="auto" w:fill="auto"/>
            <w:noWrap/>
            <w:vAlign w:val="bottom"/>
            <w:hideMark/>
          </w:tcPr>
          <w:p w14:paraId="3CF29F9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441320F" w14:textId="77777777" w:rsidTr="00F50C28">
        <w:trPr>
          <w:trHeight w:val="259"/>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E6E6FF" w:fill="E6E6E6"/>
            <w:noWrap/>
            <w:vAlign w:val="bottom"/>
            <w:hideMark/>
          </w:tcPr>
          <w:p w14:paraId="2AEA97F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ACTIVIDAD</w:t>
            </w:r>
          </w:p>
        </w:tc>
        <w:tc>
          <w:tcPr>
            <w:tcW w:w="1461" w:type="dxa"/>
            <w:vMerge w:val="restart"/>
            <w:tcBorders>
              <w:top w:val="single" w:sz="4" w:space="0" w:color="000000"/>
              <w:left w:val="single" w:sz="4" w:space="0" w:color="000000"/>
              <w:bottom w:val="single" w:sz="4" w:space="0" w:color="000000"/>
              <w:right w:val="single" w:sz="4" w:space="0" w:color="000000"/>
            </w:tcBorders>
            <w:shd w:val="clear" w:color="E6E6FF" w:fill="E6E6E6"/>
            <w:vAlign w:val="center"/>
            <w:hideMark/>
          </w:tcPr>
          <w:p w14:paraId="04D40B7D"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2800" w:type="dxa"/>
            <w:gridSpan w:val="4"/>
            <w:tcBorders>
              <w:top w:val="single" w:sz="4" w:space="0" w:color="000000"/>
              <w:left w:val="nil"/>
              <w:bottom w:val="single" w:sz="4" w:space="0" w:color="000000"/>
              <w:right w:val="single" w:sz="4" w:space="0" w:color="000000"/>
            </w:tcBorders>
            <w:shd w:val="clear" w:color="E6E6FF" w:fill="E6E6E6"/>
            <w:noWrap/>
            <w:vAlign w:val="bottom"/>
            <w:hideMark/>
          </w:tcPr>
          <w:p w14:paraId="55C9757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1040" w:type="dxa"/>
            <w:gridSpan w:val="2"/>
            <w:tcBorders>
              <w:top w:val="single" w:sz="4" w:space="0" w:color="000000"/>
              <w:left w:val="nil"/>
              <w:bottom w:val="single" w:sz="4" w:space="0" w:color="000000"/>
              <w:right w:val="single" w:sz="4" w:space="0" w:color="000000"/>
            </w:tcBorders>
            <w:shd w:val="clear" w:color="FFCC00" w:fill="AECF00"/>
            <w:vAlign w:val="center"/>
            <w:hideMark/>
          </w:tcPr>
          <w:p w14:paraId="2CABC21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3F21B35B" w14:textId="77777777" w:rsidTr="00F50C28">
        <w:trPr>
          <w:trHeight w:val="255"/>
          <w:jc w:val="center"/>
        </w:trPr>
        <w:tc>
          <w:tcPr>
            <w:tcW w:w="5260" w:type="dxa"/>
            <w:gridSpan w:val="4"/>
            <w:tcBorders>
              <w:top w:val="single" w:sz="4" w:space="0" w:color="000000"/>
              <w:left w:val="single" w:sz="4" w:space="0" w:color="auto"/>
              <w:bottom w:val="single" w:sz="4" w:space="0" w:color="auto"/>
              <w:right w:val="single" w:sz="4" w:space="0" w:color="000000"/>
            </w:tcBorders>
            <w:shd w:val="clear" w:color="E6E6E6" w:fill="E6E6FF"/>
            <w:noWrap/>
            <w:vAlign w:val="bottom"/>
            <w:hideMark/>
          </w:tcPr>
          <w:p w14:paraId="642A5D83" w14:textId="77777777" w:rsidR="00883631" w:rsidRPr="004F4895" w:rsidRDefault="00883631" w:rsidP="00883631">
            <w:pPr>
              <w:rPr>
                <w:rFonts w:asciiTheme="minorHAnsi" w:eastAsia="Times New Roman" w:hAnsiTheme="minorHAnsi" w:cstheme="minorHAnsi"/>
                <w:b/>
                <w:bCs/>
                <w:i/>
                <w:iCs/>
                <w:sz w:val="20"/>
                <w:szCs w:val="20"/>
                <w:lang w:eastAsia="es-ES_tradnl"/>
              </w:rPr>
            </w:pPr>
            <w:r w:rsidRPr="004F4895">
              <w:rPr>
                <w:rFonts w:asciiTheme="minorHAnsi" w:eastAsia="Times New Roman" w:hAnsiTheme="minorHAnsi" w:cstheme="minorHAnsi"/>
                <w:b/>
                <w:bCs/>
                <w:i/>
                <w:iCs/>
                <w:sz w:val="20"/>
                <w:szCs w:val="20"/>
                <w:lang w:eastAsia="es-ES_tradnl"/>
              </w:rPr>
              <w:t>PRUEBAS</w:t>
            </w:r>
          </w:p>
        </w:tc>
        <w:tc>
          <w:tcPr>
            <w:tcW w:w="1461" w:type="dxa"/>
            <w:vMerge/>
            <w:tcBorders>
              <w:top w:val="single" w:sz="4" w:space="0" w:color="000000"/>
              <w:left w:val="single" w:sz="4" w:space="0" w:color="000000"/>
              <w:bottom w:val="single" w:sz="4" w:space="0" w:color="auto"/>
              <w:right w:val="single" w:sz="4" w:space="0" w:color="000000"/>
            </w:tcBorders>
            <w:vAlign w:val="center"/>
            <w:hideMark/>
          </w:tcPr>
          <w:p w14:paraId="4852524A"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740" w:type="dxa"/>
            <w:tcBorders>
              <w:top w:val="nil"/>
              <w:left w:val="nil"/>
              <w:bottom w:val="single" w:sz="4" w:space="0" w:color="auto"/>
              <w:right w:val="single" w:sz="4" w:space="0" w:color="000000"/>
            </w:tcBorders>
            <w:shd w:val="clear" w:color="CCCCFF" w:fill="CCCCCC"/>
            <w:vAlign w:val="center"/>
            <w:hideMark/>
          </w:tcPr>
          <w:p w14:paraId="192BC9B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660" w:type="dxa"/>
            <w:tcBorders>
              <w:top w:val="nil"/>
              <w:left w:val="nil"/>
              <w:bottom w:val="single" w:sz="4" w:space="0" w:color="auto"/>
              <w:right w:val="single" w:sz="4" w:space="0" w:color="000000"/>
            </w:tcBorders>
            <w:shd w:val="clear" w:color="CCCCFF" w:fill="CCCCCC"/>
            <w:vAlign w:val="center"/>
            <w:hideMark/>
          </w:tcPr>
          <w:p w14:paraId="3FE6030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660" w:type="dxa"/>
            <w:tcBorders>
              <w:top w:val="nil"/>
              <w:left w:val="nil"/>
              <w:bottom w:val="single" w:sz="4" w:space="0" w:color="auto"/>
              <w:right w:val="single" w:sz="4" w:space="0" w:color="000000"/>
            </w:tcBorders>
            <w:shd w:val="clear" w:color="CCCCFF" w:fill="CCCCCC"/>
            <w:vAlign w:val="center"/>
            <w:hideMark/>
          </w:tcPr>
          <w:p w14:paraId="760E7742"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740" w:type="dxa"/>
            <w:tcBorders>
              <w:top w:val="nil"/>
              <w:left w:val="nil"/>
              <w:bottom w:val="single" w:sz="4" w:space="0" w:color="auto"/>
              <w:right w:val="single" w:sz="4" w:space="0" w:color="000000"/>
            </w:tcBorders>
            <w:shd w:val="clear" w:color="CCCCFF" w:fill="CCCCCC"/>
            <w:vAlign w:val="center"/>
            <w:hideMark/>
          </w:tcPr>
          <w:p w14:paraId="240211C5"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520" w:type="dxa"/>
            <w:tcBorders>
              <w:top w:val="nil"/>
              <w:left w:val="nil"/>
              <w:bottom w:val="single" w:sz="4" w:space="0" w:color="auto"/>
              <w:right w:val="single" w:sz="4" w:space="0" w:color="000000"/>
            </w:tcBorders>
            <w:shd w:val="clear" w:color="FFFFFF" w:fill="FFFFCC"/>
            <w:noWrap/>
            <w:vAlign w:val="center"/>
            <w:hideMark/>
          </w:tcPr>
          <w:p w14:paraId="7E707087"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520" w:type="dxa"/>
            <w:tcBorders>
              <w:top w:val="nil"/>
              <w:left w:val="nil"/>
              <w:bottom w:val="single" w:sz="4" w:space="0" w:color="auto"/>
              <w:right w:val="single" w:sz="4" w:space="0" w:color="000000"/>
            </w:tcBorders>
            <w:shd w:val="clear" w:color="FFFFFF" w:fill="FFFFCC"/>
            <w:noWrap/>
            <w:vAlign w:val="center"/>
            <w:hideMark/>
          </w:tcPr>
          <w:p w14:paraId="3A99F390"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040D65B8" w14:textId="77777777" w:rsidTr="00F50C28">
        <w:trPr>
          <w:trHeight w:val="510"/>
          <w:jc w:val="center"/>
        </w:trPr>
        <w:tc>
          <w:tcPr>
            <w:tcW w:w="5260" w:type="dxa"/>
            <w:gridSpan w:val="4"/>
            <w:tcBorders>
              <w:top w:val="single" w:sz="4" w:space="0" w:color="auto"/>
              <w:left w:val="single" w:sz="4" w:space="0" w:color="000000"/>
              <w:bottom w:val="single" w:sz="4" w:space="0" w:color="000000"/>
              <w:right w:val="single" w:sz="4" w:space="0" w:color="000000"/>
            </w:tcBorders>
            <w:shd w:val="clear" w:color="auto" w:fill="auto"/>
            <w:vAlign w:val="center"/>
            <w:hideMark/>
          </w:tcPr>
          <w:p w14:paraId="0AEA6DF2"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Realizar desconexión de solenoides / Verificar operación de las mismas</w:t>
            </w:r>
          </w:p>
        </w:tc>
        <w:tc>
          <w:tcPr>
            <w:tcW w:w="1461" w:type="dxa"/>
            <w:tcBorders>
              <w:top w:val="single" w:sz="4" w:space="0" w:color="auto"/>
              <w:left w:val="nil"/>
              <w:bottom w:val="single" w:sz="4" w:space="0" w:color="000000"/>
              <w:right w:val="single" w:sz="4" w:space="0" w:color="000000"/>
            </w:tcBorders>
            <w:shd w:val="clear" w:color="auto" w:fill="auto"/>
            <w:noWrap/>
            <w:vAlign w:val="bottom"/>
            <w:hideMark/>
          </w:tcPr>
          <w:p w14:paraId="5E88A61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Anual</w:t>
            </w:r>
          </w:p>
        </w:tc>
        <w:tc>
          <w:tcPr>
            <w:tcW w:w="740" w:type="dxa"/>
            <w:tcBorders>
              <w:top w:val="single" w:sz="4" w:space="0" w:color="auto"/>
              <w:left w:val="nil"/>
              <w:bottom w:val="single" w:sz="4" w:space="0" w:color="000000"/>
              <w:right w:val="single" w:sz="4" w:space="0" w:color="000000"/>
            </w:tcBorders>
            <w:shd w:val="clear" w:color="auto" w:fill="auto"/>
            <w:noWrap/>
            <w:vAlign w:val="bottom"/>
            <w:hideMark/>
          </w:tcPr>
          <w:p w14:paraId="3B59B87F"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single" w:sz="4" w:space="0" w:color="auto"/>
              <w:left w:val="nil"/>
              <w:bottom w:val="single" w:sz="4" w:space="0" w:color="000000"/>
              <w:right w:val="single" w:sz="4" w:space="0" w:color="000000"/>
            </w:tcBorders>
            <w:shd w:val="clear" w:color="auto" w:fill="auto"/>
            <w:noWrap/>
            <w:vAlign w:val="bottom"/>
            <w:hideMark/>
          </w:tcPr>
          <w:p w14:paraId="7C07B3A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single" w:sz="4" w:space="0" w:color="auto"/>
              <w:left w:val="nil"/>
              <w:bottom w:val="single" w:sz="4" w:space="0" w:color="000000"/>
              <w:right w:val="single" w:sz="4" w:space="0" w:color="000000"/>
            </w:tcBorders>
            <w:shd w:val="clear" w:color="auto" w:fill="auto"/>
            <w:noWrap/>
            <w:vAlign w:val="bottom"/>
            <w:hideMark/>
          </w:tcPr>
          <w:p w14:paraId="4E85085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single" w:sz="4" w:space="0" w:color="auto"/>
              <w:left w:val="nil"/>
              <w:bottom w:val="single" w:sz="4" w:space="0" w:color="000000"/>
              <w:right w:val="single" w:sz="4" w:space="0" w:color="000000"/>
            </w:tcBorders>
            <w:shd w:val="clear" w:color="auto" w:fill="auto"/>
            <w:noWrap/>
            <w:vAlign w:val="bottom"/>
            <w:hideMark/>
          </w:tcPr>
          <w:p w14:paraId="609E657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single" w:sz="4" w:space="0" w:color="auto"/>
              <w:left w:val="nil"/>
              <w:bottom w:val="single" w:sz="4" w:space="0" w:color="000000"/>
              <w:right w:val="single" w:sz="4" w:space="0" w:color="000000"/>
            </w:tcBorders>
            <w:shd w:val="clear" w:color="auto" w:fill="auto"/>
            <w:noWrap/>
            <w:vAlign w:val="bottom"/>
            <w:hideMark/>
          </w:tcPr>
          <w:p w14:paraId="37A89C3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single" w:sz="4" w:space="0" w:color="auto"/>
              <w:left w:val="nil"/>
              <w:bottom w:val="single" w:sz="4" w:space="0" w:color="000000"/>
              <w:right w:val="single" w:sz="4" w:space="0" w:color="000000"/>
            </w:tcBorders>
            <w:shd w:val="clear" w:color="auto" w:fill="auto"/>
            <w:noWrap/>
            <w:vAlign w:val="bottom"/>
            <w:hideMark/>
          </w:tcPr>
          <w:p w14:paraId="5A7CE29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0D9D181" w14:textId="77777777" w:rsidTr="00F50C2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03F36D"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Realizar pruebas de sensibilidad de todos los detectores térmicos.</w:t>
            </w:r>
          </w:p>
        </w:tc>
        <w:tc>
          <w:tcPr>
            <w:tcW w:w="1461" w:type="dxa"/>
            <w:tcBorders>
              <w:top w:val="nil"/>
              <w:left w:val="nil"/>
              <w:bottom w:val="single" w:sz="4" w:space="0" w:color="000000"/>
              <w:right w:val="single" w:sz="4" w:space="0" w:color="000000"/>
            </w:tcBorders>
            <w:shd w:val="clear" w:color="auto" w:fill="auto"/>
            <w:noWrap/>
            <w:vAlign w:val="bottom"/>
            <w:hideMark/>
          </w:tcPr>
          <w:p w14:paraId="5F9E5D2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5969C3F1"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498ED5A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7A7777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3E9E8CC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X</w:t>
            </w:r>
          </w:p>
        </w:tc>
        <w:tc>
          <w:tcPr>
            <w:tcW w:w="520" w:type="dxa"/>
            <w:tcBorders>
              <w:top w:val="nil"/>
              <w:left w:val="nil"/>
              <w:bottom w:val="single" w:sz="4" w:space="0" w:color="000000"/>
              <w:right w:val="single" w:sz="4" w:space="0" w:color="000000"/>
            </w:tcBorders>
            <w:shd w:val="clear" w:color="auto" w:fill="auto"/>
            <w:noWrap/>
            <w:vAlign w:val="bottom"/>
            <w:hideMark/>
          </w:tcPr>
          <w:p w14:paraId="638BC73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466A52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AD5F568" w14:textId="77777777" w:rsidTr="00F50C2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473EFE"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Realizar pruebas de sensibilidad de todos los detectores de humo.</w:t>
            </w:r>
          </w:p>
        </w:tc>
        <w:tc>
          <w:tcPr>
            <w:tcW w:w="1461" w:type="dxa"/>
            <w:tcBorders>
              <w:top w:val="nil"/>
              <w:left w:val="nil"/>
              <w:bottom w:val="single" w:sz="4" w:space="0" w:color="000000"/>
              <w:right w:val="single" w:sz="4" w:space="0" w:color="000000"/>
            </w:tcBorders>
            <w:shd w:val="clear" w:color="auto" w:fill="auto"/>
            <w:noWrap/>
            <w:vAlign w:val="bottom"/>
            <w:hideMark/>
          </w:tcPr>
          <w:p w14:paraId="1B487D4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46FBC385"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4388A94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CD2A1B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6793E28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F65E2C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72B8E92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9F46B78" w14:textId="77777777" w:rsidTr="00F50C2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346814"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lastRenderedPageBreak/>
              <w:t>Activar todas las estaciones manuales y comprobar funcionamiento.</w:t>
            </w:r>
          </w:p>
        </w:tc>
        <w:tc>
          <w:tcPr>
            <w:tcW w:w="1461" w:type="dxa"/>
            <w:tcBorders>
              <w:top w:val="nil"/>
              <w:left w:val="nil"/>
              <w:bottom w:val="single" w:sz="4" w:space="0" w:color="000000"/>
              <w:right w:val="single" w:sz="4" w:space="0" w:color="000000"/>
            </w:tcBorders>
            <w:shd w:val="clear" w:color="auto" w:fill="auto"/>
            <w:noWrap/>
            <w:vAlign w:val="bottom"/>
            <w:hideMark/>
          </w:tcPr>
          <w:p w14:paraId="1E89A42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216C352E"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4F40EF9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934517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372530D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8D0A62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67837A3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4C902D4" w14:textId="77777777" w:rsidTr="00F50C2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CBAC1D"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Comprobar funcionamiento de alarmas de predescarga.</w:t>
            </w:r>
          </w:p>
        </w:tc>
        <w:tc>
          <w:tcPr>
            <w:tcW w:w="1461" w:type="dxa"/>
            <w:tcBorders>
              <w:top w:val="nil"/>
              <w:left w:val="nil"/>
              <w:bottom w:val="single" w:sz="4" w:space="0" w:color="000000"/>
              <w:right w:val="single" w:sz="4" w:space="0" w:color="000000"/>
            </w:tcBorders>
            <w:shd w:val="clear" w:color="auto" w:fill="auto"/>
            <w:noWrap/>
            <w:vAlign w:val="bottom"/>
            <w:hideMark/>
          </w:tcPr>
          <w:p w14:paraId="5096C65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4344413D"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2C87932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8244E4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53DAD15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C9E5D5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26E83F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0222764C" w14:textId="77777777" w:rsidTr="00F50C2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7E5B07"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Observar desbloqueo de puertas durante activación del sistema.</w:t>
            </w:r>
          </w:p>
        </w:tc>
        <w:tc>
          <w:tcPr>
            <w:tcW w:w="1461" w:type="dxa"/>
            <w:tcBorders>
              <w:top w:val="nil"/>
              <w:left w:val="nil"/>
              <w:bottom w:val="single" w:sz="4" w:space="0" w:color="000000"/>
              <w:right w:val="single" w:sz="4" w:space="0" w:color="000000"/>
            </w:tcBorders>
            <w:shd w:val="clear" w:color="auto" w:fill="auto"/>
            <w:noWrap/>
            <w:vAlign w:val="bottom"/>
            <w:hideMark/>
          </w:tcPr>
          <w:p w14:paraId="1076F77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3F00FEA7"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243625C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C535C3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3504A00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D7C6A1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78FFA32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B909E5F" w14:textId="77777777" w:rsidTr="00F50C2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20E965"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Comprobar funcionamiento de alarmas sonoras.</w:t>
            </w:r>
          </w:p>
        </w:tc>
        <w:tc>
          <w:tcPr>
            <w:tcW w:w="1461" w:type="dxa"/>
            <w:tcBorders>
              <w:top w:val="nil"/>
              <w:left w:val="nil"/>
              <w:bottom w:val="single" w:sz="4" w:space="0" w:color="000000"/>
              <w:right w:val="single" w:sz="4" w:space="0" w:color="000000"/>
            </w:tcBorders>
            <w:shd w:val="clear" w:color="auto" w:fill="auto"/>
            <w:noWrap/>
            <w:vAlign w:val="bottom"/>
            <w:hideMark/>
          </w:tcPr>
          <w:p w14:paraId="2CA6B2D8"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1227C949"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1B61AD9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D4C686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74EBB6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3278DCF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61C1316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A66419D" w14:textId="77777777" w:rsidTr="00F50C2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188293"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Comprobar funcionamiento de alarmas visuales.</w:t>
            </w:r>
          </w:p>
        </w:tc>
        <w:tc>
          <w:tcPr>
            <w:tcW w:w="1461" w:type="dxa"/>
            <w:tcBorders>
              <w:top w:val="nil"/>
              <w:left w:val="nil"/>
              <w:bottom w:val="single" w:sz="4" w:space="0" w:color="000000"/>
              <w:right w:val="single" w:sz="4" w:space="0" w:color="000000"/>
            </w:tcBorders>
            <w:shd w:val="clear" w:color="auto" w:fill="auto"/>
            <w:noWrap/>
            <w:vAlign w:val="bottom"/>
            <w:hideMark/>
          </w:tcPr>
          <w:p w14:paraId="7555EFA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7CD6F676"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single" w:sz="4" w:space="0" w:color="000000"/>
              <w:right w:val="single" w:sz="4" w:space="0" w:color="000000"/>
            </w:tcBorders>
            <w:shd w:val="clear" w:color="auto" w:fill="auto"/>
            <w:noWrap/>
            <w:vAlign w:val="bottom"/>
            <w:hideMark/>
          </w:tcPr>
          <w:p w14:paraId="5DB9FA3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2BFDDE0"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55AFBD6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20303B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58B3879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3A4792A" w14:textId="77777777" w:rsidTr="00F50C28">
        <w:trPr>
          <w:trHeight w:val="255"/>
          <w:jc w:val="center"/>
        </w:trPr>
        <w:tc>
          <w:tcPr>
            <w:tcW w:w="820" w:type="dxa"/>
            <w:tcBorders>
              <w:top w:val="nil"/>
              <w:left w:val="nil"/>
              <w:bottom w:val="nil"/>
              <w:right w:val="nil"/>
            </w:tcBorders>
            <w:shd w:val="clear" w:color="auto" w:fill="auto"/>
            <w:vAlign w:val="center"/>
            <w:hideMark/>
          </w:tcPr>
          <w:p w14:paraId="3FF00AFD"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480" w:type="dxa"/>
            <w:tcBorders>
              <w:top w:val="nil"/>
              <w:left w:val="nil"/>
              <w:bottom w:val="nil"/>
              <w:right w:val="nil"/>
            </w:tcBorders>
            <w:shd w:val="clear" w:color="auto" w:fill="auto"/>
            <w:vAlign w:val="center"/>
            <w:hideMark/>
          </w:tcPr>
          <w:p w14:paraId="76E25590"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360" w:type="dxa"/>
            <w:tcBorders>
              <w:top w:val="nil"/>
              <w:left w:val="nil"/>
              <w:bottom w:val="nil"/>
              <w:right w:val="nil"/>
            </w:tcBorders>
            <w:shd w:val="clear" w:color="auto" w:fill="auto"/>
            <w:vAlign w:val="center"/>
            <w:hideMark/>
          </w:tcPr>
          <w:p w14:paraId="63F9645B"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600" w:type="dxa"/>
            <w:tcBorders>
              <w:top w:val="nil"/>
              <w:left w:val="nil"/>
              <w:bottom w:val="nil"/>
              <w:right w:val="nil"/>
            </w:tcBorders>
            <w:shd w:val="clear" w:color="auto" w:fill="auto"/>
            <w:vAlign w:val="center"/>
            <w:hideMark/>
          </w:tcPr>
          <w:p w14:paraId="718BD863"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461" w:type="dxa"/>
            <w:tcBorders>
              <w:top w:val="nil"/>
              <w:left w:val="nil"/>
              <w:bottom w:val="nil"/>
              <w:right w:val="nil"/>
            </w:tcBorders>
            <w:shd w:val="clear" w:color="auto" w:fill="auto"/>
            <w:noWrap/>
            <w:vAlign w:val="bottom"/>
            <w:hideMark/>
          </w:tcPr>
          <w:p w14:paraId="1CF94C4C" w14:textId="77777777" w:rsidR="00883631" w:rsidRPr="004F4895" w:rsidRDefault="00883631" w:rsidP="00883631">
            <w:pPr>
              <w:jc w:val="center"/>
              <w:rPr>
                <w:rFonts w:asciiTheme="minorHAnsi" w:eastAsia="Times New Roman" w:hAnsiTheme="minorHAnsi" w:cstheme="minorHAnsi"/>
                <w:sz w:val="20"/>
                <w:szCs w:val="20"/>
                <w:lang w:eastAsia="es-ES_tradnl"/>
              </w:rPr>
            </w:pPr>
          </w:p>
        </w:tc>
        <w:tc>
          <w:tcPr>
            <w:tcW w:w="740" w:type="dxa"/>
            <w:tcBorders>
              <w:top w:val="nil"/>
              <w:left w:val="nil"/>
              <w:bottom w:val="nil"/>
              <w:right w:val="nil"/>
            </w:tcBorders>
            <w:shd w:val="clear" w:color="auto" w:fill="auto"/>
            <w:noWrap/>
            <w:vAlign w:val="bottom"/>
            <w:hideMark/>
          </w:tcPr>
          <w:p w14:paraId="22F0BCAE"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nil"/>
              <w:right w:val="nil"/>
            </w:tcBorders>
            <w:shd w:val="clear" w:color="auto" w:fill="auto"/>
            <w:noWrap/>
            <w:vAlign w:val="bottom"/>
            <w:hideMark/>
          </w:tcPr>
          <w:p w14:paraId="0883141D"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nil"/>
              <w:right w:val="nil"/>
            </w:tcBorders>
            <w:shd w:val="clear" w:color="auto" w:fill="auto"/>
            <w:noWrap/>
            <w:vAlign w:val="bottom"/>
            <w:hideMark/>
          </w:tcPr>
          <w:p w14:paraId="27A75927" w14:textId="77777777" w:rsidR="00883631" w:rsidRPr="004F4895" w:rsidRDefault="00883631" w:rsidP="00883631">
            <w:pPr>
              <w:jc w:val="center"/>
              <w:rPr>
                <w:rFonts w:asciiTheme="minorHAnsi" w:eastAsia="Times New Roman" w:hAnsiTheme="minorHAnsi" w:cstheme="minorHAnsi"/>
                <w:b/>
                <w:bCs/>
                <w:sz w:val="20"/>
                <w:szCs w:val="20"/>
                <w:lang w:eastAsia="es-ES_tradnl"/>
              </w:rPr>
            </w:pPr>
          </w:p>
        </w:tc>
        <w:tc>
          <w:tcPr>
            <w:tcW w:w="740" w:type="dxa"/>
            <w:tcBorders>
              <w:top w:val="nil"/>
              <w:left w:val="nil"/>
              <w:bottom w:val="nil"/>
              <w:right w:val="nil"/>
            </w:tcBorders>
            <w:shd w:val="clear" w:color="auto" w:fill="auto"/>
            <w:noWrap/>
            <w:vAlign w:val="bottom"/>
            <w:hideMark/>
          </w:tcPr>
          <w:p w14:paraId="5A1404FC"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nil"/>
              <w:right w:val="nil"/>
            </w:tcBorders>
            <w:shd w:val="clear" w:color="auto" w:fill="auto"/>
            <w:noWrap/>
            <w:vAlign w:val="bottom"/>
            <w:hideMark/>
          </w:tcPr>
          <w:p w14:paraId="4D100CE4"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nil"/>
              <w:right w:val="nil"/>
            </w:tcBorders>
            <w:shd w:val="clear" w:color="auto" w:fill="auto"/>
            <w:noWrap/>
            <w:vAlign w:val="bottom"/>
            <w:hideMark/>
          </w:tcPr>
          <w:p w14:paraId="7BCB5C65" w14:textId="77777777" w:rsidR="00883631" w:rsidRPr="004F4895" w:rsidRDefault="00883631" w:rsidP="00883631">
            <w:pPr>
              <w:rPr>
                <w:rFonts w:asciiTheme="minorHAnsi" w:eastAsia="Times New Roman" w:hAnsiTheme="minorHAnsi" w:cstheme="minorHAnsi"/>
                <w:sz w:val="20"/>
                <w:szCs w:val="20"/>
                <w:lang w:eastAsia="es-ES_tradnl"/>
              </w:rPr>
            </w:pPr>
          </w:p>
        </w:tc>
      </w:tr>
      <w:tr w:rsidR="008140E1" w:rsidRPr="004F4895" w14:paraId="1D1377A9" w14:textId="77777777" w:rsidTr="00F50C28">
        <w:trPr>
          <w:trHeight w:val="259"/>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E6E6FF" w:fill="E6E6E6"/>
            <w:noWrap/>
            <w:vAlign w:val="bottom"/>
            <w:hideMark/>
          </w:tcPr>
          <w:p w14:paraId="17C91E72"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ACTIVIDAD</w:t>
            </w:r>
          </w:p>
        </w:tc>
        <w:tc>
          <w:tcPr>
            <w:tcW w:w="1461" w:type="dxa"/>
            <w:vMerge w:val="restart"/>
            <w:tcBorders>
              <w:top w:val="single" w:sz="4" w:space="0" w:color="000000"/>
              <w:left w:val="single" w:sz="4" w:space="0" w:color="000000"/>
              <w:bottom w:val="single" w:sz="4" w:space="0" w:color="000000"/>
              <w:right w:val="single" w:sz="4" w:space="0" w:color="000000"/>
            </w:tcBorders>
            <w:shd w:val="clear" w:color="E6E6FF" w:fill="E6E6E6"/>
            <w:vAlign w:val="center"/>
            <w:hideMark/>
          </w:tcPr>
          <w:p w14:paraId="19A1BB4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2800" w:type="dxa"/>
            <w:gridSpan w:val="4"/>
            <w:tcBorders>
              <w:top w:val="single" w:sz="4" w:space="0" w:color="000000"/>
              <w:left w:val="nil"/>
              <w:bottom w:val="single" w:sz="4" w:space="0" w:color="000000"/>
              <w:right w:val="single" w:sz="4" w:space="0" w:color="000000"/>
            </w:tcBorders>
            <w:shd w:val="clear" w:color="E6E6FF" w:fill="E6E6E6"/>
            <w:noWrap/>
            <w:vAlign w:val="bottom"/>
            <w:hideMark/>
          </w:tcPr>
          <w:p w14:paraId="6C997D2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1040" w:type="dxa"/>
            <w:gridSpan w:val="2"/>
            <w:tcBorders>
              <w:top w:val="single" w:sz="4" w:space="0" w:color="000000"/>
              <w:left w:val="nil"/>
              <w:bottom w:val="single" w:sz="4" w:space="0" w:color="000000"/>
              <w:right w:val="single" w:sz="4" w:space="0" w:color="000000"/>
            </w:tcBorders>
            <w:shd w:val="clear" w:color="FFCC00" w:fill="AECF00"/>
            <w:vAlign w:val="center"/>
            <w:hideMark/>
          </w:tcPr>
          <w:p w14:paraId="576371D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05ECAB19" w14:textId="77777777" w:rsidTr="00F50C2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E6E6E6" w:fill="E6E6FF"/>
            <w:vAlign w:val="center"/>
            <w:hideMark/>
          </w:tcPr>
          <w:p w14:paraId="0EE26278" w14:textId="77777777" w:rsidR="00883631" w:rsidRPr="004F4895" w:rsidRDefault="00883631" w:rsidP="00883631">
            <w:pPr>
              <w:rPr>
                <w:rFonts w:asciiTheme="minorHAnsi" w:eastAsia="Times New Roman" w:hAnsiTheme="minorHAnsi" w:cstheme="minorHAnsi"/>
                <w:b/>
                <w:bCs/>
                <w:i/>
                <w:iCs/>
                <w:sz w:val="20"/>
                <w:szCs w:val="20"/>
                <w:lang w:eastAsia="es-ES_tradnl"/>
              </w:rPr>
            </w:pPr>
            <w:r w:rsidRPr="004F4895">
              <w:rPr>
                <w:rFonts w:asciiTheme="minorHAnsi" w:eastAsia="Times New Roman" w:hAnsiTheme="minorHAnsi" w:cstheme="minorHAnsi"/>
                <w:b/>
                <w:bCs/>
                <w:i/>
                <w:iCs/>
                <w:sz w:val="20"/>
                <w:szCs w:val="20"/>
                <w:lang w:eastAsia="es-ES_tradnl"/>
              </w:rPr>
              <w:t>Durante la prueba de descarga/ Opcional no exigida NFPA</w:t>
            </w:r>
          </w:p>
        </w:tc>
        <w:tc>
          <w:tcPr>
            <w:tcW w:w="1461" w:type="dxa"/>
            <w:vMerge/>
            <w:tcBorders>
              <w:top w:val="single" w:sz="4" w:space="0" w:color="000000"/>
              <w:left w:val="single" w:sz="4" w:space="0" w:color="000000"/>
              <w:bottom w:val="single" w:sz="4" w:space="0" w:color="000000"/>
              <w:right w:val="single" w:sz="4" w:space="0" w:color="000000"/>
            </w:tcBorders>
            <w:vAlign w:val="center"/>
            <w:hideMark/>
          </w:tcPr>
          <w:p w14:paraId="1DE8416E"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740" w:type="dxa"/>
            <w:tcBorders>
              <w:top w:val="nil"/>
              <w:left w:val="nil"/>
              <w:bottom w:val="single" w:sz="4" w:space="0" w:color="000000"/>
              <w:right w:val="single" w:sz="4" w:space="0" w:color="000000"/>
            </w:tcBorders>
            <w:shd w:val="clear" w:color="CCCCFF" w:fill="CCCCCC"/>
            <w:vAlign w:val="center"/>
            <w:hideMark/>
          </w:tcPr>
          <w:p w14:paraId="7222D66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660" w:type="dxa"/>
            <w:tcBorders>
              <w:top w:val="nil"/>
              <w:left w:val="nil"/>
              <w:bottom w:val="single" w:sz="4" w:space="0" w:color="000000"/>
              <w:right w:val="single" w:sz="4" w:space="0" w:color="000000"/>
            </w:tcBorders>
            <w:shd w:val="clear" w:color="CCCCFF" w:fill="CCCCCC"/>
            <w:vAlign w:val="center"/>
            <w:hideMark/>
          </w:tcPr>
          <w:p w14:paraId="3D88052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660" w:type="dxa"/>
            <w:tcBorders>
              <w:top w:val="nil"/>
              <w:left w:val="nil"/>
              <w:bottom w:val="single" w:sz="4" w:space="0" w:color="000000"/>
              <w:right w:val="single" w:sz="4" w:space="0" w:color="000000"/>
            </w:tcBorders>
            <w:shd w:val="clear" w:color="CCCCFF" w:fill="CCCCCC"/>
            <w:vAlign w:val="center"/>
            <w:hideMark/>
          </w:tcPr>
          <w:p w14:paraId="263AC45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740" w:type="dxa"/>
            <w:tcBorders>
              <w:top w:val="nil"/>
              <w:left w:val="nil"/>
              <w:bottom w:val="single" w:sz="4" w:space="0" w:color="000000"/>
              <w:right w:val="single" w:sz="4" w:space="0" w:color="000000"/>
            </w:tcBorders>
            <w:shd w:val="clear" w:color="CCCCFF" w:fill="CCCCCC"/>
            <w:vAlign w:val="center"/>
            <w:hideMark/>
          </w:tcPr>
          <w:p w14:paraId="378B44A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520" w:type="dxa"/>
            <w:tcBorders>
              <w:top w:val="nil"/>
              <w:left w:val="nil"/>
              <w:bottom w:val="single" w:sz="4" w:space="0" w:color="000000"/>
              <w:right w:val="single" w:sz="4" w:space="0" w:color="000000"/>
            </w:tcBorders>
            <w:shd w:val="clear" w:color="FFFFFF" w:fill="FFFFCC"/>
            <w:noWrap/>
            <w:vAlign w:val="center"/>
            <w:hideMark/>
          </w:tcPr>
          <w:p w14:paraId="74D4941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520" w:type="dxa"/>
            <w:tcBorders>
              <w:top w:val="nil"/>
              <w:left w:val="nil"/>
              <w:bottom w:val="single" w:sz="4" w:space="0" w:color="000000"/>
              <w:right w:val="single" w:sz="4" w:space="0" w:color="000000"/>
            </w:tcBorders>
            <w:shd w:val="clear" w:color="FFFFFF" w:fill="FFFFCC"/>
            <w:noWrap/>
            <w:vAlign w:val="center"/>
            <w:hideMark/>
          </w:tcPr>
          <w:p w14:paraId="1A428B7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17BE5486" w14:textId="77777777" w:rsidTr="00F50C2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6C9C45"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Realizar prueba de descarga al vencerse periodo de prueba hidrostática.</w:t>
            </w:r>
          </w:p>
        </w:tc>
        <w:tc>
          <w:tcPr>
            <w:tcW w:w="1461" w:type="dxa"/>
            <w:tcBorders>
              <w:top w:val="nil"/>
              <w:left w:val="nil"/>
              <w:bottom w:val="single" w:sz="4" w:space="0" w:color="000000"/>
              <w:right w:val="single" w:sz="4" w:space="0" w:color="000000"/>
            </w:tcBorders>
            <w:shd w:val="clear" w:color="auto" w:fill="auto"/>
            <w:noWrap/>
            <w:vAlign w:val="bottom"/>
            <w:hideMark/>
          </w:tcPr>
          <w:p w14:paraId="58B3FA20"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0B8F8F8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D81986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0FBFFB3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53151A0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X</w:t>
            </w:r>
          </w:p>
        </w:tc>
        <w:tc>
          <w:tcPr>
            <w:tcW w:w="520" w:type="dxa"/>
            <w:tcBorders>
              <w:top w:val="nil"/>
              <w:left w:val="nil"/>
              <w:bottom w:val="single" w:sz="4" w:space="0" w:color="000000"/>
              <w:right w:val="single" w:sz="4" w:space="0" w:color="000000"/>
            </w:tcBorders>
            <w:shd w:val="clear" w:color="auto" w:fill="auto"/>
            <w:noWrap/>
            <w:vAlign w:val="bottom"/>
            <w:hideMark/>
          </w:tcPr>
          <w:p w14:paraId="6B93C54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1F04D72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2A2BC71" w14:textId="77777777" w:rsidTr="00F50C28">
        <w:trPr>
          <w:trHeight w:val="282"/>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BD675A"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Registrar el tiempo mínimo de descarga de Agente limpio</w:t>
            </w:r>
          </w:p>
        </w:tc>
        <w:tc>
          <w:tcPr>
            <w:tcW w:w="1461" w:type="dxa"/>
            <w:tcBorders>
              <w:top w:val="nil"/>
              <w:left w:val="nil"/>
              <w:bottom w:val="single" w:sz="4" w:space="0" w:color="000000"/>
              <w:right w:val="single" w:sz="4" w:space="0" w:color="000000"/>
            </w:tcBorders>
            <w:shd w:val="clear" w:color="auto" w:fill="auto"/>
            <w:noWrap/>
            <w:vAlign w:val="bottom"/>
            <w:hideMark/>
          </w:tcPr>
          <w:p w14:paraId="2C32DD4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Anual</w:t>
            </w:r>
          </w:p>
        </w:tc>
        <w:tc>
          <w:tcPr>
            <w:tcW w:w="740" w:type="dxa"/>
            <w:tcBorders>
              <w:top w:val="nil"/>
              <w:left w:val="nil"/>
              <w:bottom w:val="single" w:sz="4" w:space="0" w:color="000000"/>
              <w:right w:val="single" w:sz="4" w:space="0" w:color="000000"/>
            </w:tcBorders>
            <w:shd w:val="clear" w:color="auto" w:fill="auto"/>
            <w:noWrap/>
            <w:vAlign w:val="bottom"/>
            <w:hideMark/>
          </w:tcPr>
          <w:p w14:paraId="365F06A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68F91D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7CDB603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0706055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X</w:t>
            </w:r>
          </w:p>
        </w:tc>
        <w:tc>
          <w:tcPr>
            <w:tcW w:w="520" w:type="dxa"/>
            <w:tcBorders>
              <w:top w:val="nil"/>
              <w:left w:val="nil"/>
              <w:bottom w:val="single" w:sz="4" w:space="0" w:color="000000"/>
              <w:right w:val="single" w:sz="4" w:space="0" w:color="000000"/>
            </w:tcBorders>
            <w:shd w:val="clear" w:color="auto" w:fill="auto"/>
            <w:noWrap/>
            <w:vAlign w:val="bottom"/>
            <w:hideMark/>
          </w:tcPr>
          <w:p w14:paraId="0D08278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0CE1847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0875E54F" w14:textId="77777777" w:rsidTr="00F50C28">
        <w:trPr>
          <w:trHeight w:val="510"/>
          <w:jc w:val="center"/>
        </w:trPr>
        <w:tc>
          <w:tcPr>
            <w:tcW w:w="52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240946"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xml:space="preserve">Test de mangueras a 1.5 veces la presión de los cilindros de acuerdo a NFPA 2001 – Numeral 7.3.2 </w:t>
            </w:r>
          </w:p>
        </w:tc>
        <w:tc>
          <w:tcPr>
            <w:tcW w:w="1461" w:type="dxa"/>
            <w:tcBorders>
              <w:top w:val="nil"/>
              <w:left w:val="nil"/>
              <w:bottom w:val="single" w:sz="4" w:space="0" w:color="000000"/>
              <w:right w:val="single" w:sz="4" w:space="0" w:color="000000"/>
            </w:tcBorders>
            <w:shd w:val="clear" w:color="auto" w:fill="auto"/>
            <w:noWrap/>
            <w:vAlign w:val="bottom"/>
            <w:hideMark/>
          </w:tcPr>
          <w:p w14:paraId="1984B48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5 años</w:t>
            </w:r>
          </w:p>
        </w:tc>
        <w:tc>
          <w:tcPr>
            <w:tcW w:w="740" w:type="dxa"/>
            <w:tcBorders>
              <w:top w:val="nil"/>
              <w:left w:val="nil"/>
              <w:bottom w:val="single" w:sz="4" w:space="0" w:color="000000"/>
              <w:right w:val="single" w:sz="4" w:space="0" w:color="000000"/>
            </w:tcBorders>
            <w:shd w:val="clear" w:color="auto" w:fill="auto"/>
            <w:noWrap/>
            <w:vAlign w:val="bottom"/>
            <w:hideMark/>
          </w:tcPr>
          <w:p w14:paraId="130F2AE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47EE147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13951C8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5A7489C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X</w:t>
            </w:r>
          </w:p>
        </w:tc>
        <w:tc>
          <w:tcPr>
            <w:tcW w:w="520" w:type="dxa"/>
            <w:tcBorders>
              <w:top w:val="nil"/>
              <w:left w:val="nil"/>
              <w:bottom w:val="single" w:sz="4" w:space="0" w:color="000000"/>
              <w:right w:val="single" w:sz="4" w:space="0" w:color="000000"/>
            </w:tcBorders>
            <w:shd w:val="clear" w:color="auto" w:fill="auto"/>
            <w:noWrap/>
            <w:vAlign w:val="bottom"/>
            <w:hideMark/>
          </w:tcPr>
          <w:p w14:paraId="43D6D1F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nil"/>
              <w:left w:val="nil"/>
              <w:bottom w:val="single" w:sz="4" w:space="0" w:color="000000"/>
              <w:right w:val="single" w:sz="4" w:space="0" w:color="000000"/>
            </w:tcBorders>
            <w:shd w:val="clear" w:color="auto" w:fill="auto"/>
            <w:noWrap/>
            <w:vAlign w:val="bottom"/>
            <w:hideMark/>
          </w:tcPr>
          <w:p w14:paraId="2340CFF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C42E636" w14:textId="77777777" w:rsidTr="00F50C28">
        <w:trPr>
          <w:trHeight w:val="255"/>
          <w:jc w:val="center"/>
        </w:trPr>
        <w:tc>
          <w:tcPr>
            <w:tcW w:w="820" w:type="dxa"/>
            <w:tcBorders>
              <w:top w:val="nil"/>
              <w:left w:val="nil"/>
              <w:bottom w:val="nil"/>
              <w:right w:val="nil"/>
            </w:tcBorders>
            <w:shd w:val="clear" w:color="auto" w:fill="auto"/>
            <w:vAlign w:val="bottom"/>
            <w:hideMark/>
          </w:tcPr>
          <w:p w14:paraId="2DEAC73D"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480" w:type="dxa"/>
            <w:tcBorders>
              <w:top w:val="nil"/>
              <w:left w:val="nil"/>
              <w:bottom w:val="nil"/>
              <w:right w:val="nil"/>
            </w:tcBorders>
            <w:shd w:val="clear" w:color="auto" w:fill="auto"/>
            <w:noWrap/>
            <w:vAlign w:val="bottom"/>
            <w:hideMark/>
          </w:tcPr>
          <w:p w14:paraId="22EA4A33"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360" w:type="dxa"/>
            <w:tcBorders>
              <w:top w:val="nil"/>
              <w:left w:val="nil"/>
              <w:bottom w:val="nil"/>
              <w:right w:val="nil"/>
            </w:tcBorders>
            <w:shd w:val="clear" w:color="auto" w:fill="auto"/>
            <w:noWrap/>
            <w:vAlign w:val="bottom"/>
            <w:hideMark/>
          </w:tcPr>
          <w:p w14:paraId="112D549B"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600" w:type="dxa"/>
            <w:tcBorders>
              <w:top w:val="nil"/>
              <w:left w:val="nil"/>
              <w:bottom w:val="nil"/>
              <w:right w:val="nil"/>
            </w:tcBorders>
            <w:shd w:val="clear" w:color="auto" w:fill="auto"/>
            <w:noWrap/>
            <w:vAlign w:val="bottom"/>
            <w:hideMark/>
          </w:tcPr>
          <w:p w14:paraId="13137C21"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461" w:type="dxa"/>
            <w:tcBorders>
              <w:top w:val="nil"/>
              <w:left w:val="nil"/>
              <w:bottom w:val="nil"/>
              <w:right w:val="nil"/>
            </w:tcBorders>
            <w:shd w:val="clear" w:color="auto" w:fill="auto"/>
            <w:noWrap/>
            <w:vAlign w:val="bottom"/>
            <w:hideMark/>
          </w:tcPr>
          <w:p w14:paraId="6D8DABD8" w14:textId="77777777" w:rsidR="00883631" w:rsidRPr="004F4895" w:rsidRDefault="00883631" w:rsidP="00883631">
            <w:pPr>
              <w:rPr>
                <w:rFonts w:asciiTheme="minorHAnsi" w:eastAsia="Times New Roman" w:hAnsiTheme="minorHAnsi" w:cstheme="minorHAnsi"/>
                <w:sz w:val="20"/>
                <w:szCs w:val="20"/>
                <w:lang w:eastAsia="es-ES_tradnl"/>
              </w:rPr>
            </w:pPr>
          </w:p>
        </w:tc>
        <w:tc>
          <w:tcPr>
            <w:tcW w:w="740" w:type="dxa"/>
            <w:tcBorders>
              <w:top w:val="nil"/>
              <w:left w:val="nil"/>
              <w:bottom w:val="nil"/>
              <w:right w:val="nil"/>
            </w:tcBorders>
            <w:shd w:val="clear" w:color="auto" w:fill="auto"/>
            <w:noWrap/>
            <w:vAlign w:val="bottom"/>
            <w:hideMark/>
          </w:tcPr>
          <w:p w14:paraId="6F065D99" w14:textId="77777777" w:rsidR="00883631" w:rsidRPr="004F4895" w:rsidRDefault="00883631" w:rsidP="00883631">
            <w:pPr>
              <w:jc w:val="center"/>
              <w:rPr>
                <w:rFonts w:asciiTheme="minorHAnsi" w:eastAsia="Times New Roman" w:hAnsiTheme="minorHAnsi" w:cstheme="minorHAnsi"/>
                <w:sz w:val="20"/>
                <w:szCs w:val="20"/>
                <w:lang w:eastAsia="es-ES_tradnl"/>
              </w:rPr>
            </w:pPr>
          </w:p>
        </w:tc>
        <w:tc>
          <w:tcPr>
            <w:tcW w:w="660" w:type="dxa"/>
            <w:tcBorders>
              <w:top w:val="nil"/>
              <w:left w:val="nil"/>
              <w:bottom w:val="nil"/>
              <w:right w:val="nil"/>
            </w:tcBorders>
            <w:shd w:val="clear" w:color="auto" w:fill="auto"/>
            <w:noWrap/>
            <w:vAlign w:val="bottom"/>
            <w:hideMark/>
          </w:tcPr>
          <w:p w14:paraId="6241B895"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nil"/>
              <w:left w:val="nil"/>
              <w:bottom w:val="nil"/>
              <w:right w:val="nil"/>
            </w:tcBorders>
            <w:shd w:val="clear" w:color="auto" w:fill="auto"/>
            <w:noWrap/>
            <w:vAlign w:val="bottom"/>
            <w:hideMark/>
          </w:tcPr>
          <w:p w14:paraId="0E530BAA" w14:textId="77777777" w:rsidR="00883631" w:rsidRPr="004F4895" w:rsidRDefault="00883631" w:rsidP="00883631">
            <w:pPr>
              <w:rPr>
                <w:rFonts w:asciiTheme="minorHAnsi" w:eastAsia="Times New Roman" w:hAnsiTheme="minorHAnsi" w:cstheme="minorHAnsi"/>
                <w:sz w:val="20"/>
                <w:szCs w:val="20"/>
                <w:lang w:eastAsia="es-ES_tradnl"/>
              </w:rPr>
            </w:pPr>
          </w:p>
        </w:tc>
        <w:tc>
          <w:tcPr>
            <w:tcW w:w="740" w:type="dxa"/>
            <w:tcBorders>
              <w:top w:val="nil"/>
              <w:left w:val="nil"/>
              <w:bottom w:val="nil"/>
              <w:right w:val="nil"/>
            </w:tcBorders>
            <w:shd w:val="clear" w:color="auto" w:fill="auto"/>
            <w:noWrap/>
            <w:vAlign w:val="bottom"/>
            <w:hideMark/>
          </w:tcPr>
          <w:p w14:paraId="22F342F0"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nil"/>
              <w:right w:val="nil"/>
            </w:tcBorders>
            <w:shd w:val="clear" w:color="auto" w:fill="auto"/>
            <w:noWrap/>
            <w:vAlign w:val="bottom"/>
            <w:hideMark/>
          </w:tcPr>
          <w:p w14:paraId="695BC448"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nil"/>
              <w:right w:val="nil"/>
            </w:tcBorders>
            <w:shd w:val="clear" w:color="auto" w:fill="auto"/>
            <w:noWrap/>
            <w:vAlign w:val="bottom"/>
            <w:hideMark/>
          </w:tcPr>
          <w:p w14:paraId="0085E8DC" w14:textId="77777777" w:rsidR="00883631" w:rsidRPr="004F4895" w:rsidRDefault="00883631" w:rsidP="00883631">
            <w:pPr>
              <w:rPr>
                <w:rFonts w:asciiTheme="minorHAnsi" w:eastAsia="Times New Roman" w:hAnsiTheme="minorHAnsi" w:cstheme="minorHAnsi"/>
                <w:sz w:val="20"/>
                <w:szCs w:val="20"/>
                <w:lang w:eastAsia="es-ES_tradnl"/>
              </w:rPr>
            </w:pPr>
          </w:p>
        </w:tc>
      </w:tr>
      <w:tr w:rsidR="008140E1" w:rsidRPr="004F4895" w14:paraId="734F7C34" w14:textId="77777777" w:rsidTr="00F50C28">
        <w:trPr>
          <w:trHeight w:val="492"/>
          <w:jc w:val="center"/>
        </w:trPr>
        <w:tc>
          <w:tcPr>
            <w:tcW w:w="2300" w:type="dxa"/>
            <w:gridSpan w:val="2"/>
            <w:tcBorders>
              <w:top w:val="single" w:sz="4" w:space="0" w:color="000000"/>
              <w:left w:val="single" w:sz="4" w:space="0" w:color="000000"/>
              <w:bottom w:val="single" w:sz="4" w:space="0" w:color="auto"/>
              <w:right w:val="single" w:sz="4" w:space="0" w:color="000000"/>
            </w:tcBorders>
            <w:shd w:val="clear" w:color="auto" w:fill="auto"/>
            <w:vAlign w:val="center"/>
            <w:hideMark/>
          </w:tcPr>
          <w:p w14:paraId="1D86787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p>
        </w:tc>
        <w:tc>
          <w:tcPr>
            <w:tcW w:w="5161" w:type="dxa"/>
            <w:gridSpan w:val="4"/>
            <w:tcBorders>
              <w:top w:val="single" w:sz="4" w:space="0" w:color="000000"/>
              <w:left w:val="nil"/>
              <w:bottom w:val="single" w:sz="4" w:space="0" w:color="auto"/>
              <w:right w:val="single" w:sz="4" w:space="0" w:color="000000"/>
            </w:tcBorders>
            <w:shd w:val="clear" w:color="auto" w:fill="auto"/>
            <w:vAlign w:val="center"/>
            <w:hideMark/>
          </w:tcPr>
          <w:p w14:paraId="4AC934B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LISTA DE REVISIÓN DE MANTENIMIENTO  EXTINCION POR GAS</w:t>
            </w:r>
          </w:p>
        </w:tc>
        <w:tc>
          <w:tcPr>
            <w:tcW w:w="3100" w:type="dxa"/>
            <w:gridSpan w:val="5"/>
            <w:tcBorders>
              <w:top w:val="single" w:sz="4" w:space="0" w:color="000000"/>
              <w:left w:val="nil"/>
              <w:bottom w:val="single" w:sz="4" w:space="0" w:color="auto"/>
              <w:right w:val="single" w:sz="4" w:space="0" w:color="000000"/>
            </w:tcBorders>
            <w:shd w:val="clear" w:color="auto" w:fill="auto"/>
            <w:vAlign w:val="center"/>
            <w:hideMark/>
          </w:tcPr>
          <w:p w14:paraId="23F7C50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Página 3 de 3</w:t>
            </w:r>
          </w:p>
        </w:tc>
      </w:tr>
      <w:tr w:rsidR="008140E1" w:rsidRPr="004F4895" w14:paraId="5031CE20" w14:textId="77777777" w:rsidTr="00F50C28">
        <w:trPr>
          <w:trHeight w:val="517"/>
          <w:jc w:val="center"/>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CDA17"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7804B"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19237"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032112"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4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88841" w14:textId="77777777" w:rsidR="00883631" w:rsidRPr="004F4895" w:rsidRDefault="00883631" w:rsidP="00883631">
            <w:pPr>
              <w:rPr>
                <w:rFonts w:asciiTheme="minorHAnsi" w:eastAsia="Times New Roman" w:hAnsiTheme="minorHAnsi" w:cstheme="minorHAnsi"/>
                <w:sz w:val="20"/>
                <w:szCs w:val="20"/>
                <w:lang w:eastAsia="es-ES_tradnl"/>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001D9"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3D2AC"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75FF9A" w14:textId="77777777" w:rsidR="00883631" w:rsidRPr="004F4895" w:rsidRDefault="00883631" w:rsidP="00883631">
            <w:pPr>
              <w:rPr>
                <w:rFonts w:asciiTheme="minorHAnsi" w:eastAsia="Times New Roman" w:hAnsiTheme="minorHAnsi" w:cstheme="minorHAnsi"/>
                <w:sz w:val="20"/>
                <w:szCs w:val="20"/>
                <w:lang w:eastAsia="es-ES_tradnl"/>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B9F18"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347FE"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DA0E3" w14:textId="77777777" w:rsidR="00883631" w:rsidRPr="004F4895" w:rsidRDefault="00883631" w:rsidP="00883631">
            <w:pPr>
              <w:rPr>
                <w:rFonts w:asciiTheme="minorHAnsi" w:eastAsia="Times New Roman" w:hAnsiTheme="minorHAnsi" w:cstheme="minorHAnsi"/>
                <w:sz w:val="20"/>
                <w:szCs w:val="20"/>
                <w:lang w:eastAsia="es-ES_tradnl"/>
              </w:rPr>
            </w:pPr>
          </w:p>
        </w:tc>
      </w:tr>
      <w:tr w:rsidR="008140E1" w:rsidRPr="004F4895" w14:paraId="20927E52" w14:textId="77777777" w:rsidTr="00F50C28">
        <w:trPr>
          <w:trHeight w:val="259"/>
          <w:jc w:val="center"/>
        </w:trPr>
        <w:tc>
          <w:tcPr>
            <w:tcW w:w="5260" w:type="dxa"/>
            <w:gridSpan w:val="4"/>
            <w:tcBorders>
              <w:top w:val="single" w:sz="4" w:space="0" w:color="auto"/>
              <w:left w:val="single" w:sz="4" w:space="0" w:color="auto"/>
              <w:bottom w:val="single" w:sz="4" w:space="0" w:color="auto"/>
              <w:right w:val="single" w:sz="4" w:space="0" w:color="auto"/>
            </w:tcBorders>
            <w:shd w:val="clear" w:color="E6E6FF" w:fill="E6E6E6"/>
            <w:noWrap/>
            <w:vAlign w:val="bottom"/>
            <w:hideMark/>
          </w:tcPr>
          <w:p w14:paraId="21BD7B2B"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ACTIVIDAD</w:t>
            </w:r>
          </w:p>
        </w:tc>
        <w:tc>
          <w:tcPr>
            <w:tcW w:w="1461" w:type="dxa"/>
            <w:vMerge w:val="restart"/>
            <w:tcBorders>
              <w:top w:val="single" w:sz="4" w:space="0" w:color="auto"/>
              <w:left w:val="single" w:sz="4" w:space="0" w:color="auto"/>
              <w:bottom w:val="single" w:sz="4" w:space="0" w:color="auto"/>
              <w:right w:val="single" w:sz="4" w:space="0" w:color="auto"/>
            </w:tcBorders>
            <w:shd w:val="clear" w:color="E6E6FF" w:fill="E6E6E6"/>
            <w:vAlign w:val="center"/>
            <w:hideMark/>
          </w:tcPr>
          <w:p w14:paraId="7D2AD66B"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2800" w:type="dxa"/>
            <w:gridSpan w:val="4"/>
            <w:tcBorders>
              <w:top w:val="single" w:sz="4" w:space="0" w:color="auto"/>
              <w:left w:val="single" w:sz="4" w:space="0" w:color="auto"/>
              <w:bottom w:val="single" w:sz="4" w:space="0" w:color="auto"/>
              <w:right w:val="single" w:sz="4" w:space="0" w:color="auto"/>
            </w:tcBorders>
            <w:shd w:val="clear" w:color="E6E6FF" w:fill="E6E6E6"/>
            <w:noWrap/>
            <w:vAlign w:val="bottom"/>
            <w:hideMark/>
          </w:tcPr>
          <w:p w14:paraId="6F70B0B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1040" w:type="dxa"/>
            <w:gridSpan w:val="2"/>
            <w:tcBorders>
              <w:top w:val="single" w:sz="4" w:space="0" w:color="auto"/>
              <w:left w:val="single" w:sz="4" w:space="0" w:color="auto"/>
              <w:bottom w:val="single" w:sz="4" w:space="0" w:color="auto"/>
              <w:right w:val="single" w:sz="4" w:space="0" w:color="auto"/>
            </w:tcBorders>
            <w:shd w:val="clear" w:color="FFCC00" w:fill="AECF00"/>
            <w:vAlign w:val="center"/>
            <w:hideMark/>
          </w:tcPr>
          <w:p w14:paraId="51395C30"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1B76CF09" w14:textId="77777777" w:rsidTr="00F50C28">
        <w:trPr>
          <w:trHeight w:val="282"/>
          <w:jc w:val="center"/>
        </w:trPr>
        <w:tc>
          <w:tcPr>
            <w:tcW w:w="5260" w:type="dxa"/>
            <w:gridSpan w:val="4"/>
            <w:tcBorders>
              <w:top w:val="single" w:sz="4" w:space="0" w:color="auto"/>
              <w:left w:val="single" w:sz="4" w:space="0" w:color="auto"/>
              <w:bottom w:val="single" w:sz="4" w:space="0" w:color="auto"/>
              <w:right w:val="single" w:sz="4" w:space="0" w:color="auto"/>
            </w:tcBorders>
            <w:shd w:val="clear" w:color="E6E6E6" w:fill="E6E6FF"/>
            <w:vAlign w:val="center"/>
            <w:hideMark/>
          </w:tcPr>
          <w:p w14:paraId="2F04E44F" w14:textId="77777777" w:rsidR="00883631" w:rsidRPr="004F4895" w:rsidRDefault="00883631" w:rsidP="00883631">
            <w:pPr>
              <w:rPr>
                <w:rFonts w:asciiTheme="minorHAnsi" w:eastAsia="Times New Roman" w:hAnsiTheme="minorHAnsi" w:cstheme="minorHAnsi"/>
                <w:b/>
                <w:bCs/>
                <w:i/>
                <w:iCs/>
                <w:sz w:val="20"/>
                <w:szCs w:val="20"/>
                <w:lang w:eastAsia="es-ES_tradnl"/>
              </w:rPr>
            </w:pPr>
            <w:r w:rsidRPr="004F4895">
              <w:rPr>
                <w:rFonts w:asciiTheme="minorHAnsi" w:eastAsia="Times New Roman" w:hAnsiTheme="minorHAnsi" w:cstheme="minorHAnsi"/>
                <w:b/>
                <w:bCs/>
                <w:i/>
                <w:iCs/>
                <w:sz w:val="20"/>
                <w:szCs w:val="20"/>
                <w:lang w:eastAsia="es-ES_tradnl"/>
              </w:rPr>
              <w:t>MANTENIMIENTO</w:t>
            </w: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69B78057"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740" w:type="dxa"/>
            <w:tcBorders>
              <w:top w:val="single" w:sz="4" w:space="0" w:color="auto"/>
              <w:left w:val="single" w:sz="4" w:space="0" w:color="auto"/>
              <w:bottom w:val="single" w:sz="4" w:space="0" w:color="auto"/>
              <w:right w:val="single" w:sz="4" w:space="0" w:color="auto"/>
            </w:tcBorders>
            <w:shd w:val="clear" w:color="CCCCFF" w:fill="CCCCCC"/>
            <w:vAlign w:val="center"/>
            <w:hideMark/>
          </w:tcPr>
          <w:p w14:paraId="3FC37B0C"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660" w:type="dxa"/>
            <w:tcBorders>
              <w:top w:val="single" w:sz="4" w:space="0" w:color="auto"/>
              <w:left w:val="single" w:sz="4" w:space="0" w:color="auto"/>
              <w:bottom w:val="single" w:sz="4" w:space="0" w:color="auto"/>
              <w:right w:val="single" w:sz="4" w:space="0" w:color="auto"/>
            </w:tcBorders>
            <w:shd w:val="clear" w:color="CCCCFF" w:fill="CCCCCC"/>
            <w:vAlign w:val="center"/>
            <w:hideMark/>
          </w:tcPr>
          <w:p w14:paraId="4954555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660" w:type="dxa"/>
            <w:tcBorders>
              <w:top w:val="single" w:sz="4" w:space="0" w:color="auto"/>
              <w:left w:val="single" w:sz="4" w:space="0" w:color="auto"/>
              <w:bottom w:val="single" w:sz="4" w:space="0" w:color="auto"/>
              <w:right w:val="single" w:sz="4" w:space="0" w:color="auto"/>
            </w:tcBorders>
            <w:shd w:val="clear" w:color="CCCCFF" w:fill="CCCCCC"/>
            <w:vAlign w:val="center"/>
            <w:hideMark/>
          </w:tcPr>
          <w:p w14:paraId="435B16F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740" w:type="dxa"/>
            <w:tcBorders>
              <w:top w:val="single" w:sz="4" w:space="0" w:color="auto"/>
              <w:left w:val="single" w:sz="4" w:space="0" w:color="auto"/>
              <w:bottom w:val="single" w:sz="4" w:space="0" w:color="auto"/>
              <w:right w:val="single" w:sz="4" w:space="0" w:color="auto"/>
            </w:tcBorders>
            <w:shd w:val="clear" w:color="CCCCFF" w:fill="CCCCCC"/>
            <w:vAlign w:val="center"/>
            <w:hideMark/>
          </w:tcPr>
          <w:p w14:paraId="188BECB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520" w:type="dxa"/>
            <w:tcBorders>
              <w:top w:val="single" w:sz="4" w:space="0" w:color="auto"/>
              <w:left w:val="single" w:sz="4" w:space="0" w:color="auto"/>
              <w:bottom w:val="single" w:sz="4" w:space="0" w:color="auto"/>
              <w:right w:val="single" w:sz="4" w:space="0" w:color="auto"/>
            </w:tcBorders>
            <w:shd w:val="clear" w:color="FFFFFF" w:fill="FFFFCC"/>
            <w:noWrap/>
            <w:vAlign w:val="center"/>
            <w:hideMark/>
          </w:tcPr>
          <w:p w14:paraId="4B045E00"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520" w:type="dxa"/>
            <w:tcBorders>
              <w:top w:val="single" w:sz="4" w:space="0" w:color="auto"/>
              <w:left w:val="single" w:sz="4" w:space="0" w:color="auto"/>
              <w:bottom w:val="single" w:sz="4" w:space="0" w:color="auto"/>
              <w:right w:val="single" w:sz="4" w:space="0" w:color="auto"/>
            </w:tcBorders>
            <w:shd w:val="clear" w:color="FFFFFF" w:fill="FFFFCC"/>
            <w:noWrap/>
            <w:vAlign w:val="center"/>
            <w:hideMark/>
          </w:tcPr>
          <w:p w14:paraId="0197111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2D91160E" w14:textId="77777777" w:rsidTr="00F50C28">
        <w:trPr>
          <w:trHeight w:val="702"/>
          <w:jc w:val="center"/>
        </w:trPr>
        <w:tc>
          <w:tcPr>
            <w:tcW w:w="52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7F14A89"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xml:space="preserve">Medir el peso de cada cilindro </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54CF0"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Anual / no exigida por NFPA</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56935"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1DDC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739F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6DA6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53A99"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5B44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E64CBFE" w14:textId="77777777" w:rsidTr="00F50C28">
        <w:trPr>
          <w:trHeight w:val="492"/>
          <w:jc w:val="center"/>
        </w:trPr>
        <w:tc>
          <w:tcPr>
            <w:tcW w:w="52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207D4E7"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Detectores térmicos: limpieza general.</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F762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Semestral/Anual</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3FCD9"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67EC7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7970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AB74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X</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6B5D4"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A49F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0077F6DF" w14:textId="77777777" w:rsidTr="00F50C28">
        <w:trPr>
          <w:trHeight w:val="510"/>
          <w:jc w:val="center"/>
        </w:trPr>
        <w:tc>
          <w:tcPr>
            <w:tcW w:w="52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BF2B6C0"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Detectores de humo: limpieza general, aplicar limpiador de contactos.</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9B7AB"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Semestral/Anual</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805BF"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1361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4278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D61D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EB831"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CEFC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CAE0E3D" w14:textId="77777777" w:rsidTr="00F50C28">
        <w:trPr>
          <w:trHeight w:val="754"/>
          <w:jc w:val="center"/>
        </w:trPr>
        <w:tc>
          <w:tcPr>
            <w:tcW w:w="52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5467E5D"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Luces y cornetas: limpieza general, ajustar contactos, aplicar limpiador de contactos y revisar tensiones de alimentación y resistencias.</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A75D9"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Semestral/Anual</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7F6CA"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3633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2524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A6B9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D7F5B"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B8C3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2C055A4" w14:textId="77777777" w:rsidTr="00F50C28">
        <w:trPr>
          <w:trHeight w:val="754"/>
          <w:jc w:val="center"/>
        </w:trPr>
        <w:tc>
          <w:tcPr>
            <w:tcW w:w="52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C651D36"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lastRenderedPageBreak/>
              <w:t>Estaciones manuales: limpieza general, ajustar contactos, aplicar limpiador de contactos y revisar tensiones de alimentación y resistencias.</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EA5C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Semestral/Anual</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CA2181"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4086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386F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DEEB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8B26C2"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AE99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03D4D19A" w14:textId="77777777" w:rsidTr="00F50C28">
        <w:trPr>
          <w:trHeight w:val="754"/>
          <w:jc w:val="center"/>
        </w:trPr>
        <w:tc>
          <w:tcPr>
            <w:tcW w:w="52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7A26438"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Módulos de control: limpieza general, ajustar contactos, aplicar limpiador de contactos y revisar tensiones de alimentación y resistencias.</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BAB10"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Semestral/Anual</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0E3BCF"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95A7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0D1E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1BE7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3FD59"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B025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71DB278" w14:textId="77777777" w:rsidTr="00F50C28">
        <w:trPr>
          <w:trHeight w:val="255"/>
          <w:jc w:val="center"/>
        </w:trPr>
        <w:tc>
          <w:tcPr>
            <w:tcW w:w="820" w:type="dxa"/>
            <w:tcBorders>
              <w:top w:val="single" w:sz="4" w:space="0" w:color="auto"/>
              <w:left w:val="nil"/>
              <w:bottom w:val="nil"/>
              <w:right w:val="nil"/>
            </w:tcBorders>
            <w:shd w:val="clear" w:color="auto" w:fill="auto"/>
            <w:noWrap/>
            <w:vAlign w:val="bottom"/>
            <w:hideMark/>
          </w:tcPr>
          <w:p w14:paraId="1679B1F4"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480" w:type="dxa"/>
            <w:tcBorders>
              <w:top w:val="single" w:sz="4" w:space="0" w:color="auto"/>
              <w:left w:val="nil"/>
              <w:bottom w:val="nil"/>
              <w:right w:val="nil"/>
            </w:tcBorders>
            <w:shd w:val="clear" w:color="auto" w:fill="auto"/>
            <w:noWrap/>
            <w:vAlign w:val="bottom"/>
            <w:hideMark/>
          </w:tcPr>
          <w:p w14:paraId="55AC892C"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360" w:type="dxa"/>
            <w:tcBorders>
              <w:top w:val="single" w:sz="4" w:space="0" w:color="auto"/>
              <w:left w:val="nil"/>
              <w:bottom w:val="nil"/>
              <w:right w:val="nil"/>
            </w:tcBorders>
            <w:shd w:val="clear" w:color="auto" w:fill="auto"/>
            <w:noWrap/>
            <w:vAlign w:val="bottom"/>
            <w:hideMark/>
          </w:tcPr>
          <w:p w14:paraId="57174B47"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600" w:type="dxa"/>
            <w:tcBorders>
              <w:top w:val="single" w:sz="4" w:space="0" w:color="auto"/>
              <w:left w:val="nil"/>
              <w:bottom w:val="nil"/>
              <w:right w:val="nil"/>
            </w:tcBorders>
            <w:shd w:val="clear" w:color="auto" w:fill="auto"/>
            <w:noWrap/>
            <w:vAlign w:val="bottom"/>
            <w:hideMark/>
          </w:tcPr>
          <w:p w14:paraId="33AFCB05"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461" w:type="dxa"/>
            <w:tcBorders>
              <w:top w:val="single" w:sz="4" w:space="0" w:color="auto"/>
              <w:left w:val="nil"/>
              <w:bottom w:val="nil"/>
              <w:right w:val="nil"/>
            </w:tcBorders>
            <w:shd w:val="clear" w:color="auto" w:fill="auto"/>
            <w:noWrap/>
            <w:vAlign w:val="bottom"/>
            <w:hideMark/>
          </w:tcPr>
          <w:p w14:paraId="7A0C4BB1" w14:textId="77777777" w:rsidR="00883631" w:rsidRPr="004F4895" w:rsidRDefault="00883631" w:rsidP="00883631">
            <w:pPr>
              <w:rPr>
                <w:rFonts w:asciiTheme="minorHAnsi" w:eastAsia="Times New Roman" w:hAnsiTheme="minorHAnsi" w:cstheme="minorHAnsi"/>
                <w:sz w:val="20"/>
                <w:szCs w:val="20"/>
                <w:lang w:eastAsia="es-ES_tradnl"/>
              </w:rPr>
            </w:pPr>
          </w:p>
        </w:tc>
        <w:tc>
          <w:tcPr>
            <w:tcW w:w="740" w:type="dxa"/>
            <w:tcBorders>
              <w:top w:val="single" w:sz="4" w:space="0" w:color="auto"/>
              <w:left w:val="nil"/>
              <w:bottom w:val="nil"/>
              <w:right w:val="nil"/>
            </w:tcBorders>
            <w:shd w:val="clear" w:color="auto" w:fill="auto"/>
            <w:noWrap/>
            <w:vAlign w:val="bottom"/>
            <w:hideMark/>
          </w:tcPr>
          <w:p w14:paraId="44C0AD14"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single" w:sz="4" w:space="0" w:color="auto"/>
              <w:left w:val="nil"/>
              <w:bottom w:val="nil"/>
              <w:right w:val="nil"/>
            </w:tcBorders>
            <w:shd w:val="clear" w:color="auto" w:fill="auto"/>
            <w:noWrap/>
            <w:vAlign w:val="bottom"/>
            <w:hideMark/>
          </w:tcPr>
          <w:p w14:paraId="2EBCA1C6" w14:textId="77777777" w:rsidR="00883631" w:rsidRPr="004F4895" w:rsidRDefault="00883631" w:rsidP="00883631">
            <w:pPr>
              <w:rPr>
                <w:rFonts w:asciiTheme="minorHAnsi" w:eastAsia="Times New Roman" w:hAnsiTheme="minorHAnsi" w:cstheme="minorHAnsi"/>
                <w:sz w:val="20"/>
                <w:szCs w:val="20"/>
                <w:lang w:eastAsia="es-ES_tradnl"/>
              </w:rPr>
            </w:pPr>
          </w:p>
        </w:tc>
        <w:tc>
          <w:tcPr>
            <w:tcW w:w="660" w:type="dxa"/>
            <w:tcBorders>
              <w:top w:val="single" w:sz="4" w:space="0" w:color="auto"/>
              <w:left w:val="nil"/>
              <w:bottom w:val="nil"/>
              <w:right w:val="nil"/>
            </w:tcBorders>
            <w:shd w:val="clear" w:color="auto" w:fill="auto"/>
            <w:noWrap/>
            <w:vAlign w:val="bottom"/>
            <w:hideMark/>
          </w:tcPr>
          <w:p w14:paraId="1596E3AD" w14:textId="77777777" w:rsidR="00883631" w:rsidRPr="004F4895" w:rsidRDefault="00883631" w:rsidP="00883631">
            <w:pPr>
              <w:rPr>
                <w:rFonts w:asciiTheme="minorHAnsi" w:eastAsia="Times New Roman" w:hAnsiTheme="minorHAnsi" w:cstheme="minorHAnsi"/>
                <w:sz w:val="20"/>
                <w:szCs w:val="20"/>
                <w:lang w:eastAsia="es-ES_tradnl"/>
              </w:rPr>
            </w:pPr>
          </w:p>
        </w:tc>
        <w:tc>
          <w:tcPr>
            <w:tcW w:w="740" w:type="dxa"/>
            <w:tcBorders>
              <w:top w:val="single" w:sz="4" w:space="0" w:color="auto"/>
              <w:left w:val="nil"/>
              <w:bottom w:val="nil"/>
              <w:right w:val="nil"/>
            </w:tcBorders>
            <w:shd w:val="clear" w:color="auto" w:fill="auto"/>
            <w:noWrap/>
            <w:vAlign w:val="bottom"/>
            <w:hideMark/>
          </w:tcPr>
          <w:p w14:paraId="58A926E8"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single" w:sz="4" w:space="0" w:color="auto"/>
              <w:left w:val="nil"/>
              <w:bottom w:val="nil"/>
              <w:right w:val="nil"/>
            </w:tcBorders>
            <w:shd w:val="clear" w:color="auto" w:fill="auto"/>
            <w:noWrap/>
            <w:vAlign w:val="bottom"/>
            <w:hideMark/>
          </w:tcPr>
          <w:p w14:paraId="6C4681EC"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single" w:sz="4" w:space="0" w:color="auto"/>
              <w:left w:val="nil"/>
              <w:bottom w:val="nil"/>
              <w:right w:val="nil"/>
            </w:tcBorders>
            <w:shd w:val="clear" w:color="auto" w:fill="auto"/>
            <w:noWrap/>
            <w:vAlign w:val="bottom"/>
            <w:hideMark/>
          </w:tcPr>
          <w:p w14:paraId="67F32D4C" w14:textId="77777777" w:rsidR="00883631" w:rsidRPr="004F4895" w:rsidRDefault="00883631" w:rsidP="00883631">
            <w:pPr>
              <w:rPr>
                <w:rFonts w:asciiTheme="minorHAnsi" w:eastAsia="Times New Roman" w:hAnsiTheme="minorHAnsi" w:cstheme="minorHAnsi"/>
                <w:sz w:val="20"/>
                <w:szCs w:val="20"/>
                <w:lang w:eastAsia="es-ES_tradnl"/>
              </w:rPr>
            </w:pPr>
          </w:p>
        </w:tc>
      </w:tr>
      <w:tr w:rsidR="008140E1" w:rsidRPr="004F4895" w14:paraId="3AD683F2" w14:textId="77777777" w:rsidTr="00F50C28">
        <w:trPr>
          <w:trHeight w:val="255"/>
          <w:jc w:val="center"/>
        </w:trPr>
        <w:tc>
          <w:tcPr>
            <w:tcW w:w="820" w:type="dxa"/>
            <w:tcBorders>
              <w:top w:val="nil"/>
              <w:left w:val="nil"/>
              <w:bottom w:val="nil"/>
              <w:right w:val="nil"/>
            </w:tcBorders>
            <w:shd w:val="clear" w:color="auto" w:fill="auto"/>
            <w:noWrap/>
            <w:vAlign w:val="bottom"/>
            <w:hideMark/>
          </w:tcPr>
          <w:p w14:paraId="49549B15"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CE474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r w:rsidRPr="004F4895">
              <w:rPr>
                <w:rFonts w:asciiTheme="minorHAnsi" w:eastAsia="Times New Roman" w:hAnsiTheme="minorHAnsi" w:cstheme="minorHAnsi"/>
                <w:sz w:val="20"/>
                <w:szCs w:val="20"/>
                <w:lang w:eastAsia="es-ES_tradnl"/>
              </w:rPr>
              <w:t>: Realizado</w:t>
            </w:r>
          </w:p>
        </w:tc>
        <w:tc>
          <w:tcPr>
            <w:tcW w:w="2960" w:type="dxa"/>
            <w:gridSpan w:val="2"/>
            <w:tcBorders>
              <w:top w:val="single" w:sz="4" w:space="0" w:color="000000"/>
              <w:left w:val="nil"/>
              <w:bottom w:val="single" w:sz="4" w:space="0" w:color="000000"/>
              <w:right w:val="single" w:sz="4" w:space="0" w:color="000000"/>
            </w:tcBorders>
            <w:shd w:val="clear" w:color="auto" w:fill="auto"/>
            <w:noWrap/>
            <w:vAlign w:val="bottom"/>
            <w:hideMark/>
          </w:tcPr>
          <w:p w14:paraId="7D912FAD"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r w:rsidRPr="004F4895">
              <w:rPr>
                <w:rFonts w:asciiTheme="minorHAnsi" w:eastAsia="Times New Roman" w:hAnsiTheme="minorHAnsi" w:cstheme="minorHAnsi"/>
                <w:sz w:val="20"/>
                <w:szCs w:val="20"/>
                <w:lang w:eastAsia="es-ES_tradnl"/>
              </w:rPr>
              <w:t>: No Realizado</w:t>
            </w:r>
          </w:p>
        </w:tc>
        <w:tc>
          <w:tcPr>
            <w:tcW w:w="1461" w:type="dxa"/>
            <w:tcBorders>
              <w:top w:val="single" w:sz="4" w:space="0" w:color="000000"/>
              <w:left w:val="nil"/>
              <w:bottom w:val="single" w:sz="4" w:space="0" w:color="000000"/>
              <w:right w:val="nil"/>
            </w:tcBorders>
            <w:shd w:val="clear" w:color="auto" w:fill="auto"/>
            <w:noWrap/>
            <w:vAlign w:val="bottom"/>
            <w:hideMark/>
          </w:tcPr>
          <w:p w14:paraId="45DF0B97"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r w:rsidRPr="004F4895">
              <w:rPr>
                <w:rFonts w:asciiTheme="minorHAnsi" w:eastAsia="Times New Roman" w:hAnsiTheme="minorHAnsi" w:cstheme="minorHAnsi"/>
                <w:sz w:val="20"/>
                <w:szCs w:val="20"/>
                <w:lang w:eastAsia="es-ES_tradnl"/>
              </w:rPr>
              <w:t xml:space="preserve"> Pendiente</w:t>
            </w:r>
          </w:p>
        </w:tc>
        <w:tc>
          <w:tcPr>
            <w:tcW w:w="2060"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CC708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r w:rsidRPr="004F4895">
              <w:rPr>
                <w:rFonts w:asciiTheme="minorHAnsi" w:eastAsia="Times New Roman" w:hAnsiTheme="minorHAnsi" w:cstheme="minorHAnsi"/>
                <w:sz w:val="20"/>
                <w:szCs w:val="20"/>
                <w:lang w:eastAsia="es-ES_tradnl"/>
              </w:rPr>
              <w:t xml:space="preserve"> No Aplica</w:t>
            </w:r>
          </w:p>
        </w:tc>
        <w:tc>
          <w:tcPr>
            <w:tcW w:w="740" w:type="dxa"/>
            <w:tcBorders>
              <w:top w:val="nil"/>
              <w:left w:val="nil"/>
              <w:bottom w:val="nil"/>
              <w:right w:val="nil"/>
            </w:tcBorders>
            <w:shd w:val="clear" w:color="auto" w:fill="auto"/>
            <w:noWrap/>
            <w:vAlign w:val="bottom"/>
            <w:hideMark/>
          </w:tcPr>
          <w:p w14:paraId="7606C31C"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nil"/>
              <w:right w:val="nil"/>
            </w:tcBorders>
            <w:shd w:val="clear" w:color="auto" w:fill="auto"/>
            <w:noWrap/>
            <w:vAlign w:val="bottom"/>
            <w:hideMark/>
          </w:tcPr>
          <w:p w14:paraId="7C780CF8" w14:textId="77777777" w:rsidR="00883631" w:rsidRPr="004F4895" w:rsidRDefault="00883631" w:rsidP="00883631">
            <w:pPr>
              <w:rPr>
                <w:rFonts w:asciiTheme="minorHAnsi" w:eastAsia="Times New Roman" w:hAnsiTheme="minorHAnsi" w:cstheme="minorHAnsi"/>
                <w:sz w:val="20"/>
                <w:szCs w:val="20"/>
                <w:lang w:eastAsia="es-ES_tradnl"/>
              </w:rPr>
            </w:pPr>
          </w:p>
        </w:tc>
        <w:tc>
          <w:tcPr>
            <w:tcW w:w="520" w:type="dxa"/>
            <w:tcBorders>
              <w:top w:val="nil"/>
              <w:left w:val="nil"/>
              <w:bottom w:val="nil"/>
              <w:right w:val="nil"/>
            </w:tcBorders>
            <w:shd w:val="clear" w:color="auto" w:fill="auto"/>
            <w:noWrap/>
            <w:vAlign w:val="bottom"/>
            <w:hideMark/>
          </w:tcPr>
          <w:p w14:paraId="2496736B" w14:textId="77777777" w:rsidR="00883631" w:rsidRPr="004F4895" w:rsidRDefault="00883631" w:rsidP="00883631">
            <w:pPr>
              <w:rPr>
                <w:rFonts w:asciiTheme="minorHAnsi" w:eastAsia="Times New Roman" w:hAnsiTheme="minorHAnsi" w:cstheme="minorHAnsi"/>
                <w:sz w:val="20"/>
                <w:szCs w:val="20"/>
                <w:lang w:eastAsia="es-ES_tradnl"/>
              </w:rPr>
            </w:pPr>
          </w:p>
        </w:tc>
      </w:tr>
    </w:tbl>
    <w:p w14:paraId="5290BDF8" w14:textId="77777777" w:rsidR="00883631" w:rsidRPr="004F4895" w:rsidRDefault="00883631" w:rsidP="00883631">
      <w:pPr>
        <w:pBdr>
          <w:top w:val="nil"/>
          <w:left w:val="nil"/>
          <w:bottom w:val="nil"/>
          <w:right w:val="nil"/>
          <w:between w:val="nil"/>
        </w:pBdr>
        <w:jc w:val="both"/>
        <w:rPr>
          <w:rFonts w:asciiTheme="minorHAnsi" w:eastAsia="Times New Roman" w:hAnsiTheme="minorHAnsi" w:cstheme="minorHAnsi"/>
          <w:sz w:val="20"/>
          <w:szCs w:val="20"/>
          <w:lang w:eastAsia="es-ES_tradnl"/>
        </w:rPr>
      </w:pPr>
    </w:p>
    <w:p w14:paraId="15D4B1E2" w14:textId="77777777" w:rsidR="00883631" w:rsidRPr="004F4895" w:rsidRDefault="00883631" w:rsidP="00883631">
      <w:pPr>
        <w:pBdr>
          <w:top w:val="nil"/>
          <w:left w:val="nil"/>
          <w:bottom w:val="nil"/>
          <w:right w:val="nil"/>
          <w:between w:val="nil"/>
        </w:pBdr>
        <w:jc w:val="both"/>
        <w:rPr>
          <w:rFonts w:asciiTheme="minorHAnsi" w:eastAsia="Times New Roman" w:hAnsiTheme="minorHAnsi" w:cstheme="minorHAnsi"/>
          <w:b/>
          <w:sz w:val="20"/>
          <w:szCs w:val="20"/>
          <w:lang w:eastAsia="es-ES_tradnl"/>
        </w:rPr>
      </w:pPr>
      <w:r w:rsidRPr="004F4895">
        <w:rPr>
          <w:rFonts w:asciiTheme="minorHAnsi" w:eastAsia="Times New Roman" w:hAnsiTheme="minorHAnsi" w:cstheme="minorHAnsi"/>
          <w:b/>
          <w:sz w:val="20"/>
          <w:szCs w:val="20"/>
          <w:lang w:eastAsia="es-ES_tradnl"/>
        </w:rPr>
        <w:t>Notas</w:t>
      </w:r>
    </w:p>
    <w:p w14:paraId="1BB8D5F7" w14:textId="77777777" w:rsidR="00883631" w:rsidRPr="004F4895" w:rsidRDefault="00883631">
      <w:pPr>
        <w:numPr>
          <w:ilvl w:val="0"/>
          <w:numId w:val="32"/>
        </w:numPr>
        <w:contextualSpacing/>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 xml:space="preserve">Para las actividades de mantenimiento, el contratista debe incluir en su propuesta el suministro de todos los consumibles y repuestos menores para el cambio y/o arreglo de piezas y ajustes a los elementos de los equipos y de los sistemas que presenten falla, avería, desgaste o desajuste debido a su operación normal y uso ordinario, y que son propios de un mantenimiento preventivo y que no pueden ser tenidos en cuenta como repuestos mayores, como: </w:t>
      </w:r>
    </w:p>
    <w:p w14:paraId="011901A8" w14:textId="77777777" w:rsidR="00883631" w:rsidRPr="004F4895" w:rsidRDefault="00883631">
      <w:pPr>
        <w:numPr>
          <w:ilvl w:val="1"/>
          <w:numId w:val="32"/>
        </w:numPr>
        <w:contextualSpacing/>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Lubricante industrial.</w:t>
      </w:r>
    </w:p>
    <w:p w14:paraId="37612D2C" w14:textId="77777777" w:rsidR="00883631" w:rsidRPr="004F4895" w:rsidRDefault="00883631">
      <w:pPr>
        <w:numPr>
          <w:ilvl w:val="1"/>
          <w:numId w:val="32"/>
        </w:numPr>
        <w:contextualSpacing/>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 xml:space="preserve">Limpia contactos. </w:t>
      </w:r>
    </w:p>
    <w:p w14:paraId="260ED218" w14:textId="77777777" w:rsidR="00883631" w:rsidRPr="004F4895" w:rsidRDefault="00883631">
      <w:pPr>
        <w:numPr>
          <w:ilvl w:val="1"/>
          <w:numId w:val="32"/>
        </w:numPr>
        <w:contextualSpacing/>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Empaques.</w:t>
      </w:r>
    </w:p>
    <w:p w14:paraId="219EB13F" w14:textId="77777777" w:rsidR="00883631" w:rsidRPr="004F4895" w:rsidRDefault="00883631">
      <w:pPr>
        <w:numPr>
          <w:ilvl w:val="1"/>
          <w:numId w:val="32"/>
        </w:numPr>
        <w:contextualSpacing/>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Abrazaderas.</w:t>
      </w:r>
    </w:p>
    <w:p w14:paraId="60027F26" w14:textId="77777777" w:rsidR="00883631" w:rsidRPr="004F4895" w:rsidRDefault="00883631">
      <w:pPr>
        <w:numPr>
          <w:ilvl w:val="1"/>
          <w:numId w:val="32"/>
        </w:numPr>
        <w:contextualSpacing/>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Elementos de limpieza.</w:t>
      </w:r>
    </w:p>
    <w:p w14:paraId="2D7053C7" w14:textId="77777777" w:rsidR="00883631" w:rsidRPr="004F4895" w:rsidRDefault="00883631">
      <w:pPr>
        <w:widowControl w:val="0"/>
        <w:numPr>
          <w:ilvl w:val="0"/>
          <w:numId w:val="31"/>
        </w:numPr>
        <w:autoSpaceDE w:val="0"/>
        <w:autoSpaceDN w:val="0"/>
        <w:adjustRightInd w:val="0"/>
        <w:jc w:val="both"/>
        <w:rPr>
          <w:rFonts w:asciiTheme="minorHAnsi" w:eastAsia="Times New Roman" w:hAnsiTheme="minorHAnsi" w:cstheme="minorHAnsi"/>
          <w:sz w:val="20"/>
          <w:szCs w:val="20"/>
          <w:lang w:eastAsia="es-ES"/>
        </w:rPr>
      </w:pPr>
      <w:r w:rsidRPr="004F4895">
        <w:rPr>
          <w:rFonts w:asciiTheme="minorHAnsi" w:eastAsia="Times New Roman" w:hAnsiTheme="minorHAnsi" w:cstheme="minorHAnsi"/>
          <w:sz w:val="20"/>
          <w:szCs w:val="20"/>
          <w:lang w:eastAsia="es-ES"/>
        </w:rPr>
        <w:t xml:space="preserve">Para el servicio de mantenimiento correctivo y traslados, el contratista debe tener disponibilidad de repuestos para solucionar los incidentes dentro de los ANS definidos. En la facturación del servicio del mantenimiento correctivo, debe relacionar los elementos suministrados, los cuales se pagarán con base en los valores unitarios ofertados. </w:t>
      </w:r>
    </w:p>
    <w:p w14:paraId="53AA1285" w14:textId="77777777" w:rsidR="00883631" w:rsidRPr="004F4895" w:rsidRDefault="00883631" w:rsidP="00883631">
      <w:pPr>
        <w:pBdr>
          <w:top w:val="nil"/>
          <w:left w:val="nil"/>
          <w:bottom w:val="nil"/>
          <w:right w:val="nil"/>
          <w:between w:val="nil"/>
        </w:pBdr>
        <w:rPr>
          <w:rFonts w:asciiTheme="minorHAnsi" w:eastAsia="Times New Roman" w:hAnsiTheme="minorHAnsi" w:cstheme="minorHAnsi"/>
          <w:b/>
          <w:sz w:val="20"/>
          <w:szCs w:val="20"/>
          <w:lang w:eastAsia="es-ES_tradnl"/>
        </w:rPr>
      </w:pPr>
      <w:r w:rsidRPr="004F4895">
        <w:rPr>
          <w:rFonts w:asciiTheme="minorHAnsi" w:eastAsia="Times New Roman" w:hAnsiTheme="minorHAnsi" w:cstheme="minorHAnsi"/>
          <w:b/>
          <w:sz w:val="20"/>
          <w:szCs w:val="20"/>
          <w:lang w:eastAsia="es-ES_tradnl"/>
        </w:rPr>
        <w:t>ANS y descuentos operativos</w:t>
      </w:r>
    </w:p>
    <w:p w14:paraId="0066C6C0" w14:textId="77777777" w:rsidR="00883631" w:rsidRPr="004F4895" w:rsidRDefault="00883631" w:rsidP="00883631">
      <w:pPr>
        <w:pBdr>
          <w:top w:val="nil"/>
          <w:left w:val="nil"/>
          <w:bottom w:val="nil"/>
          <w:right w:val="nil"/>
          <w:between w:val="nil"/>
        </w:pBd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xml:space="preserve">Para la gestión de estos ANS, el contratista debe facilitar a la Mesa de Ayuda todo el inventario actualizado de equipos y dispositivos correspondientes al sistema de detección y extinción de incendios, esto con el fin de registrar los requerimientos a través del software Aranda y tener un control sobre los tiempos de respuesta del servicio. </w:t>
      </w:r>
    </w:p>
    <w:p w14:paraId="0E54B2B8" w14:textId="77777777" w:rsidR="00883631" w:rsidRPr="004F4895" w:rsidRDefault="00883631" w:rsidP="00883631">
      <w:pPr>
        <w:pBdr>
          <w:top w:val="nil"/>
          <w:left w:val="nil"/>
          <w:bottom w:val="nil"/>
          <w:right w:val="nil"/>
          <w:between w:val="nil"/>
        </w:pBdr>
        <w:jc w:val="both"/>
        <w:rPr>
          <w:rFonts w:asciiTheme="minorHAnsi" w:eastAsia="Times New Roman" w:hAnsiTheme="minorHAnsi" w:cstheme="minorHAnsi"/>
          <w:b/>
          <w:sz w:val="20"/>
          <w:szCs w:val="20"/>
          <w:lang w:eastAsia="es-ES_tradnl"/>
        </w:rPr>
      </w:pPr>
      <w:r w:rsidRPr="004F4895">
        <w:rPr>
          <w:rFonts w:asciiTheme="minorHAnsi" w:eastAsia="Times New Roman" w:hAnsiTheme="minorHAnsi" w:cstheme="minorHAnsi"/>
          <w:sz w:val="20"/>
          <w:szCs w:val="20"/>
          <w:lang w:eastAsia="es-ES_tradnl"/>
        </w:rPr>
        <w:t xml:space="preserve">Este sistema es considerado un </w:t>
      </w:r>
      <w:r w:rsidRPr="004F4895">
        <w:rPr>
          <w:rFonts w:asciiTheme="minorHAnsi" w:eastAsia="Times New Roman" w:hAnsiTheme="minorHAnsi" w:cstheme="minorHAnsi"/>
          <w:b/>
          <w:sz w:val="20"/>
          <w:szCs w:val="20"/>
          <w:lang w:eastAsia="es-ES_tradnl"/>
        </w:rPr>
        <w:t>“Sistema no crítico”</w:t>
      </w:r>
      <w:r w:rsidRPr="004F4895">
        <w:rPr>
          <w:rFonts w:asciiTheme="minorHAnsi" w:eastAsia="Times New Roman" w:hAnsiTheme="minorHAnsi" w:cstheme="minorHAnsi"/>
          <w:sz w:val="20"/>
          <w:szCs w:val="20"/>
          <w:lang w:eastAsia="es-ES_tradnl"/>
        </w:rPr>
        <w:t xml:space="preserve"> y las condiciones para la atención de eventos están descritas en el documento </w:t>
      </w:r>
      <w:r w:rsidRPr="004F4895">
        <w:rPr>
          <w:rFonts w:asciiTheme="minorHAnsi" w:eastAsia="Times New Roman" w:hAnsiTheme="minorHAnsi" w:cstheme="minorHAnsi"/>
          <w:b/>
          <w:sz w:val="20"/>
          <w:szCs w:val="20"/>
          <w:lang w:eastAsia="es-ES_tradnl"/>
        </w:rPr>
        <w:t>“1. Anexo especificaciones técnicas mantenimiento SIES-M”</w:t>
      </w:r>
      <w:r w:rsidRPr="004F4895">
        <w:rPr>
          <w:rFonts w:asciiTheme="minorHAnsi" w:eastAsia="Times New Roman" w:hAnsiTheme="minorHAnsi" w:cstheme="minorHAnsi"/>
          <w:sz w:val="20"/>
          <w:szCs w:val="20"/>
          <w:lang w:eastAsia="es-ES_tradnl"/>
        </w:rPr>
        <w:t xml:space="preserve"> en el capítulo </w:t>
      </w:r>
      <w:r w:rsidRPr="004F4895">
        <w:rPr>
          <w:rFonts w:asciiTheme="minorHAnsi" w:eastAsia="Times New Roman" w:hAnsiTheme="minorHAnsi" w:cstheme="minorHAnsi"/>
          <w:b/>
          <w:sz w:val="20"/>
          <w:szCs w:val="20"/>
          <w:lang w:eastAsia="es-ES_tradnl"/>
        </w:rPr>
        <w:t>“Acuerdos de Niveles de Servicio (ANS)”.</w:t>
      </w:r>
    </w:p>
    <w:p w14:paraId="15010CAC" w14:textId="50D368E0" w:rsidR="00883631" w:rsidRPr="004F4895" w:rsidRDefault="00883631" w:rsidP="00883631">
      <w:pPr>
        <w:spacing w:after="0" w:line="240" w:lineRule="auto"/>
        <w:jc w:val="center"/>
        <w:rPr>
          <w:rFonts w:asciiTheme="minorHAnsi" w:hAnsiTheme="minorHAnsi" w:cstheme="minorHAnsi"/>
          <w:sz w:val="20"/>
          <w:szCs w:val="20"/>
        </w:rPr>
      </w:pPr>
    </w:p>
    <w:p w14:paraId="596B2BDF" w14:textId="7F7EE353" w:rsidR="001D7283" w:rsidRPr="004F4895" w:rsidRDefault="001D7283" w:rsidP="00883631">
      <w:pPr>
        <w:spacing w:after="0" w:line="240" w:lineRule="auto"/>
        <w:jc w:val="center"/>
        <w:rPr>
          <w:rFonts w:asciiTheme="minorHAnsi" w:hAnsiTheme="minorHAnsi" w:cstheme="minorHAnsi"/>
          <w:sz w:val="20"/>
          <w:szCs w:val="20"/>
        </w:rPr>
      </w:pPr>
    </w:p>
    <w:p w14:paraId="41E3D4C6" w14:textId="5C667FE0" w:rsidR="001D7283" w:rsidRPr="004F4895" w:rsidRDefault="001D7283" w:rsidP="00883631">
      <w:pPr>
        <w:spacing w:after="0" w:line="240" w:lineRule="auto"/>
        <w:jc w:val="center"/>
        <w:rPr>
          <w:rFonts w:asciiTheme="minorHAnsi" w:hAnsiTheme="minorHAnsi" w:cstheme="minorHAnsi"/>
          <w:sz w:val="20"/>
          <w:szCs w:val="20"/>
        </w:rPr>
      </w:pPr>
    </w:p>
    <w:p w14:paraId="6344AD4F" w14:textId="5CB98FFB" w:rsidR="001D7283" w:rsidRPr="004F4895" w:rsidRDefault="001D7283" w:rsidP="00883631">
      <w:pPr>
        <w:spacing w:after="0" w:line="240" w:lineRule="auto"/>
        <w:jc w:val="center"/>
        <w:rPr>
          <w:rFonts w:asciiTheme="minorHAnsi" w:hAnsiTheme="minorHAnsi" w:cstheme="minorHAnsi"/>
          <w:sz w:val="20"/>
          <w:szCs w:val="20"/>
        </w:rPr>
      </w:pPr>
    </w:p>
    <w:p w14:paraId="55D579AE" w14:textId="79A9FED2" w:rsidR="001D7283" w:rsidRPr="004F4895" w:rsidRDefault="001D7283" w:rsidP="00883631">
      <w:pPr>
        <w:spacing w:after="0" w:line="240" w:lineRule="auto"/>
        <w:jc w:val="center"/>
        <w:rPr>
          <w:rFonts w:asciiTheme="minorHAnsi" w:hAnsiTheme="minorHAnsi" w:cstheme="minorHAnsi"/>
          <w:sz w:val="20"/>
          <w:szCs w:val="20"/>
        </w:rPr>
      </w:pPr>
    </w:p>
    <w:p w14:paraId="09A1ACBD" w14:textId="77777777" w:rsidR="001D7283" w:rsidRPr="004F4895" w:rsidRDefault="001D7283" w:rsidP="00883631">
      <w:pPr>
        <w:spacing w:after="0" w:line="240" w:lineRule="auto"/>
        <w:jc w:val="center"/>
        <w:rPr>
          <w:rFonts w:asciiTheme="minorHAnsi" w:hAnsiTheme="minorHAnsi" w:cstheme="minorHAnsi"/>
          <w:sz w:val="20"/>
          <w:szCs w:val="20"/>
        </w:rPr>
      </w:pPr>
    </w:p>
    <w:p w14:paraId="644FD103" w14:textId="77777777" w:rsidR="00883631" w:rsidRPr="004F4895" w:rsidRDefault="00883631" w:rsidP="001D7283">
      <w:pPr>
        <w:tabs>
          <w:tab w:val="center" w:pos="4419"/>
          <w:tab w:val="right" w:pos="8838"/>
        </w:tabs>
        <w:ind w:left="720"/>
        <w:contextualSpacing/>
        <w:rPr>
          <w:rFonts w:asciiTheme="minorHAnsi" w:eastAsia="Times New Roman" w:hAnsiTheme="minorHAnsi" w:cstheme="minorHAnsi"/>
          <w:b/>
          <w:sz w:val="20"/>
          <w:szCs w:val="20"/>
          <w:lang w:eastAsia="es-ES"/>
        </w:rPr>
      </w:pPr>
      <w:r w:rsidRPr="004F4895">
        <w:rPr>
          <w:rFonts w:asciiTheme="minorHAnsi" w:eastAsia="Times New Roman" w:hAnsiTheme="minorHAnsi" w:cstheme="minorHAnsi"/>
          <w:b/>
          <w:sz w:val="20"/>
          <w:szCs w:val="20"/>
          <w:lang w:eastAsia="es-ES"/>
        </w:rPr>
        <w:lastRenderedPageBreak/>
        <w:t>ANEXO 9: ACTIVIDADES DE MANTENIMIENTO DEL SISTEMA DE DETECCIÓN</w:t>
      </w:r>
    </w:p>
    <w:p w14:paraId="65125893" w14:textId="77777777" w:rsidR="00883631" w:rsidRPr="004F4895" w:rsidRDefault="00883631" w:rsidP="00883631">
      <w:pPr>
        <w:tabs>
          <w:tab w:val="center" w:pos="4419"/>
          <w:tab w:val="right" w:pos="8838"/>
        </w:tabs>
        <w:ind w:left="720"/>
        <w:rPr>
          <w:rFonts w:asciiTheme="minorHAnsi" w:eastAsia="Times New Roman" w:hAnsiTheme="minorHAnsi" w:cstheme="minorHAnsi"/>
          <w:b/>
          <w:sz w:val="20"/>
          <w:szCs w:val="20"/>
          <w:lang w:eastAsia="es-ES"/>
        </w:rPr>
      </w:pPr>
    </w:p>
    <w:tbl>
      <w:tblPr>
        <w:tblW w:w="10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84"/>
      </w:tblGrid>
      <w:tr w:rsidR="008140E1" w:rsidRPr="004F4895" w14:paraId="32F9EC06" w14:textId="77777777" w:rsidTr="00F50C28">
        <w:trPr>
          <w:trHeight w:val="476"/>
          <w:jc w:val="center"/>
        </w:trPr>
        <w:tc>
          <w:tcPr>
            <w:tcW w:w="9893" w:type="dxa"/>
            <w:vMerge w:val="restart"/>
            <w:shd w:val="clear" w:color="FFFFFF" w:fill="E6E6E6"/>
            <w:vAlign w:val="center"/>
            <w:hideMark/>
          </w:tcPr>
          <w:p w14:paraId="0BDCDC3E" w14:textId="77777777" w:rsidR="00883631" w:rsidRPr="004F4895" w:rsidRDefault="00883631" w:rsidP="001D7283">
            <w:pPr>
              <w:spacing w:after="0" w:line="240" w:lineRule="auto"/>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LISTA DE REVISIÓN PARA EL PERSONAL DE MANTENIMIENTO</w:t>
            </w:r>
          </w:p>
        </w:tc>
      </w:tr>
      <w:tr w:rsidR="008140E1" w:rsidRPr="004F4895" w14:paraId="153C71ED" w14:textId="77777777" w:rsidTr="001D7283">
        <w:trPr>
          <w:trHeight w:val="269"/>
          <w:jc w:val="center"/>
        </w:trPr>
        <w:tc>
          <w:tcPr>
            <w:tcW w:w="9893" w:type="dxa"/>
            <w:vMerge/>
            <w:vAlign w:val="center"/>
            <w:hideMark/>
          </w:tcPr>
          <w:p w14:paraId="38E0702E" w14:textId="77777777" w:rsidR="00883631" w:rsidRPr="004F4895" w:rsidRDefault="00883631" w:rsidP="001D7283">
            <w:pPr>
              <w:spacing w:after="0" w:line="240" w:lineRule="auto"/>
              <w:rPr>
                <w:rFonts w:asciiTheme="minorHAnsi" w:eastAsia="Times New Roman" w:hAnsiTheme="minorHAnsi" w:cstheme="minorHAnsi"/>
                <w:b/>
                <w:bCs/>
                <w:sz w:val="20"/>
                <w:szCs w:val="20"/>
                <w:lang w:eastAsia="es-ES_tradnl"/>
              </w:rPr>
            </w:pPr>
          </w:p>
        </w:tc>
      </w:tr>
      <w:tr w:rsidR="008140E1" w:rsidRPr="004F4895" w14:paraId="3E790FA9" w14:textId="77777777" w:rsidTr="00F50C28">
        <w:trPr>
          <w:trHeight w:val="481"/>
          <w:jc w:val="center"/>
        </w:trPr>
        <w:tc>
          <w:tcPr>
            <w:tcW w:w="9893" w:type="dxa"/>
            <w:vMerge w:val="restart"/>
            <w:shd w:val="clear" w:color="auto" w:fill="auto"/>
            <w:vAlign w:val="center"/>
            <w:hideMark/>
          </w:tcPr>
          <w:p w14:paraId="4AEB4313" w14:textId="77777777" w:rsidR="00883631" w:rsidRPr="004F4895" w:rsidRDefault="00883631" w:rsidP="001D7283">
            <w:pPr>
              <w:spacing w:after="0" w:line="240" w:lineRule="auto"/>
              <w:jc w:val="both"/>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Atención:</w:t>
            </w:r>
            <w:r w:rsidRPr="004F4895">
              <w:rPr>
                <w:rFonts w:asciiTheme="minorHAnsi" w:eastAsia="Times New Roman" w:hAnsiTheme="minorHAnsi" w:cstheme="minorHAnsi"/>
                <w:sz w:val="20"/>
                <w:szCs w:val="20"/>
                <w:lang w:eastAsia="es-ES_tradnl"/>
              </w:rPr>
              <w:t xml:space="preserve"> </w:t>
            </w:r>
            <w:r w:rsidRPr="004F4895">
              <w:rPr>
                <w:rFonts w:asciiTheme="minorHAnsi" w:eastAsia="Times New Roman" w:hAnsiTheme="minorHAnsi" w:cstheme="minorHAnsi"/>
                <w:b/>
                <w:bCs/>
                <w:sz w:val="20"/>
                <w:szCs w:val="20"/>
                <w:lang w:eastAsia="es-ES_tradnl"/>
              </w:rPr>
              <w:t>1.</w:t>
            </w:r>
            <w:r w:rsidRPr="004F4895">
              <w:rPr>
                <w:rFonts w:asciiTheme="minorHAnsi" w:eastAsia="Times New Roman" w:hAnsiTheme="minorHAnsi" w:cstheme="minorHAnsi"/>
                <w:sz w:val="20"/>
                <w:szCs w:val="20"/>
                <w:lang w:eastAsia="es-ES_tradnl"/>
              </w:rPr>
              <w:t xml:space="preserve"> Si el sistema a mantener posee extinción por gas asegúrese de inhabilitar el sistema de descarga de agente extintor al inicio de las labores y de habilitarlo nuevamente al término de éstas. </w:t>
            </w:r>
            <w:r w:rsidRPr="004F4895">
              <w:rPr>
                <w:rFonts w:asciiTheme="minorHAnsi" w:eastAsia="Times New Roman" w:hAnsiTheme="minorHAnsi" w:cstheme="minorHAnsi"/>
                <w:b/>
                <w:bCs/>
                <w:sz w:val="20"/>
                <w:szCs w:val="20"/>
                <w:lang w:eastAsia="es-ES_tradnl"/>
              </w:rPr>
              <w:t>2.</w:t>
            </w:r>
            <w:r w:rsidRPr="004F4895">
              <w:rPr>
                <w:rFonts w:asciiTheme="minorHAnsi" w:eastAsia="Times New Roman" w:hAnsiTheme="minorHAnsi" w:cstheme="minorHAnsi"/>
                <w:sz w:val="20"/>
                <w:szCs w:val="20"/>
                <w:lang w:eastAsia="es-ES_tradnl"/>
              </w:rPr>
              <w:t xml:space="preserve"> Diligenciar los campos del formato que apliquen al sistema bajo mantenimiento. </w:t>
            </w:r>
            <w:r w:rsidRPr="004F4895">
              <w:rPr>
                <w:rFonts w:asciiTheme="minorHAnsi" w:eastAsia="Times New Roman" w:hAnsiTheme="minorHAnsi" w:cstheme="minorHAnsi"/>
                <w:b/>
                <w:bCs/>
                <w:sz w:val="20"/>
                <w:szCs w:val="20"/>
                <w:lang w:eastAsia="es-ES_tradnl"/>
              </w:rPr>
              <w:t>3.</w:t>
            </w:r>
            <w:r w:rsidRPr="004F4895">
              <w:rPr>
                <w:rFonts w:asciiTheme="minorHAnsi" w:eastAsia="Times New Roman" w:hAnsiTheme="minorHAnsi" w:cstheme="minorHAnsi"/>
                <w:sz w:val="20"/>
                <w:szCs w:val="20"/>
                <w:lang w:eastAsia="es-ES_tradnl"/>
              </w:rPr>
              <w:t xml:space="preserve"> Asegúrese de poseer los siguientes documentos para el mantenimiento: </w:t>
            </w:r>
            <w:r w:rsidRPr="004F4895">
              <w:rPr>
                <w:rFonts w:asciiTheme="minorHAnsi" w:eastAsia="Times New Roman" w:hAnsiTheme="minorHAnsi" w:cstheme="minorHAnsi"/>
                <w:b/>
                <w:bCs/>
                <w:sz w:val="20"/>
                <w:szCs w:val="20"/>
                <w:lang w:eastAsia="es-ES_tradnl"/>
              </w:rPr>
              <w:t>3.1</w:t>
            </w:r>
            <w:r w:rsidRPr="004F4895">
              <w:rPr>
                <w:rFonts w:asciiTheme="minorHAnsi" w:eastAsia="Times New Roman" w:hAnsiTheme="minorHAnsi" w:cstheme="minorHAnsi"/>
                <w:sz w:val="20"/>
                <w:szCs w:val="20"/>
                <w:lang w:eastAsia="es-ES_tradnl"/>
              </w:rPr>
              <w:t xml:space="preserve"> Diagramas de cableado punto a punto. </w:t>
            </w:r>
            <w:r w:rsidRPr="004F4895">
              <w:rPr>
                <w:rFonts w:asciiTheme="minorHAnsi" w:eastAsia="Times New Roman" w:hAnsiTheme="minorHAnsi" w:cstheme="minorHAnsi"/>
                <w:b/>
                <w:bCs/>
                <w:sz w:val="20"/>
                <w:szCs w:val="20"/>
                <w:lang w:eastAsia="es-ES_tradnl"/>
              </w:rPr>
              <w:t>3.2</w:t>
            </w:r>
            <w:r w:rsidRPr="004F4895">
              <w:rPr>
                <w:rFonts w:asciiTheme="minorHAnsi" w:eastAsia="Times New Roman" w:hAnsiTheme="minorHAnsi" w:cstheme="minorHAnsi"/>
                <w:sz w:val="20"/>
                <w:szCs w:val="20"/>
                <w:lang w:eastAsia="es-ES_tradnl"/>
              </w:rPr>
              <w:t xml:space="preserve"> Planos de conexión de dispositivos individuales. </w:t>
            </w:r>
            <w:r w:rsidRPr="004F4895">
              <w:rPr>
                <w:rFonts w:asciiTheme="minorHAnsi" w:eastAsia="Times New Roman" w:hAnsiTheme="minorHAnsi" w:cstheme="minorHAnsi"/>
                <w:b/>
                <w:bCs/>
                <w:sz w:val="20"/>
                <w:szCs w:val="20"/>
                <w:lang w:eastAsia="es-ES_tradnl"/>
              </w:rPr>
              <w:t>3.3</w:t>
            </w:r>
            <w:r w:rsidRPr="004F4895">
              <w:rPr>
                <w:rFonts w:asciiTheme="minorHAnsi" w:eastAsia="Times New Roman" w:hAnsiTheme="minorHAnsi" w:cstheme="minorHAnsi"/>
                <w:sz w:val="20"/>
                <w:szCs w:val="20"/>
                <w:lang w:eastAsia="es-ES_tradnl"/>
              </w:rPr>
              <w:t xml:space="preserve"> Planos As-Built. </w:t>
            </w:r>
            <w:r w:rsidRPr="004F4895">
              <w:rPr>
                <w:rFonts w:asciiTheme="minorHAnsi" w:eastAsia="Times New Roman" w:hAnsiTheme="minorHAnsi" w:cstheme="minorHAnsi"/>
                <w:b/>
                <w:bCs/>
                <w:sz w:val="20"/>
                <w:szCs w:val="20"/>
                <w:lang w:eastAsia="es-ES_tradnl"/>
              </w:rPr>
              <w:t>3.4</w:t>
            </w:r>
            <w:r w:rsidRPr="004F4895">
              <w:rPr>
                <w:rFonts w:asciiTheme="minorHAnsi" w:eastAsia="Times New Roman" w:hAnsiTheme="minorHAnsi" w:cstheme="minorHAnsi"/>
                <w:sz w:val="20"/>
                <w:szCs w:val="20"/>
                <w:lang w:eastAsia="es-ES_tradnl"/>
              </w:rPr>
              <w:t xml:space="preserve"> Copia de documentos originales de los equipos. </w:t>
            </w:r>
            <w:r w:rsidRPr="004F4895">
              <w:rPr>
                <w:rFonts w:asciiTheme="minorHAnsi" w:eastAsia="Times New Roman" w:hAnsiTheme="minorHAnsi" w:cstheme="minorHAnsi"/>
                <w:b/>
                <w:bCs/>
                <w:sz w:val="20"/>
                <w:szCs w:val="20"/>
                <w:lang w:eastAsia="es-ES_tradnl"/>
              </w:rPr>
              <w:t>3.5</w:t>
            </w:r>
            <w:r w:rsidRPr="004F4895">
              <w:rPr>
                <w:rFonts w:asciiTheme="minorHAnsi" w:eastAsia="Times New Roman" w:hAnsiTheme="minorHAnsi" w:cstheme="minorHAnsi"/>
                <w:sz w:val="20"/>
                <w:szCs w:val="20"/>
                <w:lang w:eastAsia="es-ES_tradnl"/>
              </w:rPr>
              <w:t xml:space="preserve"> Manuales de operación. </w:t>
            </w:r>
            <w:r w:rsidRPr="004F4895">
              <w:rPr>
                <w:rFonts w:asciiTheme="minorHAnsi" w:eastAsia="Times New Roman" w:hAnsiTheme="minorHAnsi" w:cstheme="minorHAnsi"/>
                <w:b/>
                <w:bCs/>
                <w:sz w:val="20"/>
                <w:szCs w:val="20"/>
                <w:lang w:eastAsia="es-ES_tradnl"/>
              </w:rPr>
              <w:t>3.6</w:t>
            </w:r>
            <w:r w:rsidRPr="004F4895">
              <w:rPr>
                <w:rFonts w:asciiTheme="minorHAnsi" w:eastAsia="Times New Roman" w:hAnsiTheme="minorHAnsi" w:cstheme="minorHAnsi"/>
                <w:sz w:val="20"/>
                <w:szCs w:val="20"/>
                <w:lang w:eastAsia="es-ES_tradnl"/>
              </w:rPr>
              <w:t xml:space="preserve"> Lista de direcciones de dispositivos y ubicaciones.</w:t>
            </w:r>
          </w:p>
        </w:tc>
      </w:tr>
      <w:tr w:rsidR="008140E1" w:rsidRPr="004F4895" w14:paraId="418B266B" w14:textId="77777777" w:rsidTr="00F50C28">
        <w:trPr>
          <w:trHeight w:val="533"/>
          <w:jc w:val="center"/>
        </w:trPr>
        <w:tc>
          <w:tcPr>
            <w:tcW w:w="9893" w:type="dxa"/>
            <w:vMerge/>
            <w:vAlign w:val="center"/>
            <w:hideMark/>
          </w:tcPr>
          <w:p w14:paraId="455AA57B" w14:textId="77777777" w:rsidR="00883631" w:rsidRPr="004F4895" w:rsidRDefault="00883631" w:rsidP="001D7283">
            <w:pPr>
              <w:spacing w:after="0" w:line="240" w:lineRule="auto"/>
              <w:rPr>
                <w:rFonts w:asciiTheme="minorHAnsi" w:eastAsia="Times New Roman" w:hAnsiTheme="minorHAnsi" w:cstheme="minorHAnsi"/>
                <w:b/>
                <w:bCs/>
                <w:sz w:val="20"/>
                <w:szCs w:val="20"/>
                <w:lang w:eastAsia="es-ES_tradnl"/>
              </w:rPr>
            </w:pPr>
          </w:p>
        </w:tc>
      </w:tr>
      <w:tr w:rsidR="008140E1" w:rsidRPr="004F4895" w14:paraId="46732AF7" w14:textId="77777777" w:rsidTr="00F50C28">
        <w:trPr>
          <w:trHeight w:val="476"/>
          <w:jc w:val="center"/>
        </w:trPr>
        <w:tc>
          <w:tcPr>
            <w:tcW w:w="9893" w:type="dxa"/>
            <w:vMerge/>
            <w:vAlign w:val="center"/>
            <w:hideMark/>
          </w:tcPr>
          <w:p w14:paraId="124D9C55" w14:textId="77777777" w:rsidR="00883631" w:rsidRPr="004F4895" w:rsidRDefault="00883631" w:rsidP="001D7283">
            <w:pPr>
              <w:spacing w:after="0" w:line="240" w:lineRule="auto"/>
              <w:rPr>
                <w:rFonts w:asciiTheme="minorHAnsi" w:eastAsia="Times New Roman" w:hAnsiTheme="minorHAnsi" w:cstheme="minorHAnsi"/>
                <w:b/>
                <w:bCs/>
                <w:sz w:val="20"/>
                <w:szCs w:val="20"/>
                <w:lang w:eastAsia="es-ES_tradnl"/>
              </w:rPr>
            </w:pPr>
          </w:p>
        </w:tc>
      </w:tr>
      <w:tr w:rsidR="008140E1" w:rsidRPr="004F4895" w14:paraId="10ACA801" w14:textId="77777777" w:rsidTr="00F50C28">
        <w:trPr>
          <w:trHeight w:val="476"/>
          <w:jc w:val="center"/>
        </w:trPr>
        <w:tc>
          <w:tcPr>
            <w:tcW w:w="9893" w:type="dxa"/>
            <w:vMerge/>
            <w:vAlign w:val="center"/>
            <w:hideMark/>
          </w:tcPr>
          <w:p w14:paraId="4B442783" w14:textId="77777777" w:rsidR="00883631" w:rsidRPr="004F4895" w:rsidRDefault="00883631" w:rsidP="001D7283">
            <w:pPr>
              <w:spacing w:after="0" w:line="240" w:lineRule="auto"/>
              <w:rPr>
                <w:rFonts w:asciiTheme="minorHAnsi" w:eastAsia="Times New Roman" w:hAnsiTheme="minorHAnsi" w:cstheme="minorHAnsi"/>
                <w:b/>
                <w:bCs/>
                <w:sz w:val="20"/>
                <w:szCs w:val="20"/>
                <w:lang w:eastAsia="es-ES_tradnl"/>
              </w:rPr>
            </w:pPr>
          </w:p>
        </w:tc>
      </w:tr>
      <w:tr w:rsidR="008140E1" w:rsidRPr="004F4895" w14:paraId="421B1EF2" w14:textId="77777777" w:rsidTr="00F50C28">
        <w:trPr>
          <w:trHeight w:val="476"/>
          <w:jc w:val="center"/>
        </w:trPr>
        <w:tc>
          <w:tcPr>
            <w:tcW w:w="9893" w:type="dxa"/>
            <w:vMerge/>
            <w:vAlign w:val="center"/>
            <w:hideMark/>
          </w:tcPr>
          <w:p w14:paraId="4AB5F8EB" w14:textId="77777777" w:rsidR="00883631" w:rsidRPr="004F4895" w:rsidRDefault="00883631" w:rsidP="001D7283">
            <w:pPr>
              <w:spacing w:after="0" w:line="240" w:lineRule="auto"/>
              <w:rPr>
                <w:rFonts w:asciiTheme="minorHAnsi" w:eastAsia="Times New Roman" w:hAnsiTheme="minorHAnsi" w:cstheme="minorHAnsi"/>
                <w:b/>
                <w:bCs/>
                <w:sz w:val="20"/>
                <w:szCs w:val="20"/>
                <w:lang w:eastAsia="es-ES_tradnl"/>
              </w:rPr>
            </w:pPr>
          </w:p>
        </w:tc>
      </w:tr>
    </w:tbl>
    <w:p w14:paraId="257F0002" w14:textId="77777777" w:rsidR="00883631" w:rsidRPr="004F4895" w:rsidRDefault="00883631" w:rsidP="001D7283">
      <w:pPr>
        <w:widowControl w:val="0"/>
        <w:suppressAutoHyphens/>
        <w:autoSpaceDE w:val="0"/>
        <w:spacing w:after="0" w:line="240" w:lineRule="auto"/>
        <w:ind w:left="720"/>
        <w:textAlignment w:val="baseline"/>
        <w:rPr>
          <w:rFonts w:asciiTheme="minorHAnsi" w:eastAsia="Arial" w:hAnsiTheme="minorHAnsi" w:cstheme="minorHAnsi"/>
          <w:bCs/>
          <w:kern w:val="1"/>
          <w:sz w:val="20"/>
          <w:szCs w:val="20"/>
          <w:lang w:eastAsia="ar-SA"/>
        </w:rPr>
      </w:pP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0"/>
        <w:gridCol w:w="1985"/>
        <w:gridCol w:w="1588"/>
        <w:gridCol w:w="1834"/>
        <w:gridCol w:w="1197"/>
        <w:gridCol w:w="970"/>
        <w:gridCol w:w="742"/>
        <w:gridCol w:w="709"/>
        <w:gridCol w:w="811"/>
        <w:gridCol w:w="362"/>
        <w:gridCol w:w="483"/>
      </w:tblGrid>
      <w:tr w:rsidR="008140E1" w:rsidRPr="004F4895" w14:paraId="14924DE1" w14:textId="77777777" w:rsidTr="00F50C28">
        <w:trPr>
          <w:trHeight w:val="390"/>
          <w:jc w:val="center"/>
        </w:trPr>
        <w:tc>
          <w:tcPr>
            <w:tcW w:w="10792" w:type="dxa"/>
            <w:gridSpan w:val="11"/>
            <w:shd w:val="clear" w:color="FFFFFF" w:fill="E6E6E6"/>
            <w:noWrap/>
            <w:vAlign w:val="bottom"/>
            <w:hideMark/>
          </w:tcPr>
          <w:p w14:paraId="14301B41" w14:textId="77777777" w:rsidR="00883631" w:rsidRPr="004F4895" w:rsidRDefault="00883631" w:rsidP="001D7283">
            <w:pPr>
              <w:spacing w:after="0" w:line="240" w:lineRule="auto"/>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MANTENIMIENTO DE TABLEROS DE CONTROL</w:t>
            </w:r>
          </w:p>
        </w:tc>
      </w:tr>
      <w:tr w:rsidR="008140E1" w:rsidRPr="004F4895" w14:paraId="3FF44515" w14:textId="77777777" w:rsidTr="00F50C28">
        <w:trPr>
          <w:trHeight w:val="255"/>
          <w:jc w:val="center"/>
        </w:trPr>
        <w:tc>
          <w:tcPr>
            <w:tcW w:w="5757" w:type="dxa"/>
            <w:gridSpan w:val="4"/>
            <w:shd w:val="clear" w:color="FFFFFF" w:fill="E6E6E6"/>
            <w:noWrap/>
            <w:vAlign w:val="bottom"/>
            <w:hideMark/>
          </w:tcPr>
          <w:p w14:paraId="4BC26C3B" w14:textId="77777777" w:rsidR="00883631" w:rsidRPr="004F4895" w:rsidRDefault="00883631" w:rsidP="001D7283">
            <w:pPr>
              <w:spacing w:after="0" w:line="240" w:lineRule="auto"/>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ACTIVIDAD</w:t>
            </w:r>
          </w:p>
        </w:tc>
        <w:tc>
          <w:tcPr>
            <w:tcW w:w="1197" w:type="dxa"/>
            <w:vMerge w:val="restart"/>
            <w:shd w:val="clear" w:color="FFFFFF" w:fill="E6E6E6"/>
            <w:vAlign w:val="center"/>
            <w:hideMark/>
          </w:tcPr>
          <w:p w14:paraId="7CBEF5D0" w14:textId="77777777" w:rsidR="00883631" w:rsidRPr="004F4895" w:rsidRDefault="00883631" w:rsidP="001D7283">
            <w:pPr>
              <w:spacing w:after="0" w:line="240" w:lineRule="auto"/>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066" w:type="dxa"/>
            <w:gridSpan w:val="4"/>
            <w:shd w:val="clear" w:color="FFFFFF" w:fill="E6E6E6"/>
            <w:noWrap/>
            <w:vAlign w:val="bottom"/>
            <w:hideMark/>
          </w:tcPr>
          <w:p w14:paraId="44E9195C" w14:textId="77777777" w:rsidR="00883631" w:rsidRPr="004F4895" w:rsidRDefault="00883631" w:rsidP="001D7283">
            <w:pPr>
              <w:spacing w:after="0" w:line="240" w:lineRule="auto"/>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772" w:type="dxa"/>
            <w:gridSpan w:val="2"/>
            <w:shd w:val="clear" w:color="FFCC00" w:fill="AECF00"/>
            <w:vAlign w:val="center"/>
            <w:hideMark/>
          </w:tcPr>
          <w:p w14:paraId="3D7EAE5F" w14:textId="77777777" w:rsidR="00883631" w:rsidRPr="004F4895" w:rsidRDefault="00883631" w:rsidP="001D7283">
            <w:pPr>
              <w:spacing w:after="0" w:line="240" w:lineRule="auto"/>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74D29281" w14:textId="77777777" w:rsidTr="00F50C28">
        <w:trPr>
          <w:trHeight w:val="255"/>
          <w:jc w:val="center"/>
        </w:trPr>
        <w:tc>
          <w:tcPr>
            <w:tcW w:w="5757" w:type="dxa"/>
            <w:gridSpan w:val="4"/>
            <w:shd w:val="clear" w:color="CCCCFF" w:fill="CCCCCC"/>
            <w:noWrap/>
            <w:vAlign w:val="bottom"/>
            <w:hideMark/>
          </w:tcPr>
          <w:p w14:paraId="190B16EA" w14:textId="77777777" w:rsidR="00883631" w:rsidRPr="004F4895" w:rsidRDefault="00883631" w:rsidP="00883631">
            <w:pP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Inspecciones y registros:</w:t>
            </w:r>
          </w:p>
        </w:tc>
        <w:tc>
          <w:tcPr>
            <w:tcW w:w="1197" w:type="dxa"/>
            <w:vMerge/>
            <w:vAlign w:val="center"/>
            <w:hideMark/>
          </w:tcPr>
          <w:p w14:paraId="597AD224"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804" w:type="dxa"/>
            <w:shd w:val="clear" w:color="CCCCFF" w:fill="CCCCCC"/>
            <w:vAlign w:val="center"/>
            <w:hideMark/>
          </w:tcPr>
          <w:p w14:paraId="57DCA5B0"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42" w:type="dxa"/>
            <w:shd w:val="clear" w:color="CCCCFF" w:fill="CCCCCC"/>
            <w:vAlign w:val="center"/>
            <w:hideMark/>
          </w:tcPr>
          <w:p w14:paraId="46CD3F62"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4B05626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289CCE0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331" w:type="dxa"/>
            <w:shd w:val="clear" w:color="FFFFFF" w:fill="FFFFCC"/>
            <w:noWrap/>
            <w:vAlign w:val="center"/>
            <w:hideMark/>
          </w:tcPr>
          <w:p w14:paraId="2299B140"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441" w:type="dxa"/>
            <w:shd w:val="clear" w:color="FFFFFF" w:fill="FFFFCC"/>
            <w:noWrap/>
            <w:vAlign w:val="center"/>
            <w:hideMark/>
          </w:tcPr>
          <w:p w14:paraId="7D31A6A2"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200D40F6" w14:textId="77777777" w:rsidTr="00F50C28">
        <w:trPr>
          <w:trHeight w:val="582"/>
          <w:jc w:val="center"/>
        </w:trPr>
        <w:tc>
          <w:tcPr>
            <w:tcW w:w="5757" w:type="dxa"/>
            <w:gridSpan w:val="4"/>
            <w:shd w:val="clear" w:color="auto" w:fill="auto"/>
            <w:vAlign w:val="center"/>
            <w:hideMark/>
          </w:tcPr>
          <w:p w14:paraId="4D4B503B"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La condición del display del tablero es “normal – listo”.</w:t>
            </w:r>
          </w:p>
        </w:tc>
        <w:tc>
          <w:tcPr>
            <w:tcW w:w="1197" w:type="dxa"/>
            <w:shd w:val="clear" w:color="auto" w:fill="auto"/>
            <w:vAlign w:val="center"/>
            <w:hideMark/>
          </w:tcPr>
          <w:p w14:paraId="5D51BA8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Mensual</w:t>
            </w:r>
          </w:p>
        </w:tc>
        <w:tc>
          <w:tcPr>
            <w:tcW w:w="804" w:type="dxa"/>
            <w:shd w:val="clear" w:color="auto" w:fill="auto"/>
            <w:vAlign w:val="center"/>
            <w:hideMark/>
          </w:tcPr>
          <w:p w14:paraId="236DB7B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vAlign w:val="center"/>
            <w:hideMark/>
          </w:tcPr>
          <w:p w14:paraId="432EC0A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vAlign w:val="center"/>
            <w:hideMark/>
          </w:tcPr>
          <w:p w14:paraId="73A27FB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vAlign w:val="center"/>
            <w:hideMark/>
          </w:tcPr>
          <w:p w14:paraId="3C0A8BA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7B9BC54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21ED1A0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964F033" w14:textId="77777777" w:rsidTr="00F50C28">
        <w:trPr>
          <w:trHeight w:val="582"/>
          <w:jc w:val="center"/>
        </w:trPr>
        <w:tc>
          <w:tcPr>
            <w:tcW w:w="5757" w:type="dxa"/>
            <w:gridSpan w:val="4"/>
            <w:shd w:val="clear" w:color="auto" w:fill="auto"/>
            <w:vAlign w:val="center"/>
            <w:hideMark/>
          </w:tcPr>
          <w:p w14:paraId="3781E7D9"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Registrar la capacidad de las baterías de respaldo (ej. 12V 7A.h).</w:t>
            </w:r>
          </w:p>
        </w:tc>
        <w:tc>
          <w:tcPr>
            <w:tcW w:w="1197" w:type="dxa"/>
            <w:shd w:val="clear" w:color="auto" w:fill="auto"/>
            <w:vAlign w:val="center"/>
            <w:hideMark/>
          </w:tcPr>
          <w:p w14:paraId="0DA8387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Mensual</w:t>
            </w:r>
          </w:p>
        </w:tc>
        <w:tc>
          <w:tcPr>
            <w:tcW w:w="804" w:type="dxa"/>
            <w:shd w:val="clear" w:color="auto" w:fill="auto"/>
            <w:vAlign w:val="center"/>
            <w:hideMark/>
          </w:tcPr>
          <w:p w14:paraId="0989FAE8"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vAlign w:val="center"/>
            <w:hideMark/>
          </w:tcPr>
          <w:p w14:paraId="0D6B3E1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vAlign w:val="center"/>
            <w:hideMark/>
          </w:tcPr>
          <w:p w14:paraId="6638FD5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vAlign w:val="center"/>
            <w:hideMark/>
          </w:tcPr>
          <w:p w14:paraId="335B2940"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4B4A5CC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7ED5568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FFADA82" w14:textId="77777777" w:rsidTr="00F50C28">
        <w:trPr>
          <w:trHeight w:val="769"/>
          <w:jc w:val="center"/>
        </w:trPr>
        <w:tc>
          <w:tcPr>
            <w:tcW w:w="5757" w:type="dxa"/>
            <w:gridSpan w:val="4"/>
            <w:shd w:val="clear" w:color="auto" w:fill="auto"/>
            <w:vAlign w:val="center"/>
            <w:hideMark/>
          </w:tcPr>
          <w:p w14:paraId="105FC440"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Registre el valor en Amperios de la protección del breaker que alimenta el tablero de control de la bomba diesel.</w:t>
            </w:r>
          </w:p>
        </w:tc>
        <w:tc>
          <w:tcPr>
            <w:tcW w:w="1197" w:type="dxa"/>
            <w:shd w:val="clear" w:color="auto" w:fill="auto"/>
            <w:vAlign w:val="center"/>
            <w:hideMark/>
          </w:tcPr>
          <w:p w14:paraId="44F8780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Mensual</w:t>
            </w:r>
          </w:p>
        </w:tc>
        <w:tc>
          <w:tcPr>
            <w:tcW w:w="804" w:type="dxa"/>
            <w:shd w:val="clear" w:color="auto" w:fill="auto"/>
            <w:vAlign w:val="center"/>
            <w:hideMark/>
          </w:tcPr>
          <w:p w14:paraId="0B22A2C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vAlign w:val="center"/>
            <w:hideMark/>
          </w:tcPr>
          <w:p w14:paraId="4ACA8EA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vAlign w:val="center"/>
            <w:hideMark/>
          </w:tcPr>
          <w:p w14:paraId="57CF2330"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vAlign w:val="center"/>
            <w:hideMark/>
          </w:tcPr>
          <w:p w14:paraId="4085BAB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65589C8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1379BAA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A341219" w14:textId="77777777" w:rsidTr="00F50C28">
        <w:trPr>
          <w:trHeight w:val="754"/>
          <w:jc w:val="center"/>
        </w:trPr>
        <w:tc>
          <w:tcPr>
            <w:tcW w:w="5757" w:type="dxa"/>
            <w:gridSpan w:val="4"/>
            <w:shd w:val="clear" w:color="auto" w:fill="auto"/>
            <w:vAlign w:val="center"/>
            <w:hideMark/>
          </w:tcPr>
          <w:p w14:paraId="159D8366"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Registre el valor en Amperios de la protección del breaker que alimenta el tablero de control de la bomba jockey.</w:t>
            </w:r>
          </w:p>
        </w:tc>
        <w:tc>
          <w:tcPr>
            <w:tcW w:w="1197" w:type="dxa"/>
            <w:shd w:val="clear" w:color="auto" w:fill="auto"/>
            <w:vAlign w:val="center"/>
            <w:hideMark/>
          </w:tcPr>
          <w:p w14:paraId="56C68F2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Mensual</w:t>
            </w:r>
          </w:p>
        </w:tc>
        <w:tc>
          <w:tcPr>
            <w:tcW w:w="804" w:type="dxa"/>
            <w:shd w:val="clear" w:color="auto" w:fill="auto"/>
            <w:vAlign w:val="center"/>
            <w:hideMark/>
          </w:tcPr>
          <w:p w14:paraId="1A6FE19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vAlign w:val="center"/>
            <w:hideMark/>
          </w:tcPr>
          <w:p w14:paraId="512DCCF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vAlign w:val="center"/>
            <w:hideMark/>
          </w:tcPr>
          <w:p w14:paraId="651E317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vAlign w:val="center"/>
            <w:hideMark/>
          </w:tcPr>
          <w:p w14:paraId="525DAD5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6ECF415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200A679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07D28E09" w14:textId="77777777" w:rsidTr="00F50C28">
        <w:trPr>
          <w:trHeight w:val="582"/>
          <w:jc w:val="center"/>
        </w:trPr>
        <w:tc>
          <w:tcPr>
            <w:tcW w:w="5757" w:type="dxa"/>
            <w:gridSpan w:val="4"/>
            <w:shd w:val="clear" w:color="auto" w:fill="auto"/>
            <w:vAlign w:val="center"/>
            <w:hideMark/>
          </w:tcPr>
          <w:p w14:paraId="4AA71C8D"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Verificar voltaje de baterías de respaldo y su condición general</w:t>
            </w:r>
          </w:p>
        </w:tc>
        <w:tc>
          <w:tcPr>
            <w:tcW w:w="1197" w:type="dxa"/>
            <w:shd w:val="clear" w:color="auto" w:fill="auto"/>
            <w:vAlign w:val="center"/>
            <w:hideMark/>
          </w:tcPr>
          <w:p w14:paraId="07FF346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Mensual</w:t>
            </w:r>
          </w:p>
        </w:tc>
        <w:tc>
          <w:tcPr>
            <w:tcW w:w="804" w:type="dxa"/>
            <w:shd w:val="clear" w:color="auto" w:fill="auto"/>
            <w:vAlign w:val="center"/>
            <w:hideMark/>
          </w:tcPr>
          <w:p w14:paraId="648A0B7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vAlign w:val="center"/>
            <w:hideMark/>
          </w:tcPr>
          <w:p w14:paraId="1EE6A8F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vAlign w:val="center"/>
            <w:hideMark/>
          </w:tcPr>
          <w:p w14:paraId="11ED430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vAlign w:val="center"/>
            <w:hideMark/>
          </w:tcPr>
          <w:p w14:paraId="5630627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193D642B"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6338744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2C170B3" w14:textId="77777777" w:rsidTr="00F50C28">
        <w:trPr>
          <w:trHeight w:val="582"/>
          <w:jc w:val="center"/>
        </w:trPr>
        <w:tc>
          <w:tcPr>
            <w:tcW w:w="5757" w:type="dxa"/>
            <w:gridSpan w:val="4"/>
            <w:shd w:val="clear" w:color="auto" w:fill="auto"/>
            <w:vAlign w:val="center"/>
            <w:hideMark/>
          </w:tcPr>
          <w:p w14:paraId="339F9D80"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Realizar medición de voltaje de alimentación al tablero de control.</w:t>
            </w:r>
          </w:p>
        </w:tc>
        <w:tc>
          <w:tcPr>
            <w:tcW w:w="1197" w:type="dxa"/>
            <w:shd w:val="clear" w:color="auto" w:fill="auto"/>
            <w:vAlign w:val="center"/>
            <w:hideMark/>
          </w:tcPr>
          <w:p w14:paraId="0D6A141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Mensual</w:t>
            </w:r>
          </w:p>
        </w:tc>
        <w:tc>
          <w:tcPr>
            <w:tcW w:w="804" w:type="dxa"/>
            <w:shd w:val="clear" w:color="auto" w:fill="auto"/>
            <w:vAlign w:val="center"/>
            <w:hideMark/>
          </w:tcPr>
          <w:p w14:paraId="3992637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vAlign w:val="center"/>
            <w:hideMark/>
          </w:tcPr>
          <w:p w14:paraId="3FFFB32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vAlign w:val="center"/>
            <w:hideMark/>
          </w:tcPr>
          <w:p w14:paraId="4F8821C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vAlign w:val="center"/>
            <w:hideMark/>
          </w:tcPr>
          <w:p w14:paraId="3485986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0433921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49782F7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BF4842C" w14:textId="77777777" w:rsidTr="00F50C28">
        <w:trPr>
          <w:trHeight w:val="255"/>
          <w:jc w:val="center"/>
        </w:trPr>
        <w:tc>
          <w:tcPr>
            <w:tcW w:w="5757" w:type="dxa"/>
            <w:gridSpan w:val="4"/>
            <w:vMerge w:val="restart"/>
            <w:shd w:val="clear" w:color="CCCCFF" w:fill="CCCCCC"/>
            <w:vAlign w:val="center"/>
            <w:hideMark/>
          </w:tcPr>
          <w:p w14:paraId="720D4AA8" w14:textId="77777777" w:rsidR="00883631" w:rsidRPr="004F4895" w:rsidRDefault="00883631" w:rsidP="001D7283">
            <w:pPr>
              <w:jc w:val="both"/>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Mantenimiento:</w:t>
            </w:r>
          </w:p>
        </w:tc>
        <w:tc>
          <w:tcPr>
            <w:tcW w:w="1197" w:type="dxa"/>
            <w:vMerge w:val="restart"/>
            <w:shd w:val="clear" w:color="FFFFFF" w:fill="E6E6E6"/>
            <w:vAlign w:val="center"/>
            <w:hideMark/>
          </w:tcPr>
          <w:p w14:paraId="02F601C0"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066" w:type="dxa"/>
            <w:gridSpan w:val="4"/>
            <w:shd w:val="clear" w:color="FFFFFF" w:fill="E6E6E6"/>
            <w:noWrap/>
            <w:vAlign w:val="bottom"/>
            <w:hideMark/>
          </w:tcPr>
          <w:p w14:paraId="32ADD9D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772" w:type="dxa"/>
            <w:gridSpan w:val="2"/>
            <w:shd w:val="clear" w:color="FFCC00" w:fill="AECF00"/>
            <w:vAlign w:val="center"/>
            <w:hideMark/>
          </w:tcPr>
          <w:p w14:paraId="528A3A8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331FC0B2" w14:textId="77777777" w:rsidTr="001D7283">
        <w:trPr>
          <w:trHeight w:val="46"/>
          <w:jc w:val="center"/>
        </w:trPr>
        <w:tc>
          <w:tcPr>
            <w:tcW w:w="5757" w:type="dxa"/>
            <w:gridSpan w:val="4"/>
            <w:vMerge/>
            <w:vAlign w:val="center"/>
            <w:hideMark/>
          </w:tcPr>
          <w:p w14:paraId="0E7F3CC4" w14:textId="77777777" w:rsidR="00883631" w:rsidRPr="004F4895" w:rsidRDefault="00883631" w:rsidP="001D7283">
            <w:pPr>
              <w:jc w:val="both"/>
              <w:rPr>
                <w:rFonts w:asciiTheme="minorHAnsi" w:eastAsia="Times New Roman" w:hAnsiTheme="minorHAnsi" w:cstheme="minorHAnsi"/>
                <w:b/>
                <w:bCs/>
                <w:sz w:val="20"/>
                <w:szCs w:val="20"/>
                <w:lang w:eastAsia="es-ES_tradnl"/>
              </w:rPr>
            </w:pPr>
          </w:p>
        </w:tc>
        <w:tc>
          <w:tcPr>
            <w:tcW w:w="1197" w:type="dxa"/>
            <w:vMerge/>
            <w:vAlign w:val="center"/>
            <w:hideMark/>
          </w:tcPr>
          <w:p w14:paraId="424AE832"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804" w:type="dxa"/>
            <w:shd w:val="clear" w:color="CCCCFF" w:fill="CCCCCC"/>
            <w:vAlign w:val="center"/>
            <w:hideMark/>
          </w:tcPr>
          <w:p w14:paraId="4EBA9A75"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42" w:type="dxa"/>
            <w:shd w:val="clear" w:color="CCCCFF" w:fill="CCCCCC"/>
            <w:vAlign w:val="center"/>
            <w:hideMark/>
          </w:tcPr>
          <w:p w14:paraId="67C4619A"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73E14EBF"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2596F49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331" w:type="dxa"/>
            <w:shd w:val="clear" w:color="FFFFFF" w:fill="FFFFCC"/>
            <w:noWrap/>
            <w:vAlign w:val="center"/>
            <w:hideMark/>
          </w:tcPr>
          <w:p w14:paraId="2B33155C"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441" w:type="dxa"/>
            <w:shd w:val="clear" w:color="FFFFFF" w:fill="FFFFCC"/>
            <w:noWrap/>
            <w:vAlign w:val="center"/>
            <w:hideMark/>
          </w:tcPr>
          <w:p w14:paraId="61C73A9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3758736B" w14:textId="77777777" w:rsidTr="00F50C28">
        <w:trPr>
          <w:trHeight w:val="255"/>
          <w:jc w:val="center"/>
        </w:trPr>
        <w:tc>
          <w:tcPr>
            <w:tcW w:w="5757" w:type="dxa"/>
            <w:gridSpan w:val="4"/>
            <w:shd w:val="clear" w:color="auto" w:fill="auto"/>
            <w:noWrap/>
            <w:vAlign w:val="center"/>
            <w:hideMark/>
          </w:tcPr>
          <w:p w14:paraId="64304095"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operación del cargador de batería.</w:t>
            </w:r>
          </w:p>
        </w:tc>
        <w:tc>
          <w:tcPr>
            <w:tcW w:w="1197" w:type="dxa"/>
            <w:shd w:val="clear" w:color="auto" w:fill="auto"/>
            <w:vAlign w:val="bottom"/>
            <w:hideMark/>
          </w:tcPr>
          <w:p w14:paraId="2A2A7EC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804" w:type="dxa"/>
            <w:shd w:val="clear" w:color="auto" w:fill="auto"/>
            <w:noWrap/>
            <w:vAlign w:val="bottom"/>
            <w:hideMark/>
          </w:tcPr>
          <w:p w14:paraId="3B4D77C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25F9A41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75194ED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66F350D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1F706EB8"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375447E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E38C27F" w14:textId="77777777" w:rsidTr="00F50C28">
        <w:trPr>
          <w:trHeight w:val="255"/>
          <w:jc w:val="center"/>
        </w:trPr>
        <w:tc>
          <w:tcPr>
            <w:tcW w:w="5757" w:type="dxa"/>
            <w:gridSpan w:val="4"/>
            <w:shd w:val="clear" w:color="auto" w:fill="auto"/>
            <w:noWrap/>
            <w:vAlign w:val="center"/>
            <w:hideMark/>
          </w:tcPr>
          <w:p w14:paraId="5750904F"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Apagar el tablero y realizar las siguientes actividades.</w:t>
            </w:r>
          </w:p>
        </w:tc>
        <w:tc>
          <w:tcPr>
            <w:tcW w:w="1197" w:type="dxa"/>
            <w:shd w:val="clear" w:color="auto" w:fill="auto"/>
            <w:vAlign w:val="bottom"/>
            <w:hideMark/>
          </w:tcPr>
          <w:p w14:paraId="48BD08A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804" w:type="dxa"/>
            <w:shd w:val="clear" w:color="auto" w:fill="auto"/>
            <w:noWrap/>
            <w:vAlign w:val="bottom"/>
            <w:hideMark/>
          </w:tcPr>
          <w:p w14:paraId="1700F1D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1A4A876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839E43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1FF4213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73AB06A8"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032B4668"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3180263" w14:textId="77777777" w:rsidTr="00F50C28">
        <w:trPr>
          <w:trHeight w:val="507"/>
          <w:jc w:val="center"/>
        </w:trPr>
        <w:tc>
          <w:tcPr>
            <w:tcW w:w="5757" w:type="dxa"/>
            <w:gridSpan w:val="4"/>
            <w:shd w:val="clear" w:color="auto" w:fill="auto"/>
            <w:vAlign w:val="center"/>
            <w:hideMark/>
          </w:tcPr>
          <w:p w14:paraId="528A5D40"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llegadas de cableado y ajuste entre cables y borneras de las tarjetas del tablero.</w:t>
            </w:r>
          </w:p>
        </w:tc>
        <w:tc>
          <w:tcPr>
            <w:tcW w:w="1197" w:type="dxa"/>
            <w:shd w:val="clear" w:color="auto" w:fill="auto"/>
            <w:vAlign w:val="bottom"/>
            <w:hideMark/>
          </w:tcPr>
          <w:p w14:paraId="21284C4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804" w:type="dxa"/>
            <w:shd w:val="clear" w:color="auto" w:fill="auto"/>
            <w:noWrap/>
            <w:vAlign w:val="bottom"/>
            <w:hideMark/>
          </w:tcPr>
          <w:p w14:paraId="2203D69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084CA75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7FBD775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2976B2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25F622B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6E9E89C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0DA71A0" w14:textId="77777777" w:rsidTr="00F50C28">
        <w:trPr>
          <w:trHeight w:val="454"/>
          <w:jc w:val="center"/>
        </w:trPr>
        <w:tc>
          <w:tcPr>
            <w:tcW w:w="5757" w:type="dxa"/>
            <w:gridSpan w:val="4"/>
            <w:shd w:val="clear" w:color="auto" w:fill="auto"/>
            <w:vAlign w:val="center"/>
            <w:hideMark/>
          </w:tcPr>
          <w:p w14:paraId="5B20763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lastRenderedPageBreak/>
              <w:t>Desmontar los fusibles del tablero y comprobar continuidad con el Multímetro.</w:t>
            </w:r>
          </w:p>
        </w:tc>
        <w:tc>
          <w:tcPr>
            <w:tcW w:w="1197" w:type="dxa"/>
            <w:shd w:val="clear" w:color="auto" w:fill="auto"/>
            <w:vAlign w:val="bottom"/>
            <w:hideMark/>
          </w:tcPr>
          <w:p w14:paraId="0765000B"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804" w:type="dxa"/>
            <w:shd w:val="clear" w:color="auto" w:fill="auto"/>
            <w:noWrap/>
            <w:vAlign w:val="bottom"/>
            <w:hideMark/>
          </w:tcPr>
          <w:p w14:paraId="48BF5F7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70BE3E4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4D68392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3264934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577236D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53AFF86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89CB639" w14:textId="77777777" w:rsidTr="00F50C28">
        <w:trPr>
          <w:trHeight w:val="507"/>
          <w:jc w:val="center"/>
        </w:trPr>
        <w:tc>
          <w:tcPr>
            <w:tcW w:w="5757" w:type="dxa"/>
            <w:gridSpan w:val="4"/>
            <w:shd w:val="clear" w:color="auto" w:fill="auto"/>
            <w:vAlign w:val="center"/>
            <w:hideMark/>
          </w:tcPr>
          <w:p w14:paraId="7745BC8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Efectuar limpieza de las tarjetas de acuerdo a las recomendaciones del fabricante.</w:t>
            </w:r>
          </w:p>
        </w:tc>
        <w:tc>
          <w:tcPr>
            <w:tcW w:w="1197" w:type="dxa"/>
            <w:shd w:val="clear" w:color="auto" w:fill="auto"/>
            <w:vAlign w:val="bottom"/>
            <w:hideMark/>
          </w:tcPr>
          <w:p w14:paraId="495F344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804" w:type="dxa"/>
            <w:shd w:val="clear" w:color="auto" w:fill="auto"/>
            <w:noWrap/>
            <w:vAlign w:val="bottom"/>
            <w:hideMark/>
          </w:tcPr>
          <w:p w14:paraId="646482F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7F0055E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4AEB7C0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4701993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235FC52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2C1BFBE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6A2BFD0" w14:textId="77777777" w:rsidTr="00F50C28">
        <w:trPr>
          <w:trHeight w:val="507"/>
          <w:jc w:val="center"/>
        </w:trPr>
        <w:tc>
          <w:tcPr>
            <w:tcW w:w="5757" w:type="dxa"/>
            <w:gridSpan w:val="4"/>
            <w:shd w:val="clear" w:color="auto" w:fill="auto"/>
            <w:vAlign w:val="center"/>
            <w:hideMark/>
          </w:tcPr>
          <w:p w14:paraId="3F077D9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Aplicar limpiador de contactos electrónico (no eléctrico) a los bornes de las tarjetas.</w:t>
            </w:r>
          </w:p>
        </w:tc>
        <w:tc>
          <w:tcPr>
            <w:tcW w:w="1197" w:type="dxa"/>
            <w:shd w:val="clear" w:color="auto" w:fill="auto"/>
            <w:vAlign w:val="bottom"/>
            <w:hideMark/>
          </w:tcPr>
          <w:p w14:paraId="1D6A4F1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804" w:type="dxa"/>
            <w:shd w:val="clear" w:color="auto" w:fill="auto"/>
            <w:noWrap/>
            <w:vAlign w:val="bottom"/>
            <w:hideMark/>
          </w:tcPr>
          <w:p w14:paraId="12681C0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3F077AF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D04B0A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57F960C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1502FDB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2ECC81F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0F7A41BA" w14:textId="77777777" w:rsidTr="00F50C28">
        <w:trPr>
          <w:trHeight w:val="476"/>
          <w:jc w:val="center"/>
        </w:trPr>
        <w:tc>
          <w:tcPr>
            <w:tcW w:w="2335" w:type="dxa"/>
            <w:gridSpan w:val="2"/>
            <w:vMerge w:val="restart"/>
            <w:shd w:val="clear" w:color="auto" w:fill="auto"/>
            <w:vAlign w:val="center"/>
            <w:hideMark/>
          </w:tcPr>
          <w:p w14:paraId="5CA57BA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p>
        </w:tc>
        <w:tc>
          <w:tcPr>
            <w:tcW w:w="5423" w:type="dxa"/>
            <w:gridSpan w:val="4"/>
            <w:vMerge w:val="restart"/>
            <w:shd w:val="clear" w:color="auto" w:fill="auto"/>
            <w:vAlign w:val="center"/>
            <w:hideMark/>
          </w:tcPr>
          <w:p w14:paraId="5385C7DA" w14:textId="6FB75693"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LISTA DE REVISIÓN DE MANTENIMIENTO</w:t>
            </w:r>
            <w:r w:rsidRPr="004F4895">
              <w:rPr>
                <w:rFonts w:asciiTheme="minorHAnsi" w:eastAsia="Times New Roman" w:hAnsiTheme="minorHAnsi" w:cstheme="minorHAnsi"/>
                <w:b/>
                <w:bCs/>
                <w:sz w:val="20"/>
                <w:szCs w:val="20"/>
                <w:lang w:eastAsia="es-ES_tradnl"/>
              </w:rPr>
              <w:br/>
            </w:r>
            <w:r w:rsidR="001D7283" w:rsidRPr="004F4895">
              <w:rPr>
                <w:rFonts w:asciiTheme="minorHAnsi" w:eastAsia="Times New Roman" w:hAnsiTheme="minorHAnsi" w:cstheme="minorHAnsi"/>
                <w:b/>
                <w:bCs/>
                <w:sz w:val="20"/>
                <w:szCs w:val="20"/>
                <w:lang w:eastAsia="es-ES_tradnl"/>
              </w:rPr>
              <w:t>DETECCIÓN Y</w:t>
            </w:r>
            <w:r w:rsidRPr="004F4895">
              <w:rPr>
                <w:rFonts w:asciiTheme="minorHAnsi" w:eastAsia="Times New Roman" w:hAnsiTheme="minorHAnsi" w:cstheme="minorHAnsi"/>
                <w:b/>
                <w:bCs/>
                <w:sz w:val="20"/>
                <w:szCs w:val="20"/>
                <w:lang w:eastAsia="es-ES_tradnl"/>
              </w:rPr>
              <w:t xml:space="preserve"> NOTIFICACION  NFPA 72</w:t>
            </w:r>
          </w:p>
        </w:tc>
        <w:tc>
          <w:tcPr>
            <w:tcW w:w="3034" w:type="dxa"/>
            <w:gridSpan w:val="5"/>
            <w:vMerge w:val="restart"/>
            <w:shd w:val="clear" w:color="auto" w:fill="auto"/>
            <w:vAlign w:val="center"/>
            <w:hideMark/>
          </w:tcPr>
          <w:p w14:paraId="4E50DEA5"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Página 2 de 5</w:t>
            </w:r>
          </w:p>
        </w:tc>
      </w:tr>
      <w:tr w:rsidR="008140E1" w:rsidRPr="004F4895" w14:paraId="0BF62019" w14:textId="77777777" w:rsidTr="00F50C28">
        <w:trPr>
          <w:trHeight w:val="480"/>
          <w:jc w:val="center"/>
        </w:trPr>
        <w:tc>
          <w:tcPr>
            <w:tcW w:w="2335" w:type="dxa"/>
            <w:gridSpan w:val="2"/>
            <w:vMerge/>
            <w:vAlign w:val="center"/>
            <w:hideMark/>
          </w:tcPr>
          <w:p w14:paraId="6038319E"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5423" w:type="dxa"/>
            <w:gridSpan w:val="4"/>
            <w:vMerge/>
            <w:vAlign w:val="center"/>
            <w:hideMark/>
          </w:tcPr>
          <w:p w14:paraId="66D46B50"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3034" w:type="dxa"/>
            <w:gridSpan w:val="5"/>
            <w:vMerge/>
            <w:vAlign w:val="center"/>
            <w:hideMark/>
          </w:tcPr>
          <w:p w14:paraId="7E25D1FF"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0856CD19" w14:textId="77777777" w:rsidTr="00F50C28">
        <w:trPr>
          <w:trHeight w:val="255"/>
          <w:jc w:val="center"/>
        </w:trPr>
        <w:tc>
          <w:tcPr>
            <w:tcW w:w="5757" w:type="dxa"/>
            <w:gridSpan w:val="4"/>
            <w:vMerge w:val="restart"/>
            <w:shd w:val="clear" w:color="CCCCFF" w:fill="CCCCCC"/>
            <w:vAlign w:val="center"/>
            <w:hideMark/>
          </w:tcPr>
          <w:p w14:paraId="7C3A0751" w14:textId="77777777" w:rsidR="00883631" w:rsidRPr="004F4895" w:rsidRDefault="00883631" w:rsidP="00883631">
            <w:pP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Pruebas:</w:t>
            </w:r>
          </w:p>
        </w:tc>
        <w:tc>
          <w:tcPr>
            <w:tcW w:w="1197" w:type="dxa"/>
            <w:vMerge w:val="restart"/>
            <w:shd w:val="clear" w:color="FFFFFF" w:fill="E6E6E6"/>
            <w:vAlign w:val="center"/>
            <w:hideMark/>
          </w:tcPr>
          <w:p w14:paraId="59379D05"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066" w:type="dxa"/>
            <w:gridSpan w:val="4"/>
            <w:shd w:val="clear" w:color="FFFFFF" w:fill="E6E6E6"/>
            <w:noWrap/>
            <w:vAlign w:val="bottom"/>
            <w:hideMark/>
          </w:tcPr>
          <w:p w14:paraId="458FA68D"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772" w:type="dxa"/>
            <w:gridSpan w:val="2"/>
            <w:shd w:val="clear" w:color="FFCC00" w:fill="AECF00"/>
            <w:vAlign w:val="center"/>
            <w:hideMark/>
          </w:tcPr>
          <w:p w14:paraId="32F551FB"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32C357F2" w14:textId="77777777" w:rsidTr="00F50C28">
        <w:trPr>
          <w:trHeight w:val="255"/>
          <w:jc w:val="center"/>
        </w:trPr>
        <w:tc>
          <w:tcPr>
            <w:tcW w:w="5757" w:type="dxa"/>
            <w:gridSpan w:val="4"/>
            <w:vMerge/>
            <w:vAlign w:val="center"/>
            <w:hideMark/>
          </w:tcPr>
          <w:p w14:paraId="0506F36E"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197" w:type="dxa"/>
            <w:vMerge/>
            <w:vAlign w:val="center"/>
            <w:hideMark/>
          </w:tcPr>
          <w:p w14:paraId="76B5710A"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804" w:type="dxa"/>
            <w:shd w:val="clear" w:color="CCCCFF" w:fill="CCCCCC"/>
            <w:vAlign w:val="center"/>
            <w:hideMark/>
          </w:tcPr>
          <w:p w14:paraId="29BE81AC"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42" w:type="dxa"/>
            <w:shd w:val="clear" w:color="CCCCFF" w:fill="CCCCCC"/>
            <w:vAlign w:val="center"/>
            <w:hideMark/>
          </w:tcPr>
          <w:p w14:paraId="0C8172D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5D1F3CE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1271515A"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331" w:type="dxa"/>
            <w:shd w:val="clear" w:color="FFFFFF" w:fill="FFFFCC"/>
            <w:noWrap/>
            <w:vAlign w:val="center"/>
            <w:hideMark/>
          </w:tcPr>
          <w:p w14:paraId="204AA9D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441" w:type="dxa"/>
            <w:shd w:val="clear" w:color="FFFFFF" w:fill="FFFFCC"/>
            <w:noWrap/>
            <w:vAlign w:val="center"/>
            <w:hideMark/>
          </w:tcPr>
          <w:p w14:paraId="6B623CCC"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5CFE1920" w14:textId="77777777" w:rsidTr="00F50C28">
        <w:trPr>
          <w:trHeight w:val="255"/>
          <w:jc w:val="center"/>
        </w:trPr>
        <w:tc>
          <w:tcPr>
            <w:tcW w:w="5757" w:type="dxa"/>
            <w:gridSpan w:val="4"/>
            <w:shd w:val="clear" w:color="auto" w:fill="auto"/>
            <w:vAlign w:val="center"/>
            <w:hideMark/>
          </w:tcPr>
          <w:p w14:paraId="0B119FE1"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Desenergizar el tablero desde la acometida y revisar que las baterías suministren la energía requerida en forma adecuada.</w:t>
            </w:r>
          </w:p>
        </w:tc>
        <w:tc>
          <w:tcPr>
            <w:tcW w:w="1197" w:type="dxa"/>
            <w:shd w:val="clear" w:color="auto" w:fill="auto"/>
            <w:vAlign w:val="bottom"/>
            <w:hideMark/>
          </w:tcPr>
          <w:p w14:paraId="3E2F40B9"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Anual</w:t>
            </w:r>
          </w:p>
        </w:tc>
        <w:tc>
          <w:tcPr>
            <w:tcW w:w="804" w:type="dxa"/>
            <w:shd w:val="clear" w:color="auto" w:fill="auto"/>
            <w:noWrap/>
            <w:vAlign w:val="bottom"/>
            <w:hideMark/>
          </w:tcPr>
          <w:p w14:paraId="35D2C5B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71F79C0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432A7CC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5000F6D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50098FA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19DA0BA9"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B72F0B0" w14:textId="77777777" w:rsidTr="00F50C28">
        <w:trPr>
          <w:trHeight w:val="255"/>
          <w:jc w:val="center"/>
        </w:trPr>
        <w:tc>
          <w:tcPr>
            <w:tcW w:w="5757" w:type="dxa"/>
            <w:gridSpan w:val="4"/>
            <w:shd w:val="clear" w:color="auto" w:fill="auto"/>
            <w:vAlign w:val="bottom"/>
            <w:hideMark/>
          </w:tcPr>
          <w:p w14:paraId="1B16CC73"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Retirar alimentación de las baterías y observar la generación de alarma por falla de baterías.</w:t>
            </w:r>
          </w:p>
        </w:tc>
        <w:tc>
          <w:tcPr>
            <w:tcW w:w="1197" w:type="dxa"/>
            <w:shd w:val="clear" w:color="auto" w:fill="auto"/>
            <w:vAlign w:val="bottom"/>
            <w:hideMark/>
          </w:tcPr>
          <w:p w14:paraId="54AE19D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Anual</w:t>
            </w:r>
          </w:p>
        </w:tc>
        <w:tc>
          <w:tcPr>
            <w:tcW w:w="804" w:type="dxa"/>
            <w:shd w:val="clear" w:color="auto" w:fill="auto"/>
            <w:noWrap/>
            <w:vAlign w:val="bottom"/>
            <w:hideMark/>
          </w:tcPr>
          <w:p w14:paraId="3623151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7AEC089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4C12536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616B2C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5FD5F2C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2DD0B9C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D1F50B0" w14:textId="77777777" w:rsidTr="00F50C28">
        <w:trPr>
          <w:trHeight w:val="255"/>
          <w:jc w:val="center"/>
        </w:trPr>
        <w:tc>
          <w:tcPr>
            <w:tcW w:w="5757" w:type="dxa"/>
            <w:gridSpan w:val="4"/>
            <w:shd w:val="clear" w:color="auto" w:fill="auto"/>
            <w:vAlign w:val="center"/>
            <w:hideMark/>
          </w:tcPr>
          <w:p w14:paraId="43886608"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Ejercite todas las funciones del tablero.</w:t>
            </w:r>
          </w:p>
        </w:tc>
        <w:tc>
          <w:tcPr>
            <w:tcW w:w="1197" w:type="dxa"/>
            <w:shd w:val="clear" w:color="auto" w:fill="auto"/>
            <w:vAlign w:val="bottom"/>
            <w:hideMark/>
          </w:tcPr>
          <w:p w14:paraId="62BF0F6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Trimestral / Semestral</w:t>
            </w:r>
          </w:p>
        </w:tc>
        <w:tc>
          <w:tcPr>
            <w:tcW w:w="804" w:type="dxa"/>
            <w:shd w:val="clear" w:color="auto" w:fill="auto"/>
            <w:noWrap/>
            <w:vAlign w:val="bottom"/>
            <w:hideMark/>
          </w:tcPr>
          <w:p w14:paraId="56BFD69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18981A5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E37AAB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589CF4E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186C84F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16357D9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0E871041" w14:textId="77777777" w:rsidTr="00F50C28">
        <w:trPr>
          <w:trHeight w:val="255"/>
          <w:jc w:val="center"/>
        </w:trPr>
        <w:tc>
          <w:tcPr>
            <w:tcW w:w="350" w:type="dxa"/>
            <w:shd w:val="clear" w:color="auto" w:fill="auto"/>
            <w:noWrap/>
            <w:vAlign w:val="bottom"/>
            <w:hideMark/>
          </w:tcPr>
          <w:p w14:paraId="5567331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p>
        </w:tc>
        <w:tc>
          <w:tcPr>
            <w:tcW w:w="10442" w:type="dxa"/>
            <w:gridSpan w:val="10"/>
            <w:shd w:val="clear" w:color="FFFFFF" w:fill="E6E6E6"/>
            <w:noWrap/>
            <w:vAlign w:val="bottom"/>
            <w:hideMark/>
          </w:tcPr>
          <w:p w14:paraId="731F302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MANTENIMIENTO DE SISTEMAS DE DETECCIÓN</w:t>
            </w:r>
          </w:p>
        </w:tc>
      </w:tr>
      <w:tr w:rsidR="008140E1" w:rsidRPr="004F4895" w14:paraId="0FEE7A8D" w14:textId="77777777" w:rsidTr="00F50C28">
        <w:trPr>
          <w:trHeight w:val="255"/>
          <w:jc w:val="center"/>
        </w:trPr>
        <w:tc>
          <w:tcPr>
            <w:tcW w:w="5757" w:type="dxa"/>
            <w:gridSpan w:val="4"/>
            <w:shd w:val="clear" w:color="FFFFFF" w:fill="E6E6E6"/>
            <w:noWrap/>
            <w:vAlign w:val="bottom"/>
            <w:hideMark/>
          </w:tcPr>
          <w:p w14:paraId="6E873732"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ACTIVIDAD</w:t>
            </w:r>
          </w:p>
        </w:tc>
        <w:tc>
          <w:tcPr>
            <w:tcW w:w="1197" w:type="dxa"/>
            <w:vMerge w:val="restart"/>
            <w:shd w:val="clear" w:color="FFFFFF" w:fill="E6E6E6"/>
            <w:vAlign w:val="center"/>
            <w:hideMark/>
          </w:tcPr>
          <w:p w14:paraId="545D721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066" w:type="dxa"/>
            <w:gridSpan w:val="4"/>
            <w:shd w:val="clear" w:color="FFFFFF" w:fill="E6E6E6"/>
            <w:noWrap/>
            <w:vAlign w:val="bottom"/>
            <w:hideMark/>
          </w:tcPr>
          <w:p w14:paraId="1FEF098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772" w:type="dxa"/>
            <w:gridSpan w:val="2"/>
            <w:shd w:val="clear" w:color="FFCC00" w:fill="AECF00"/>
            <w:vAlign w:val="center"/>
            <w:hideMark/>
          </w:tcPr>
          <w:p w14:paraId="304CDE07"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6650F761" w14:textId="77777777" w:rsidTr="00F50C28">
        <w:trPr>
          <w:trHeight w:val="255"/>
          <w:jc w:val="center"/>
        </w:trPr>
        <w:tc>
          <w:tcPr>
            <w:tcW w:w="5757" w:type="dxa"/>
            <w:gridSpan w:val="4"/>
            <w:shd w:val="clear" w:color="FFFFFF" w:fill="E6E6E6"/>
            <w:noWrap/>
            <w:vAlign w:val="center"/>
            <w:hideMark/>
          </w:tcPr>
          <w:p w14:paraId="4AE03C0D" w14:textId="77777777" w:rsidR="00883631" w:rsidRPr="004F4895" w:rsidRDefault="00883631" w:rsidP="00883631">
            <w:pP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Inspecciones visual:</w:t>
            </w:r>
          </w:p>
        </w:tc>
        <w:tc>
          <w:tcPr>
            <w:tcW w:w="1197" w:type="dxa"/>
            <w:vMerge/>
            <w:vAlign w:val="center"/>
            <w:hideMark/>
          </w:tcPr>
          <w:p w14:paraId="176CADD8"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804" w:type="dxa"/>
            <w:shd w:val="clear" w:color="CCCCFF" w:fill="CCCCCC"/>
            <w:vAlign w:val="center"/>
            <w:hideMark/>
          </w:tcPr>
          <w:p w14:paraId="3F55F942"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42" w:type="dxa"/>
            <w:shd w:val="clear" w:color="CCCCFF" w:fill="CCCCCC"/>
            <w:vAlign w:val="center"/>
            <w:hideMark/>
          </w:tcPr>
          <w:p w14:paraId="60481EE2"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49D5AFFF"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25CDB90F"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331" w:type="dxa"/>
            <w:shd w:val="clear" w:color="FFFFFF" w:fill="FFFFCC"/>
            <w:noWrap/>
            <w:vAlign w:val="center"/>
            <w:hideMark/>
          </w:tcPr>
          <w:p w14:paraId="60412BBF"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441" w:type="dxa"/>
            <w:shd w:val="clear" w:color="FFFFFF" w:fill="FFFFCC"/>
            <w:noWrap/>
            <w:vAlign w:val="center"/>
            <w:hideMark/>
          </w:tcPr>
          <w:p w14:paraId="3F381A2D"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5D4B52C9" w14:textId="77777777" w:rsidTr="00F50C28">
        <w:trPr>
          <w:trHeight w:val="255"/>
          <w:jc w:val="center"/>
        </w:trPr>
        <w:tc>
          <w:tcPr>
            <w:tcW w:w="5757" w:type="dxa"/>
            <w:gridSpan w:val="4"/>
            <w:shd w:val="clear" w:color="auto" w:fill="auto"/>
            <w:vAlign w:val="center"/>
            <w:hideMark/>
          </w:tcPr>
          <w:p w14:paraId="4B2F2592"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Inspeccionar que ningún dispositivo del sistema de detección y alarma esté pintado, cubierto u obstruido.</w:t>
            </w:r>
          </w:p>
        </w:tc>
        <w:tc>
          <w:tcPr>
            <w:tcW w:w="1197" w:type="dxa"/>
            <w:shd w:val="clear" w:color="auto" w:fill="auto"/>
            <w:vAlign w:val="bottom"/>
            <w:hideMark/>
          </w:tcPr>
          <w:p w14:paraId="6AC12A0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804" w:type="dxa"/>
            <w:shd w:val="clear" w:color="auto" w:fill="auto"/>
            <w:noWrap/>
            <w:vAlign w:val="bottom"/>
            <w:hideMark/>
          </w:tcPr>
          <w:p w14:paraId="0F754BA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21E3C64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A3A09E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5F9BA02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705C47A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1F355D5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86F67D4" w14:textId="77777777" w:rsidTr="00F50C28">
        <w:trPr>
          <w:trHeight w:val="488"/>
          <w:jc w:val="center"/>
        </w:trPr>
        <w:tc>
          <w:tcPr>
            <w:tcW w:w="5757" w:type="dxa"/>
            <w:gridSpan w:val="4"/>
            <w:shd w:val="clear" w:color="auto" w:fill="auto"/>
            <w:vAlign w:val="center"/>
            <w:hideMark/>
          </w:tcPr>
          <w:p w14:paraId="2DB3C3FC"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Inspeccione correcta ubicación y orientación de todos los dispositivos del sistema de detección y alarma.</w:t>
            </w:r>
          </w:p>
        </w:tc>
        <w:tc>
          <w:tcPr>
            <w:tcW w:w="1197" w:type="dxa"/>
            <w:shd w:val="clear" w:color="auto" w:fill="auto"/>
            <w:vAlign w:val="bottom"/>
            <w:hideMark/>
          </w:tcPr>
          <w:p w14:paraId="647261A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804" w:type="dxa"/>
            <w:shd w:val="clear" w:color="auto" w:fill="auto"/>
            <w:noWrap/>
            <w:vAlign w:val="bottom"/>
            <w:hideMark/>
          </w:tcPr>
          <w:p w14:paraId="13192BF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47B89CF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06986D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3B66D64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7337120B"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22BC2F4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E4F24A9" w14:textId="77777777" w:rsidTr="00F50C28">
        <w:trPr>
          <w:trHeight w:val="488"/>
          <w:jc w:val="center"/>
        </w:trPr>
        <w:tc>
          <w:tcPr>
            <w:tcW w:w="5757" w:type="dxa"/>
            <w:gridSpan w:val="4"/>
            <w:shd w:val="clear" w:color="auto" w:fill="auto"/>
            <w:vAlign w:val="center"/>
            <w:hideMark/>
          </w:tcPr>
          <w:p w14:paraId="54EEF519"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Inspeccionar el cableado del sistema buscando que sea el adecuado para la aplicación.</w:t>
            </w:r>
          </w:p>
        </w:tc>
        <w:tc>
          <w:tcPr>
            <w:tcW w:w="1197" w:type="dxa"/>
            <w:shd w:val="clear" w:color="auto" w:fill="auto"/>
            <w:vAlign w:val="bottom"/>
            <w:hideMark/>
          </w:tcPr>
          <w:p w14:paraId="6E3DAC0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804" w:type="dxa"/>
            <w:shd w:val="clear" w:color="auto" w:fill="auto"/>
            <w:noWrap/>
            <w:vAlign w:val="bottom"/>
            <w:hideMark/>
          </w:tcPr>
          <w:p w14:paraId="4EFE651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1079BCB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29496E4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011883A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248003D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5E2075A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DE27A76" w14:textId="77777777" w:rsidTr="00F50C28">
        <w:trPr>
          <w:trHeight w:val="255"/>
          <w:jc w:val="center"/>
        </w:trPr>
        <w:tc>
          <w:tcPr>
            <w:tcW w:w="5757" w:type="dxa"/>
            <w:gridSpan w:val="4"/>
            <w:shd w:val="clear" w:color="auto" w:fill="auto"/>
            <w:vAlign w:val="center"/>
            <w:hideMark/>
          </w:tcPr>
          <w:p w14:paraId="5D3E2908"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Anunciadores remotos</w:t>
            </w:r>
          </w:p>
        </w:tc>
        <w:tc>
          <w:tcPr>
            <w:tcW w:w="1197" w:type="dxa"/>
            <w:shd w:val="clear" w:color="auto" w:fill="auto"/>
            <w:vAlign w:val="bottom"/>
            <w:hideMark/>
          </w:tcPr>
          <w:p w14:paraId="34B8F63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804" w:type="dxa"/>
            <w:shd w:val="clear" w:color="auto" w:fill="auto"/>
            <w:noWrap/>
            <w:vAlign w:val="bottom"/>
            <w:hideMark/>
          </w:tcPr>
          <w:p w14:paraId="36CB764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3686304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54F6F87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1A7FEC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44E5B53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3B65DD2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28AB954" w14:textId="77777777" w:rsidTr="00F50C28">
        <w:trPr>
          <w:trHeight w:val="255"/>
          <w:jc w:val="center"/>
        </w:trPr>
        <w:tc>
          <w:tcPr>
            <w:tcW w:w="5757" w:type="dxa"/>
            <w:gridSpan w:val="4"/>
            <w:shd w:val="clear" w:color="auto" w:fill="auto"/>
            <w:vAlign w:val="center"/>
            <w:hideMark/>
          </w:tcPr>
          <w:p w14:paraId="0480D16B"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Baterías de plomo – acido</w:t>
            </w:r>
          </w:p>
        </w:tc>
        <w:tc>
          <w:tcPr>
            <w:tcW w:w="1197" w:type="dxa"/>
            <w:shd w:val="clear" w:color="auto" w:fill="auto"/>
            <w:vAlign w:val="bottom"/>
            <w:hideMark/>
          </w:tcPr>
          <w:p w14:paraId="5CEEB37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804" w:type="dxa"/>
            <w:shd w:val="clear" w:color="auto" w:fill="auto"/>
            <w:noWrap/>
            <w:vAlign w:val="bottom"/>
            <w:hideMark/>
          </w:tcPr>
          <w:p w14:paraId="4C679B8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3DC70FF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8BD5DB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33C0F22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0C1760C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77E836C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C6D3EDC" w14:textId="77777777" w:rsidTr="00F50C28">
        <w:trPr>
          <w:trHeight w:val="255"/>
          <w:jc w:val="center"/>
        </w:trPr>
        <w:tc>
          <w:tcPr>
            <w:tcW w:w="5757" w:type="dxa"/>
            <w:gridSpan w:val="4"/>
            <w:shd w:val="clear" w:color="auto" w:fill="auto"/>
            <w:vAlign w:val="center"/>
            <w:hideMark/>
          </w:tcPr>
          <w:p w14:paraId="3EF48C2E"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Equipos de notificación supervisados o no</w:t>
            </w:r>
          </w:p>
        </w:tc>
        <w:tc>
          <w:tcPr>
            <w:tcW w:w="1197" w:type="dxa"/>
            <w:shd w:val="clear" w:color="auto" w:fill="auto"/>
            <w:vAlign w:val="bottom"/>
            <w:hideMark/>
          </w:tcPr>
          <w:p w14:paraId="46B2912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804" w:type="dxa"/>
            <w:shd w:val="clear" w:color="auto" w:fill="auto"/>
            <w:noWrap/>
            <w:vAlign w:val="bottom"/>
            <w:hideMark/>
          </w:tcPr>
          <w:p w14:paraId="4B78950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6BFB4A3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225C3F0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47EA0DC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791ECA1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2D3C469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F6EA834" w14:textId="77777777" w:rsidTr="00F50C28">
        <w:trPr>
          <w:trHeight w:val="255"/>
          <w:jc w:val="center"/>
        </w:trPr>
        <w:tc>
          <w:tcPr>
            <w:tcW w:w="5757" w:type="dxa"/>
            <w:gridSpan w:val="4"/>
            <w:shd w:val="clear" w:color="CCCCFF" w:fill="CCCCCC"/>
            <w:vAlign w:val="center"/>
            <w:hideMark/>
          </w:tcPr>
          <w:p w14:paraId="0611719D" w14:textId="77777777" w:rsidR="00883631" w:rsidRPr="004F4895" w:rsidRDefault="00883631" w:rsidP="00883631">
            <w:pP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Mantenimiento:</w:t>
            </w:r>
          </w:p>
        </w:tc>
        <w:tc>
          <w:tcPr>
            <w:tcW w:w="1197" w:type="dxa"/>
            <w:vMerge w:val="restart"/>
            <w:shd w:val="clear" w:color="FFFFFF" w:fill="E6E6E6"/>
            <w:vAlign w:val="center"/>
            <w:hideMark/>
          </w:tcPr>
          <w:p w14:paraId="664058E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066" w:type="dxa"/>
            <w:gridSpan w:val="4"/>
            <w:shd w:val="clear" w:color="FFFFFF" w:fill="E6E6E6"/>
            <w:noWrap/>
            <w:vAlign w:val="bottom"/>
            <w:hideMark/>
          </w:tcPr>
          <w:p w14:paraId="4D9F2042"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772" w:type="dxa"/>
            <w:gridSpan w:val="2"/>
            <w:shd w:val="clear" w:color="FFCC00" w:fill="AECF00"/>
            <w:vAlign w:val="center"/>
            <w:hideMark/>
          </w:tcPr>
          <w:p w14:paraId="6CA5605C"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37D929D1" w14:textId="77777777" w:rsidTr="00F50C28">
        <w:trPr>
          <w:trHeight w:val="255"/>
          <w:jc w:val="center"/>
        </w:trPr>
        <w:tc>
          <w:tcPr>
            <w:tcW w:w="5757" w:type="dxa"/>
            <w:gridSpan w:val="4"/>
            <w:shd w:val="clear" w:color="FFFFFF" w:fill="E6E6E6"/>
            <w:noWrap/>
            <w:vAlign w:val="center"/>
            <w:hideMark/>
          </w:tcPr>
          <w:p w14:paraId="73379340" w14:textId="77777777" w:rsidR="00883631" w:rsidRPr="004F4895" w:rsidRDefault="00883631" w:rsidP="00883631">
            <w:pP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lastRenderedPageBreak/>
              <w:t>Detectores de humo y de temperatura</w:t>
            </w:r>
          </w:p>
        </w:tc>
        <w:tc>
          <w:tcPr>
            <w:tcW w:w="1197" w:type="dxa"/>
            <w:vMerge/>
            <w:vAlign w:val="center"/>
            <w:hideMark/>
          </w:tcPr>
          <w:p w14:paraId="3618FF94"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804" w:type="dxa"/>
            <w:shd w:val="clear" w:color="CCCCFF" w:fill="CCCCCC"/>
            <w:vAlign w:val="center"/>
            <w:hideMark/>
          </w:tcPr>
          <w:p w14:paraId="78119805"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42" w:type="dxa"/>
            <w:shd w:val="clear" w:color="CCCCFF" w:fill="CCCCCC"/>
            <w:vAlign w:val="center"/>
            <w:hideMark/>
          </w:tcPr>
          <w:p w14:paraId="5601EE0D"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23165AD7"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2BA7B61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331" w:type="dxa"/>
            <w:shd w:val="clear" w:color="FFFFFF" w:fill="FFFFCC"/>
            <w:noWrap/>
            <w:vAlign w:val="center"/>
            <w:hideMark/>
          </w:tcPr>
          <w:p w14:paraId="5C01248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441" w:type="dxa"/>
            <w:shd w:val="clear" w:color="FFFFFF" w:fill="FFFFCC"/>
            <w:noWrap/>
            <w:vAlign w:val="center"/>
            <w:hideMark/>
          </w:tcPr>
          <w:p w14:paraId="32E28A1C"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3C6B90D5" w14:textId="77777777" w:rsidTr="00F50C28">
        <w:trPr>
          <w:trHeight w:val="409"/>
          <w:jc w:val="center"/>
        </w:trPr>
        <w:tc>
          <w:tcPr>
            <w:tcW w:w="5757" w:type="dxa"/>
            <w:gridSpan w:val="4"/>
            <w:shd w:val="clear" w:color="auto" w:fill="auto"/>
            <w:vAlign w:val="center"/>
            <w:hideMark/>
          </w:tcPr>
          <w:p w14:paraId="21260202"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Desmontar el detector y realizar lo siguiente:</w:t>
            </w:r>
          </w:p>
        </w:tc>
        <w:tc>
          <w:tcPr>
            <w:tcW w:w="1197" w:type="dxa"/>
            <w:shd w:val="clear" w:color="auto" w:fill="auto"/>
            <w:vAlign w:val="bottom"/>
            <w:hideMark/>
          </w:tcPr>
          <w:p w14:paraId="4A27BA5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7124EE4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30D6F77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41E11F1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472CDC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734C76D9"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577847E9"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4A32485" w14:textId="77777777" w:rsidTr="00F50C28">
        <w:trPr>
          <w:trHeight w:val="567"/>
          <w:jc w:val="center"/>
        </w:trPr>
        <w:tc>
          <w:tcPr>
            <w:tcW w:w="5757" w:type="dxa"/>
            <w:gridSpan w:val="4"/>
            <w:shd w:val="clear" w:color="auto" w:fill="auto"/>
            <w:vAlign w:val="center"/>
            <w:hideMark/>
          </w:tcPr>
          <w:p w14:paraId="05A01765"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el detector no esté recubierto por ninguna clase de material o pintura.</w:t>
            </w:r>
          </w:p>
        </w:tc>
        <w:tc>
          <w:tcPr>
            <w:tcW w:w="1197" w:type="dxa"/>
            <w:shd w:val="clear" w:color="auto" w:fill="auto"/>
            <w:vAlign w:val="bottom"/>
            <w:hideMark/>
          </w:tcPr>
          <w:p w14:paraId="69AE334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5AF18CA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7FAE7B9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63C78F1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9CA4E2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61245F3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4B64C9EB"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418C289" w14:textId="77777777" w:rsidTr="00F50C28">
        <w:trPr>
          <w:trHeight w:val="582"/>
          <w:jc w:val="center"/>
        </w:trPr>
        <w:tc>
          <w:tcPr>
            <w:tcW w:w="5757" w:type="dxa"/>
            <w:gridSpan w:val="4"/>
            <w:shd w:val="clear" w:color="auto" w:fill="auto"/>
            <w:vAlign w:val="center"/>
            <w:hideMark/>
          </w:tcPr>
          <w:p w14:paraId="31BCEE97"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Limpiar con brocha el interior y exterior del detector y aspirarlo.</w:t>
            </w:r>
          </w:p>
        </w:tc>
        <w:tc>
          <w:tcPr>
            <w:tcW w:w="1197" w:type="dxa"/>
            <w:shd w:val="clear" w:color="auto" w:fill="auto"/>
            <w:vAlign w:val="bottom"/>
            <w:hideMark/>
          </w:tcPr>
          <w:p w14:paraId="3819DC7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532B914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4970442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72F3685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EF6486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4943F12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4E865FD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053AA0CE" w14:textId="77777777" w:rsidTr="00F50C28">
        <w:trPr>
          <w:trHeight w:val="612"/>
          <w:jc w:val="center"/>
        </w:trPr>
        <w:tc>
          <w:tcPr>
            <w:tcW w:w="5757" w:type="dxa"/>
            <w:gridSpan w:val="4"/>
            <w:shd w:val="clear" w:color="auto" w:fill="auto"/>
            <w:vAlign w:val="center"/>
            <w:hideMark/>
          </w:tcPr>
          <w:p w14:paraId="14EBB10D"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llegada de cableado a borneras y ajustar con destornillador si se requiere.</w:t>
            </w:r>
          </w:p>
        </w:tc>
        <w:tc>
          <w:tcPr>
            <w:tcW w:w="1197" w:type="dxa"/>
            <w:shd w:val="clear" w:color="auto" w:fill="auto"/>
            <w:vAlign w:val="bottom"/>
            <w:hideMark/>
          </w:tcPr>
          <w:p w14:paraId="30F40AC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1D4F347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029C727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46E0837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E20619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2B4BF9C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1CB9212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7727ACE" w14:textId="77777777" w:rsidTr="00F50C28">
        <w:trPr>
          <w:trHeight w:val="503"/>
          <w:jc w:val="center"/>
        </w:trPr>
        <w:tc>
          <w:tcPr>
            <w:tcW w:w="5757" w:type="dxa"/>
            <w:gridSpan w:val="4"/>
            <w:shd w:val="clear" w:color="auto" w:fill="auto"/>
            <w:vAlign w:val="center"/>
            <w:hideMark/>
          </w:tcPr>
          <w:p w14:paraId="3537B011"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el voltaje de alimentación sea el correcto de acuerdo al modelo.</w:t>
            </w:r>
          </w:p>
        </w:tc>
        <w:tc>
          <w:tcPr>
            <w:tcW w:w="1197" w:type="dxa"/>
            <w:shd w:val="clear" w:color="auto" w:fill="auto"/>
            <w:vAlign w:val="bottom"/>
            <w:hideMark/>
          </w:tcPr>
          <w:p w14:paraId="346A3C9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6AA434F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3890D11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26B1D4F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0F42F1E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1645ED6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13B23A4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B630481" w14:textId="77777777" w:rsidTr="00F50C28">
        <w:trPr>
          <w:trHeight w:val="473"/>
          <w:jc w:val="center"/>
        </w:trPr>
        <w:tc>
          <w:tcPr>
            <w:tcW w:w="5757" w:type="dxa"/>
            <w:gridSpan w:val="4"/>
            <w:shd w:val="clear" w:color="auto" w:fill="auto"/>
            <w:vAlign w:val="center"/>
            <w:hideMark/>
          </w:tcPr>
          <w:p w14:paraId="3DDDEF7A"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los contactos de los detectores no estén corroídos ni flojos.</w:t>
            </w:r>
          </w:p>
        </w:tc>
        <w:tc>
          <w:tcPr>
            <w:tcW w:w="1197" w:type="dxa"/>
            <w:shd w:val="clear" w:color="auto" w:fill="auto"/>
            <w:vAlign w:val="bottom"/>
            <w:hideMark/>
          </w:tcPr>
          <w:p w14:paraId="0638EF78"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5147816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3F3BDF6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76F53DF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3958042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00A32B2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0EBB1D6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8355D9A" w14:textId="77777777" w:rsidTr="00F50C28">
        <w:trPr>
          <w:trHeight w:val="473"/>
          <w:jc w:val="center"/>
        </w:trPr>
        <w:tc>
          <w:tcPr>
            <w:tcW w:w="5757" w:type="dxa"/>
            <w:gridSpan w:val="4"/>
            <w:shd w:val="clear" w:color="auto" w:fill="auto"/>
            <w:vAlign w:val="center"/>
            <w:hideMark/>
          </w:tcPr>
          <w:p w14:paraId="60B0AE47"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Aplicar limpiador de contactos electrónico a los contactos entre el detector y la base.</w:t>
            </w:r>
          </w:p>
        </w:tc>
        <w:tc>
          <w:tcPr>
            <w:tcW w:w="1197" w:type="dxa"/>
            <w:shd w:val="clear" w:color="auto" w:fill="auto"/>
            <w:vAlign w:val="bottom"/>
            <w:hideMark/>
          </w:tcPr>
          <w:p w14:paraId="751AC10B"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1E6CA86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49843B9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70EE41E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F6424E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3FE8528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4EB2460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096D6DF" w14:textId="77777777" w:rsidTr="00F50C28">
        <w:trPr>
          <w:trHeight w:val="518"/>
          <w:jc w:val="center"/>
        </w:trPr>
        <w:tc>
          <w:tcPr>
            <w:tcW w:w="5757" w:type="dxa"/>
            <w:gridSpan w:val="4"/>
            <w:shd w:val="clear" w:color="auto" w:fill="auto"/>
            <w:vAlign w:val="center"/>
            <w:hideMark/>
          </w:tcPr>
          <w:p w14:paraId="2254955E"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Medir con el Multímetro el valor de la resistencia de final de línea (si aplica) y cambiar si se requiere.</w:t>
            </w:r>
          </w:p>
        </w:tc>
        <w:tc>
          <w:tcPr>
            <w:tcW w:w="1197" w:type="dxa"/>
            <w:shd w:val="clear" w:color="auto" w:fill="auto"/>
            <w:vAlign w:val="bottom"/>
            <w:hideMark/>
          </w:tcPr>
          <w:p w14:paraId="21F3085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0394FA7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05591B1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4671313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F7A38D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0EE26CF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1F7BEF4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F31A029" w14:textId="77777777" w:rsidTr="00F50C28">
        <w:trPr>
          <w:trHeight w:val="533"/>
          <w:jc w:val="center"/>
        </w:trPr>
        <w:tc>
          <w:tcPr>
            <w:tcW w:w="5757" w:type="dxa"/>
            <w:gridSpan w:val="4"/>
            <w:shd w:val="clear" w:color="auto" w:fill="auto"/>
            <w:vAlign w:val="center"/>
            <w:hideMark/>
          </w:tcPr>
          <w:p w14:paraId="65BE1AAD"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y realizar ajuste de los contactos de la resistencia de final de línea (si aplica).</w:t>
            </w:r>
          </w:p>
        </w:tc>
        <w:tc>
          <w:tcPr>
            <w:tcW w:w="1197" w:type="dxa"/>
            <w:shd w:val="clear" w:color="auto" w:fill="auto"/>
            <w:vAlign w:val="bottom"/>
            <w:hideMark/>
          </w:tcPr>
          <w:p w14:paraId="49124DD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5E40252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5DDDA43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AF2303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5830A47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5D21638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64F53CF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7CA4644" w14:textId="77777777" w:rsidTr="00F50C28">
        <w:trPr>
          <w:trHeight w:val="255"/>
          <w:jc w:val="center"/>
        </w:trPr>
        <w:tc>
          <w:tcPr>
            <w:tcW w:w="5757" w:type="dxa"/>
            <w:gridSpan w:val="4"/>
            <w:vMerge w:val="restart"/>
            <w:shd w:val="clear" w:color="FFFFFF" w:fill="E6E6E6"/>
            <w:noWrap/>
            <w:vAlign w:val="center"/>
            <w:hideMark/>
          </w:tcPr>
          <w:p w14:paraId="1DDA0E1A" w14:textId="77777777" w:rsidR="00883631" w:rsidRPr="004F4895" w:rsidRDefault="00883631" w:rsidP="00883631">
            <w:pP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Switches de temperatura</w:t>
            </w:r>
          </w:p>
        </w:tc>
        <w:tc>
          <w:tcPr>
            <w:tcW w:w="1197" w:type="dxa"/>
            <w:vMerge w:val="restart"/>
            <w:shd w:val="clear" w:color="FFFFFF" w:fill="E6E6E6"/>
            <w:vAlign w:val="center"/>
            <w:hideMark/>
          </w:tcPr>
          <w:p w14:paraId="515BC0A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066" w:type="dxa"/>
            <w:gridSpan w:val="4"/>
            <w:shd w:val="clear" w:color="FFFFFF" w:fill="E6E6E6"/>
            <w:noWrap/>
            <w:vAlign w:val="bottom"/>
            <w:hideMark/>
          </w:tcPr>
          <w:p w14:paraId="47FBA6C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772" w:type="dxa"/>
            <w:gridSpan w:val="2"/>
            <w:shd w:val="clear" w:color="FFCC00" w:fill="AECF00"/>
            <w:vAlign w:val="center"/>
            <w:hideMark/>
          </w:tcPr>
          <w:p w14:paraId="1C39284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68D925F2" w14:textId="77777777" w:rsidTr="00F50C28">
        <w:trPr>
          <w:trHeight w:val="255"/>
          <w:jc w:val="center"/>
        </w:trPr>
        <w:tc>
          <w:tcPr>
            <w:tcW w:w="5757" w:type="dxa"/>
            <w:gridSpan w:val="4"/>
            <w:vMerge/>
            <w:vAlign w:val="center"/>
            <w:hideMark/>
          </w:tcPr>
          <w:p w14:paraId="05F673D3"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197" w:type="dxa"/>
            <w:vMerge/>
            <w:vAlign w:val="center"/>
            <w:hideMark/>
          </w:tcPr>
          <w:p w14:paraId="5AC62650"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804" w:type="dxa"/>
            <w:shd w:val="clear" w:color="CCCCFF" w:fill="CCCCCC"/>
            <w:vAlign w:val="center"/>
            <w:hideMark/>
          </w:tcPr>
          <w:p w14:paraId="7EB8C1E5"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42" w:type="dxa"/>
            <w:shd w:val="clear" w:color="CCCCFF" w:fill="CCCCCC"/>
            <w:vAlign w:val="center"/>
            <w:hideMark/>
          </w:tcPr>
          <w:p w14:paraId="10F3718B"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6657A50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4B620A7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331" w:type="dxa"/>
            <w:shd w:val="clear" w:color="FFFFFF" w:fill="FFFFCC"/>
            <w:noWrap/>
            <w:vAlign w:val="center"/>
            <w:hideMark/>
          </w:tcPr>
          <w:p w14:paraId="0B37DDFC"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441" w:type="dxa"/>
            <w:shd w:val="clear" w:color="FFFFFF" w:fill="FFFFCC"/>
            <w:noWrap/>
            <w:vAlign w:val="center"/>
            <w:hideMark/>
          </w:tcPr>
          <w:p w14:paraId="794BB7DA"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390D9F4C" w14:textId="77777777" w:rsidTr="00F50C28">
        <w:trPr>
          <w:trHeight w:val="255"/>
          <w:jc w:val="center"/>
        </w:trPr>
        <w:tc>
          <w:tcPr>
            <w:tcW w:w="5757" w:type="dxa"/>
            <w:gridSpan w:val="4"/>
            <w:shd w:val="clear" w:color="auto" w:fill="auto"/>
            <w:vAlign w:val="center"/>
            <w:hideMark/>
          </w:tcPr>
          <w:p w14:paraId="6D91A993"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Desmontar el Switch y realizar lo siguiente:</w:t>
            </w:r>
          </w:p>
        </w:tc>
        <w:tc>
          <w:tcPr>
            <w:tcW w:w="1197" w:type="dxa"/>
            <w:shd w:val="clear" w:color="auto" w:fill="auto"/>
            <w:vAlign w:val="bottom"/>
            <w:hideMark/>
          </w:tcPr>
          <w:p w14:paraId="0823657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50F9344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0356F5F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A26AF5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9226A2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3850806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035A44C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C7DA9EB" w14:textId="77777777" w:rsidTr="00F50C28">
        <w:trPr>
          <w:trHeight w:val="360"/>
          <w:jc w:val="center"/>
        </w:trPr>
        <w:tc>
          <w:tcPr>
            <w:tcW w:w="5757" w:type="dxa"/>
            <w:gridSpan w:val="4"/>
            <w:shd w:val="clear" w:color="auto" w:fill="auto"/>
            <w:vAlign w:val="center"/>
            <w:hideMark/>
          </w:tcPr>
          <w:p w14:paraId="5AA4FD00"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Realizar limpieza exterior del switch térmico.</w:t>
            </w:r>
          </w:p>
        </w:tc>
        <w:tc>
          <w:tcPr>
            <w:tcW w:w="1197" w:type="dxa"/>
            <w:shd w:val="clear" w:color="auto" w:fill="auto"/>
            <w:vAlign w:val="bottom"/>
            <w:hideMark/>
          </w:tcPr>
          <w:p w14:paraId="068AD36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16DCC73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2ED2AC8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63313E9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33BCDC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5851FC5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5C4BA17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9316FE5" w14:textId="77777777" w:rsidTr="00F50C28">
        <w:trPr>
          <w:trHeight w:val="582"/>
          <w:jc w:val="center"/>
        </w:trPr>
        <w:tc>
          <w:tcPr>
            <w:tcW w:w="5757" w:type="dxa"/>
            <w:gridSpan w:val="4"/>
            <w:shd w:val="clear" w:color="auto" w:fill="auto"/>
            <w:vAlign w:val="center"/>
            <w:hideMark/>
          </w:tcPr>
          <w:p w14:paraId="5BEC80D9"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el switch no esté recubierto de ninguna clase de material o pintura.</w:t>
            </w:r>
          </w:p>
        </w:tc>
        <w:tc>
          <w:tcPr>
            <w:tcW w:w="1197" w:type="dxa"/>
            <w:shd w:val="clear" w:color="auto" w:fill="auto"/>
            <w:vAlign w:val="bottom"/>
            <w:hideMark/>
          </w:tcPr>
          <w:p w14:paraId="1B17F4E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011BF7C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28FC377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6EE8012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5582353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7F4045A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5FBC631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CFC6781" w14:textId="77777777" w:rsidTr="00F50C28">
        <w:trPr>
          <w:trHeight w:val="473"/>
          <w:jc w:val="center"/>
        </w:trPr>
        <w:tc>
          <w:tcPr>
            <w:tcW w:w="5757" w:type="dxa"/>
            <w:gridSpan w:val="4"/>
            <w:shd w:val="clear" w:color="auto" w:fill="auto"/>
            <w:vAlign w:val="center"/>
            <w:hideMark/>
          </w:tcPr>
          <w:p w14:paraId="589E9389"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Activar cada switch de temperatura midiendo continuidad y registrar ubicación del dispositivo y temperatura de activación. Ajustar a la temperatura correcta de ser posible.</w:t>
            </w:r>
          </w:p>
        </w:tc>
        <w:tc>
          <w:tcPr>
            <w:tcW w:w="1197" w:type="dxa"/>
            <w:shd w:val="clear" w:color="auto" w:fill="auto"/>
            <w:vAlign w:val="bottom"/>
            <w:hideMark/>
          </w:tcPr>
          <w:p w14:paraId="568EC57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3E3A1FC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56E1DBF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1BFDE2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8B9849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701F435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7A67D8F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5F029D0" w14:textId="77777777" w:rsidTr="00F50C28">
        <w:trPr>
          <w:trHeight w:val="503"/>
          <w:jc w:val="center"/>
        </w:trPr>
        <w:tc>
          <w:tcPr>
            <w:tcW w:w="5757" w:type="dxa"/>
            <w:gridSpan w:val="4"/>
            <w:shd w:val="clear" w:color="auto" w:fill="auto"/>
            <w:vAlign w:val="center"/>
            <w:hideMark/>
          </w:tcPr>
          <w:p w14:paraId="7A1BBAF8"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lastRenderedPageBreak/>
              <w:t>- Montar el switch una vez se enfríe y realizar lo siguiente:</w:t>
            </w:r>
          </w:p>
        </w:tc>
        <w:tc>
          <w:tcPr>
            <w:tcW w:w="1197" w:type="dxa"/>
            <w:shd w:val="clear" w:color="auto" w:fill="auto"/>
            <w:vAlign w:val="bottom"/>
            <w:hideMark/>
          </w:tcPr>
          <w:p w14:paraId="14E0A6B8"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0968A69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0ECC3FE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4CBC789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56AA2A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16EFA9A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034D422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2DBCAC7" w14:textId="77777777" w:rsidTr="00F50C28">
        <w:trPr>
          <w:trHeight w:val="488"/>
          <w:jc w:val="center"/>
        </w:trPr>
        <w:tc>
          <w:tcPr>
            <w:tcW w:w="5757" w:type="dxa"/>
            <w:gridSpan w:val="4"/>
            <w:shd w:val="clear" w:color="auto" w:fill="auto"/>
            <w:vAlign w:val="center"/>
            <w:hideMark/>
          </w:tcPr>
          <w:p w14:paraId="2980E144"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Aplicar limpiador de contactos electrónico a los empalmes.</w:t>
            </w:r>
          </w:p>
        </w:tc>
        <w:tc>
          <w:tcPr>
            <w:tcW w:w="1197" w:type="dxa"/>
            <w:shd w:val="clear" w:color="auto" w:fill="auto"/>
            <w:vAlign w:val="bottom"/>
            <w:hideMark/>
          </w:tcPr>
          <w:p w14:paraId="504EA9D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74D7A46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0FCA0B5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5520A91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6103DDE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6C65AFA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140F87D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A1E35CA" w14:textId="77777777" w:rsidTr="00F50C28">
        <w:trPr>
          <w:trHeight w:val="488"/>
          <w:jc w:val="center"/>
        </w:trPr>
        <w:tc>
          <w:tcPr>
            <w:tcW w:w="5757" w:type="dxa"/>
            <w:gridSpan w:val="4"/>
            <w:shd w:val="clear" w:color="auto" w:fill="auto"/>
            <w:vAlign w:val="center"/>
            <w:hideMark/>
          </w:tcPr>
          <w:p w14:paraId="34FF158D"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el voltaje de alimentación sea el correcto de acuerdo al modelo.</w:t>
            </w:r>
          </w:p>
        </w:tc>
        <w:tc>
          <w:tcPr>
            <w:tcW w:w="1197" w:type="dxa"/>
            <w:shd w:val="clear" w:color="auto" w:fill="auto"/>
            <w:vAlign w:val="bottom"/>
            <w:hideMark/>
          </w:tcPr>
          <w:p w14:paraId="38EA9339"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1A1EB2B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26BC165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8B1CFF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884E23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1CE758D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7248B39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4CF36A2" w14:textId="77777777" w:rsidTr="00F50C28">
        <w:trPr>
          <w:trHeight w:val="518"/>
          <w:jc w:val="center"/>
        </w:trPr>
        <w:tc>
          <w:tcPr>
            <w:tcW w:w="2335" w:type="dxa"/>
            <w:gridSpan w:val="2"/>
            <w:shd w:val="clear" w:color="auto" w:fill="auto"/>
            <w:vAlign w:val="center"/>
            <w:hideMark/>
          </w:tcPr>
          <w:p w14:paraId="24027E7F" w14:textId="77777777" w:rsidR="00883631" w:rsidRPr="004F4895" w:rsidRDefault="00883631" w:rsidP="00883631">
            <w:pPr>
              <w:jc w:val="center"/>
              <w:rPr>
                <w:rFonts w:asciiTheme="minorHAnsi" w:eastAsia="Times New Roman" w:hAnsiTheme="minorHAnsi" w:cstheme="minorHAnsi"/>
                <w:b/>
                <w:bCs/>
                <w:sz w:val="20"/>
                <w:szCs w:val="20"/>
                <w:lang w:eastAsia="es-ES_tradnl"/>
              </w:rPr>
            </w:pPr>
          </w:p>
        </w:tc>
        <w:tc>
          <w:tcPr>
            <w:tcW w:w="5423" w:type="dxa"/>
            <w:gridSpan w:val="4"/>
            <w:shd w:val="clear" w:color="auto" w:fill="auto"/>
            <w:vAlign w:val="center"/>
            <w:hideMark/>
          </w:tcPr>
          <w:p w14:paraId="0EBB8822" w14:textId="63D40E70"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LISTA DE REVISIÓN DE MANTENIMIENTO</w:t>
            </w:r>
            <w:r w:rsidRPr="004F4895">
              <w:rPr>
                <w:rFonts w:asciiTheme="minorHAnsi" w:eastAsia="Times New Roman" w:hAnsiTheme="minorHAnsi" w:cstheme="minorHAnsi"/>
                <w:b/>
                <w:bCs/>
                <w:sz w:val="20"/>
                <w:szCs w:val="20"/>
                <w:lang w:eastAsia="es-ES_tradnl"/>
              </w:rPr>
              <w:br/>
            </w:r>
            <w:r w:rsidR="001D7283" w:rsidRPr="004F4895">
              <w:rPr>
                <w:rFonts w:asciiTheme="minorHAnsi" w:eastAsia="Times New Roman" w:hAnsiTheme="minorHAnsi" w:cstheme="minorHAnsi"/>
                <w:b/>
                <w:bCs/>
                <w:sz w:val="20"/>
                <w:szCs w:val="20"/>
                <w:lang w:eastAsia="es-ES_tradnl"/>
              </w:rPr>
              <w:t>DETECCIÓN Y</w:t>
            </w:r>
            <w:r w:rsidRPr="004F4895">
              <w:rPr>
                <w:rFonts w:asciiTheme="minorHAnsi" w:eastAsia="Times New Roman" w:hAnsiTheme="minorHAnsi" w:cstheme="minorHAnsi"/>
                <w:b/>
                <w:bCs/>
                <w:sz w:val="20"/>
                <w:szCs w:val="20"/>
                <w:lang w:eastAsia="es-ES_tradnl"/>
              </w:rPr>
              <w:t xml:space="preserve"> NOTIFICACION  NFPA 72</w:t>
            </w:r>
          </w:p>
        </w:tc>
        <w:tc>
          <w:tcPr>
            <w:tcW w:w="3034" w:type="dxa"/>
            <w:gridSpan w:val="5"/>
            <w:shd w:val="clear" w:color="auto" w:fill="auto"/>
            <w:vAlign w:val="center"/>
            <w:hideMark/>
          </w:tcPr>
          <w:p w14:paraId="4B624A75"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Página 3 de 5</w:t>
            </w:r>
          </w:p>
        </w:tc>
      </w:tr>
      <w:tr w:rsidR="008140E1" w:rsidRPr="004F4895" w14:paraId="3EB1DA60" w14:textId="77777777" w:rsidTr="00F50C28">
        <w:trPr>
          <w:trHeight w:val="255"/>
          <w:jc w:val="center"/>
        </w:trPr>
        <w:tc>
          <w:tcPr>
            <w:tcW w:w="5757" w:type="dxa"/>
            <w:gridSpan w:val="4"/>
            <w:vMerge w:val="restart"/>
            <w:shd w:val="clear" w:color="FFFFFF" w:fill="E6E6E6"/>
            <w:noWrap/>
            <w:vAlign w:val="center"/>
            <w:hideMark/>
          </w:tcPr>
          <w:p w14:paraId="6C6FAD4E" w14:textId="77777777" w:rsidR="00883631" w:rsidRPr="004F4895" w:rsidRDefault="00883631" w:rsidP="00883631">
            <w:pP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Switches de temperatura</w:t>
            </w:r>
          </w:p>
        </w:tc>
        <w:tc>
          <w:tcPr>
            <w:tcW w:w="1197" w:type="dxa"/>
            <w:vMerge w:val="restart"/>
            <w:shd w:val="clear" w:color="FFFFFF" w:fill="E6E6E6"/>
            <w:vAlign w:val="center"/>
            <w:hideMark/>
          </w:tcPr>
          <w:p w14:paraId="13587BFB"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066" w:type="dxa"/>
            <w:gridSpan w:val="4"/>
            <w:shd w:val="clear" w:color="FFFFFF" w:fill="E6E6E6"/>
            <w:noWrap/>
            <w:vAlign w:val="bottom"/>
            <w:hideMark/>
          </w:tcPr>
          <w:p w14:paraId="4498FC5D"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772" w:type="dxa"/>
            <w:gridSpan w:val="2"/>
            <w:shd w:val="clear" w:color="FFCC00" w:fill="AECF00"/>
            <w:vAlign w:val="center"/>
            <w:hideMark/>
          </w:tcPr>
          <w:p w14:paraId="3C164DC2"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5EA49F2F" w14:textId="77777777" w:rsidTr="00F50C28">
        <w:trPr>
          <w:trHeight w:val="255"/>
          <w:jc w:val="center"/>
        </w:trPr>
        <w:tc>
          <w:tcPr>
            <w:tcW w:w="5757" w:type="dxa"/>
            <w:gridSpan w:val="4"/>
            <w:vMerge/>
            <w:vAlign w:val="center"/>
            <w:hideMark/>
          </w:tcPr>
          <w:p w14:paraId="481378FB"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197" w:type="dxa"/>
            <w:vMerge/>
            <w:vAlign w:val="center"/>
            <w:hideMark/>
          </w:tcPr>
          <w:p w14:paraId="2E150270"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804" w:type="dxa"/>
            <w:shd w:val="clear" w:color="CCCCFF" w:fill="CCCCCC"/>
            <w:vAlign w:val="center"/>
            <w:hideMark/>
          </w:tcPr>
          <w:p w14:paraId="770B409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42" w:type="dxa"/>
            <w:shd w:val="clear" w:color="CCCCFF" w:fill="CCCCCC"/>
            <w:vAlign w:val="center"/>
            <w:hideMark/>
          </w:tcPr>
          <w:p w14:paraId="05B948F5"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303094BB"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52C6867A"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331" w:type="dxa"/>
            <w:shd w:val="clear" w:color="FFFFFF" w:fill="FFFFCC"/>
            <w:noWrap/>
            <w:vAlign w:val="center"/>
            <w:hideMark/>
          </w:tcPr>
          <w:p w14:paraId="2521C72B"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441" w:type="dxa"/>
            <w:shd w:val="clear" w:color="FFFFFF" w:fill="FFFFCC"/>
            <w:noWrap/>
            <w:vAlign w:val="center"/>
            <w:hideMark/>
          </w:tcPr>
          <w:p w14:paraId="1BE29617"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4889065C" w14:textId="77777777" w:rsidTr="00F50C28">
        <w:trPr>
          <w:trHeight w:val="503"/>
          <w:jc w:val="center"/>
        </w:trPr>
        <w:tc>
          <w:tcPr>
            <w:tcW w:w="5757" w:type="dxa"/>
            <w:gridSpan w:val="4"/>
            <w:shd w:val="clear" w:color="auto" w:fill="auto"/>
            <w:vAlign w:val="center"/>
            <w:hideMark/>
          </w:tcPr>
          <w:p w14:paraId="6C7BBC11"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Medir con el Multímetro el valor de la resistencia de final de línea (si aplica) y cambiar si se requiere (soldadura).</w:t>
            </w:r>
          </w:p>
        </w:tc>
        <w:tc>
          <w:tcPr>
            <w:tcW w:w="1197" w:type="dxa"/>
            <w:shd w:val="clear" w:color="auto" w:fill="auto"/>
            <w:vAlign w:val="bottom"/>
            <w:hideMark/>
          </w:tcPr>
          <w:p w14:paraId="61EACAE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07766A4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64D7799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96042E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3CF2DEA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4C554F0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7FC520D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2C661BE" w14:textId="77777777" w:rsidTr="00F50C28">
        <w:trPr>
          <w:trHeight w:val="612"/>
          <w:jc w:val="center"/>
        </w:trPr>
        <w:tc>
          <w:tcPr>
            <w:tcW w:w="5757" w:type="dxa"/>
            <w:gridSpan w:val="4"/>
            <w:shd w:val="clear" w:color="auto" w:fill="auto"/>
            <w:vAlign w:val="center"/>
            <w:hideMark/>
          </w:tcPr>
          <w:p w14:paraId="4BC5CAD1"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y realizar ajuste de los contactos de la resistencia de final de línea (si aplica).</w:t>
            </w:r>
          </w:p>
        </w:tc>
        <w:tc>
          <w:tcPr>
            <w:tcW w:w="1197" w:type="dxa"/>
            <w:shd w:val="clear" w:color="auto" w:fill="auto"/>
            <w:vAlign w:val="bottom"/>
            <w:hideMark/>
          </w:tcPr>
          <w:p w14:paraId="7E02942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43F9BEE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5F1CB88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6BE0A18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3A1D3F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124DAAC9"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489DA4C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8B60F8E" w14:textId="77777777" w:rsidTr="00F50C28">
        <w:trPr>
          <w:trHeight w:val="255"/>
          <w:jc w:val="center"/>
        </w:trPr>
        <w:tc>
          <w:tcPr>
            <w:tcW w:w="5757" w:type="dxa"/>
            <w:gridSpan w:val="4"/>
            <w:vMerge w:val="restart"/>
            <w:shd w:val="clear" w:color="FFFFFF" w:fill="E6E6E6"/>
            <w:noWrap/>
            <w:vAlign w:val="center"/>
            <w:hideMark/>
          </w:tcPr>
          <w:p w14:paraId="6FA0A9DC" w14:textId="77777777" w:rsidR="00883631" w:rsidRPr="004F4895" w:rsidRDefault="00883631" w:rsidP="001D7283">
            <w:pPr>
              <w:jc w:val="both"/>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Switches de apertura y cierre de válvulas (Tamper Switches)</w:t>
            </w:r>
          </w:p>
        </w:tc>
        <w:tc>
          <w:tcPr>
            <w:tcW w:w="1197" w:type="dxa"/>
            <w:vMerge w:val="restart"/>
            <w:shd w:val="clear" w:color="FFFFFF" w:fill="E6E6E6"/>
            <w:vAlign w:val="center"/>
            <w:hideMark/>
          </w:tcPr>
          <w:p w14:paraId="01A1561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066" w:type="dxa"/>
            <w:gridSpan w:val="4"/>
            <w:shd w:val="clear" w:color="FFFFFF" w:fill="E6E6E6"/>
            <w:noWrap/>
            <w:vAlign w:val="bottom"/>
            <w:hideMark/>
          </w:tcPr>
          <w:p w14:paraId="2570328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772" w:type="dxa"/>
            <w:gridSpan w:val="2"/>
            <w:shd w:val="clear" w:color="FFCC00" w:fill="AECF00"/>
            <w:vAlign w:val="center"/>
            <w:hideMark/>
          </w:tcPr>
          <w:p w14:paraId="5C4F492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1CF8CB40" w14:textId="77777777" w:rsidTr="00F50C28">
        <w:trPr>
          <w:trHeight w:val="255"/>
          <w:jc w:val="center"/>
        </w:trPr>
        <w:tc>
          <w:tcPr>
            <w:tcW w:w="5757" w:type="dxa"/>
            <w:gridSpan w:val="4"/>
            <w:vMerge/>
            <w:vAlign w:val="center"/>
            <w:hideMark/>
          </w:tcPr>
          <w:p w14:paraId="2B7FAD87" w14:textId="77777777" w:rsidR="00883631" w:rsidRPr="004F4895" w:rsidRDefault="00883631" w:rsidP="001D7283">
            <w:pPr>
              <w:jc w:val="both"/>
              <w:rPr>
                <w:rFonts w:asciiTheme="minorHAnsi" w:eastAsia="Times New Roman" w:hAnsiTheme="minorHAnsi" w:cstheme="minorHAnsi"/>
                <w:b/>
                <w:bCs/>
                <w:sz w:val="20"/>
                <w:szCs w:val="20"/>
                <w:lang w:eastAsia="es-ES_tradnl"/>
              </w:rPr>
            </w:pPr>
          </w:p>
        </w:tc>
        <w:tc>
          <w:tcPr>
            <w:tcW w:w="1197" w:type="dxa"/>
            <w:vMerge/>
            <w:vAlign w:val="center"/>
            <w:hideMark/>
          </w:tcPr>
          <w:p w14:paraId="5C30DFF2"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804" w:type="dxa"/>
            <w:shd w:val="clear" w:color="CCCCFF" w:fill="CCCCCC"/>
            <w:vAlign w:val="center"/>
            <w:hideMark/>
          </w:tcPr>
          <w:p w14:paraId="5A0C20D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42" w:type="dxa"/>
            <w:shd w:val="clear" w:color="CCCCFF" w:fill="CCCCCC"/>
            <w:vAlign w:val="center"/>
            <w:hideMark/>
          </w:tcPr>
          <w:p w14:paraId="1E543DA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20CE2B4D"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205FF79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331" w:type="dxa"/>
            <w:shd w:val="clear" w:color="FFFFFF" w:fill="FFFFCC"/>
            <w:noWrap/>
            <w:vAlign w:val="center"/>
            <w:hideMark/>
          </w:tcPr>
          <w:p w14:paraId="1CA98AA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441" w:type="dxa"/>
            <w:shd w:val="clear" w:color="FFFFFF" w:fill="FFFFCC"/>
            <w:noWrap/>
            <w:vAlign w:val="center"/>
            <w:hideMark/>
          </w:tcPr>
          <w:p w14:paraId="2F384697"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45CC6B7E" w14:textId="77777777" w:rsidTr="00F50C28">
        <w:trPr>
          <w:trHeight w:val="255"/>
          <w:jc w:val="center"/>
        </w:trPr>
        <w:tc>
          <w:tcPr>
            <w:tcW w:w="5757" w:type="dxa"/>
            <w:gridSpan w:val="4"/>
            <w:shd w:val="clear" w:color="auto" w:fill="auto"/>
            <w:vAlign w:val="center"/>
            <w:hideMark/>
          </w:tcPr>
          <w:p w14:paraId="0F9A192A"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Remover parte exterior y realizar lo siguiente:</w:t>
            </w:r>
          </w:p>
        </w:tc>
        <w:tc>
          <w:tcPr>
            <w:tcW w:w="1197" w:type="dxa"/>
            <w:shd w:val="clear" w:color="auto" w:fill="auto"/>
            <w:vAlign w:val="bottom"/>
            <w:hideMark/>
          </w:tcPr>
          <w:p w14:paraId="25C41B9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6F63B76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5F7F460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0AD63B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06D724A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06A68F0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3EC9263B"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6612C59" w14:textId="77777777" w:rsidTr="00F50C28">
        <w:trPr>
          <w:trHeight w:val="255"/>
          <w:jc w:val="center"/>
        </w:trPr>
        <w:tc>
          <w:tcPr>
            <w:tcW w:w="5757" w:type="dxa"/>
            <w:gridSpan w:val="4"/>
            <w:shd w:val="clear" w:color="auto" w:fill="auto"/>
            <w:vAlign w:val="center"/>
            <w:hideMark/>
          </w:tcPr>
          <w:p w14:paraId="4E44943E"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Realizar limpieza interior y exterior del dispositivo.</w:t>
            </w:r>
          </w:p>
        </w:tc>
        <w:tc>
          <w:tcPr>
            <w:tcW w:w="1197" w:type="dxa"/>
            <w:shd w:val="clear" w:color="auto" w:fill="auto"/>
            <w:vAlign w:val="bottom"/>
            <w:hideMark/>
          </w:tcPr>
          <w:p w14:paraId="37F7F5B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3E99B27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295F476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4744318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1E2C2D4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1FD2E47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7892E4D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05C81CA" w14:textId="77777777" w:rsidTr="00F50C28">
        <w:trPr>
          <w:trHeight w:val="503"/>
          <w:jc w:val="center"/>
        </w:trPr>
        <w:tc>
          <w:tcPr>
            <w:tcW w:w="5757" w:type="dxa"/>
            <w:gridSpan w:val="4"/>
            <w:shd w:val="clear" w:color="auto" w:fill="auto"/>
            <w:vAlign w:val="center"/>
            <w:hideMark/>
          </w:tcPr>
          <w:p w14:paraId="48EF2713"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llegada de cableado a borneras y ajustar con destornillador si se requiere.</w:t>
            </w:r>
          </w:p>
        </w:tc>
        <w:tc>
          <w:tcPr>
            <w:tcW w:w="1197" w:type="dxa"/>
            <w:shd w:val="clear" w:color="auto" w:fill="auto"/>
            <w:vAlign w:val="bottom"/>
            <w:hideMark/>
          </w:tcPr>
          <w:p w14:paraId="19BAEE7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335A96D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355A2AA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5F23DD8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DF6641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706B0E0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5606725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F5708BE" w14:textId="77777777" w:rsidTr="00F50C28">
        <w:trPr>
          <w:trHeight w:val="548"/>
          <w:jc w:val="center"/>
        </w:trPr>
        <w:tc>
          <w:tcPr>
            <w:tcW w:w="5757" w:type="dxa"/>
            <w:gridSpan w:val="4"/>
            <w:shd w:val="clear" w:color="auto" w:fill="auto"/>
            <w:vAlign w:val="center"/>
            <w:hideMark/>
          </w:tcPr>
          <w:p w14:paraId="07EBFF99"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el voltaje de alimentación sea el correcto de acuerdo al modelo.</w:t>
            </w:r>
          </w:p>
        </w:tc>
        <w:tc>
          <w:tcPr>
            <w:tcW w:w="1197" w:type="dxa"/>
            <w:shd w:val="clear" w:color="auto" w:fill="auto"/>
            <w:vAlign w:val="bottom"/>
            <w:hideMark/>
          </w:tcPr>
          <w:p w14:paraId="03B94290"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753B47B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7E3AC9D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05E03E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1C8F48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35590A8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33F594B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FE1B5CE" w14:textId="77777777" w:rsidTr="00F50C28">
        <w:trPr>
          <w:trHeight w:val="567"/>
          <w:jc w:val="center"/>
        </w:trPr>
        <w:tc>
          <w:tcPr>
            <w:tcW w:w="5757" w:type="dxa"/>
            <w:gridSpan w:val="4"/>
            <w:shd w:val="clear" w:color="auto" w:fill="auto"/>
            <w:vAlign w:val="center"/>
            <w:hideMark/>
          </w:tcPr>
          <w:p w14:paraId="78F7602C"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Medir con el multímetro el valor de la resistencia de final de línea (si aplica) y cambiar si se requiere.</w:t>
            </w:r>
          </w:p>
        </w:tc>
        <w:tc>
          <w:tcPr>
            <w:tcW w:w="1197" w:type="dxa"/>
            <w:shd w:val="clear" w:color="auto" w:fill="auto"/>
            <w:vAlign w:val="bottom"/>
            <w:hideMark/>
          </w:tcPr>
          <w:p w14:paraId="453181A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1746CAE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11E258A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36FF7F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69890E9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4A013F0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2CDB9B4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CEB30D7" w14:textId="77777777" w:rsidTr="00F50C28">
        <w:trPr>
          <w:trHeight w:val="612"/>
          <w:jc w:val="center"/>
        </w:trPr>
        <w:tc>
          <w:tcPr>
            <w:tcW w:w="5757" w:type="dxa"/>
            <w:gridSpan w:val="4"/>
            <w:shd w:val="clear" w:color="auto" w:fill="auto"/>
            <w:vAlign w:val="center"/>
            <w:hideMark/>
          </w:tcPr>
          <w:p w14:paraId="1108A211"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y realizar ajuste de los contactos de la resistencia de final de línea (si aplica).</w:t>
            </w:r>
          </w:p>
        </w:tc>
        <w:tc>
          <w:tcPr>
            <w:tcW w:w="1197" w:type="dxa"/>
            <w:shd w:val="clear" w:color="auto" w:fill="auto"/>
            <w:vAlign w:val="bottom"/>
            <w:hideMark/>
          </w:tcPr>
          <w:p w14:paraId="133E0DF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4EAA818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7E37750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092543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8B6337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00E1933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68D9219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409D23E" w14:textId="77777777" w:rsidTr="00F50C28">
        <w:trPr>
          <w:trHeight w:val="454"/>
          <w:jc w:val="center"/>
        </w:trPr>
        <w:tc>
          <w:tcPr>
            <w:tcW w:w="5757" w:type="dxa"/>
            <w:gridSpan w:val="4"/>
            <w:shd w:val="clear" w:color="auto" w:fill="auto"/>
            <w:vAlign w:val="center"/>
            <w:hideMark/>
          </w:tcPr>
          <w:p w14:paraId="15BDA53D"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Realizar medición de continuidad con multímetro al activar y desactivar el switch supervisor.</w:t>
            </w:r>
          </w:p>
        </w:tc>
        <w:tc>
          <w:tcPr>
            <w:tcW w:w="1197" w:type="dxa"/>
            <w:shd w:val="clear" w:color="auto" w:fill="auto"/>
            <w:vAlign w:val="bottom"/>
            <w:hideMark/>
          </w:tcPr>
          <w:p w14:paraId="2778D5D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61AFD02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30D0389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F18A27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F1DC1B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239D677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68962B5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C025CA7" w14:textId="77777777" w:rsidTr="00F50C28">
        <w:trPr>
          <w:trHeight w:val="454"/>
          <w:jc w:val="center"/>
        </w:trPr>
        <w:tc>
          <w:tcPr>
            <w:tcW w:w="5757" w:type="dxa"/>
            <w:gridSpan w:val="4"/>
            <w:shd w:val="clear" w:color="auto" w:fill="auto"/>
            <w:vAlign w:val="center"/>
            <w:hideMark/>
          </w:tcPr>
          <w:p w14:paraId="67D3775A"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lastRenderedPageBreak/>
              <w:t>Aplicar limpiador de contactos electrónico a los contactos entre cables y borneras.</w:t>
            </w:r>
          </w:p>
        </w:tc>
        <w:tc>
          <w:tcPr>
            <w:tcW w:w="1197" w:type="dxa"/>
            <w:shd w:val="clear" w:color="auto" w:fill="auto"/>
            <w:vAlign w:val="bottom"/>
            <w:hideMark/>
          </w:tcPr>
          <w:p w14:paraId="3696A7F0"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4CB57FC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69F3A3B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42DDC7E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514AC9E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3D2F71D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602FFCC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E94A11E" w14:textId="77777777" w:rsidTr="00F50C28">
        <w:trPr>
          <w:trHeight w:val="255"/>
          <w:jc w:val="center"/>
        </w:trPr>
        <w:tc>
          <w:tcPr>
            <w:tcW w:w="5757" w:type="dxa"/>
            <w:gridSpan w:val="4"/>
            <w:vMerge w:val="restart"/>
            <w:shd w:val="clear" w:color="FFFFFF" w:fill="E6E6E6"/>
            <w:noWrap/>
            <w:vAlign w:val="center"/>
            <w:hideMark/>
          </w:tcPr>
          <w:p w14:paraId="71A94922" w14:textId="77777777" w:rsidR="00883631" w:rsidRPr="004F4895" w:rsidRDefault="00883631" w:rsidP="001D7283">
            <w:pPr>
              <w:jc w:val="both"/>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Módulos de Control</w:t>
            </w:r>
          </w:p>
        </w:tc>
        <w:tc>
          <w:tcPr>
            <w:tcW w:w="1197" w:type="dxa"/>
            <w:vMerge w:val="restart"/>
            <w:shd w:val="clear" w:color="FFFFFF" w:fill="E6E6E6"/>
            <w:vAlign w:val="center"/>
            <w:hideMark/>
          </w:tcPr>
          <w:p w14:paraId="06678EB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066" w:type="dxa"/>
            <w:gridSpan w:val="4"/>
            <w:shd w:val="clear" w:color="FFFFFF" w:fill="E6E6E6"/>
            <w:noWrap/>
            <w:vAlign w:val="bottom"/>
            <w:hideMark/>
          </w:tcPr>
          <w:p w14:paraId="4DDAFBF0"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772" w:type="dxa"/>
            <w:gridSpan w:val="2"/>
            <w:shd w:val="clear" w:color="FFCC00" w:fill="AECF00"/>
            <w:vAlign w:val="center"/>
            <w:hideMark/>
          </w:tcPr>
          <w:p w14:paraId="650010E2"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42F32D17" w14:textId="77777777" w:rsidTr="00F50C28">
        <w:trPr>
          <w:trHeight w:val="255"/>
          <w:jc w:val="center"/>
        </w:trPr>
        <w:tc>
          <w:tcPr>
            <w:tcW w:w="5757" w:type="dxa"/>
            <w:gridSpan w:val="4"/>
            <w:vMerge/>
            <w:vAlign w:val="center"/>
            <w:hideMark/>
          </w:tcPr>
          <w:p w14:paraId="36F5CEC5" w14:textId="77777777" w:rsidR="00883631" w:rsidRPr="004F4895" w:rsidRDefault="00883631" w:rsidP="001D7283">
            <w:pPr>
              <w:jc w:val="both"/>
              <w:rPr>
                <w:rFonts w:asciiTheme="minorHAnsi" w:eastAsia="Times New Roman" w:hAnsiTheme="minorHAnsi" w:cstheme="minorHAnsi"/>
                <w:b/>
                <w:bCs/>
                <w:sz w:val="20"/>
                <w:szCs w:val="20"/>
                <w:lang w:eastAsia="es-ES_tradnl"/>
              </w:rPr>
            </w:pPr>
          </w:p>
        </w:tc>
        <w:tc>
          <w:tcPr>
            <w:tcW w:w="1197" w:type="dxa"/>
            <w:vMerge/>
            <w:vAlign w:val="center"/>
            <w:hideMark/>
          </w:tcPr>
          <w:p w14:paraId="0F0A315D"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804" w:type="dxa"/>
            <w:shd w:val="clear" w:color="CCCCFF" w:fill="CCCCCC"/>
            <w:vAlign w:val="center"/>
            <w:hideMark/>
          </w:tcPr>
          <w:p w14:paraId="15146F7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42" w:type="dxa"/>
            <w:shd w:val="clear" w:color="CCCCFF" w:fill="CCCCCC"/>
            <w:vAlign w:val="center"/>
            <w:hideMark/>
          </w:tcPr>
          <w:p w14:paraId="4C03ED6F"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4DB89BA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3E3952A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331" w:type="dxa"/>
            <w:shd w:val="clear" w:color="FFFFFF" w:fill="FFFFCC"/>
            <w:noWrap/>
            <w:vAlign w:val="center"/>
            <w:hideMark/>
          </w:tcPr>
          <w:p w14:paraId="3825A957"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441" w:type="dxa"/>
            <w:shd w:val="clear" w:color="FFFFFF" w:fill="FFFFCC"/>
            <w:noWrap/>
            <w:vAlign w:val="center"/>
            <w:hideMark/>
          </w:tcPr>
          <w:p w14:paraId="17DE3710"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19567D32" w14:textId="77777777" w:rsidTr="00F50C28">
        <w:trPr>
          <w:trHeight w:val="255"/>
          <w:jc w:val="center"/>
        </w:trPr>
        <w:tc>
          <w:tcPr>
            <w:tcW w:w="5757" w:type="dxa"/>
            <w:gridSpan w:val="4"/>
            <w:shd w:val="clear" w:color="auto" w:fill="auto"/>
            <w:vAlign w:val="center"/>
            <w:hideMark/>
          </w:tcPr>
          <w:p w14:paraId="0615A1C0"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Remover tapa de la caja y realizar lo siguiente:</w:t>
            </w:r>
          </w:p>
        </w:tc>
        <w:tc>
          <w:tcPr>
            <w:tcW w:w="1197" w:type="dxa"/>
            <w:shd w:val="clear" w:color="auto" w:fill="auto"/>
            <w:vAlign w:val="bottom"/>
            <w:hideMark/>
          </w:tcPr>
          <w:p w14:paraId="06EB06C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0170242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46281C4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0BD0978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5C52A20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69200F3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0DF55F5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DA1D94B" w14:textId="77777777" w:rsidTr="00F50C28">
        <w:trPr>
          <w:trHeight w:val="424"/>
          <w:jc w:val="center"/>
        </w:trPr>
        <w:tc>
          <w:tcPr>
            <w:tcW w:w="5757" w:type="dxa"/>
            <w:gridSpan w:val="4"/>
            <w:shd w:val="clear" w:color="auto" w:fill="auto"/>
            <w:vAlign w:val="center"/>
            <w:hideMark/>
          </w:tcPr>
          <w:p w14:paraId="260DA7AE"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Realizar limpieza interior y exterior del dispositivo.</w:t>
            </w:r>
          </w:p>
        </w:tc>
        <w:tc>
          <w:tcPr>
            <w:tcW w:w="1197" w:type="dxa"/>
            <w:shd w:val="clear" w:color="auto" w:fill="auto"/>
            <w:vAlign w:val="bottom"/>
            <w:hideMark/>
          </w:tcPr>
          <w:p w14:paraId="74E680B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49E6049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184BE42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27CCCA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8C4727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23674D5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4D0ED8D9"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B0B3B4D" w14:textId="77777777" w:rsidTr="00F50C28">
        <w:trPr>
          <w:trHeight w:val="518"/>
          <w:jc w:val="center"/>
        </w:trPr>
        <w:tc>
          <w:tcPr>
            <w:tcW w:w="5757" w:type="dxa"/>
            <w:gridSpan w:val="4"/>
            <w:shd w:val="clear" w:color="auto" w:fill="auto"/>
            <w:vAlign w:val="center"/>
            <w:hideMark/>
          </w:tcPr>
          <w:p w14:paraId="5519F1A1"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llegada de cableado a borneras y ajustar con destornillador si se requiere.</w:t>
            </w:r>
          </w:p>
        </w:tc>
        <w:tc>
          <w:tcPr>
            <w:tcW w:w="1197" w:type="dxa"/>
            <w:shd w:val="clear" w:color="auto" w:fill="auto"/>
            <w:vAlign w:val="bottom"/>
            <w:hideMark/>
          </w:tcPr>
          <w:p w14:paraId="5F579018"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3D3FC40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5251370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0B927F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A3F047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4E9A81D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1873518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5468832" w14:textId="77777777" w:rsidTr="00F50C28">
        <w:trPr>
          <w:trHeight w:val="454"/>
          <w:jc w:val="center"/>
        </w:trPr>
        <w:tc>
          <w:tcPr>
            <w:tcW w:w="5757" w:type="dxa"/>
            <w:gridSpan w:val="4"/>
            <w:shd w:val="clear" w:color="auto" w:fill="auto"/>
            <w:vAlign w:val="center"/>
            <w:hideMark/>
          </w:tcPr>
          <w:p w14:paraId="18EEC69A"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el voltaje de alimentación sea el correcto de acuerdo al modelo.</w:t>
            </w:r>
          </w:p>
        </w:tc>
        <w:tc>
          <w:tcPr>
            <w:tcW w:w="1197" w:type="dxa"/>
            <w:shd w:val="clear" w:color="auto" w:fill="auto"/>
            <w:vAlign w:val="bottom"/>
            <w:hideMark/>
          </w:tcPr>
          <w:p w14:paraId="1B45BC5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5D56360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4F62C89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BB6F95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558945D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0E48456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059A8E0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8722F29" w14:textId="77777777" w:rsidTr="00F50C28">
        <w:trPr>
          <w:trHeight w:val="255"/>
          <w:jc w:val="center"/>
        </w:trPr>
        <w:tc>
          <w:tcPr>
            <w:tcW w:w="5757" w:type="dxa"/>
            <w:gridSpan w:val="4"/>
            <w:shd w:val="clear" w:color="auto" w:fill="auto"/>
            <w:vAlign w:val="center"/>
            <w:hideMark/>
          </w:tcPr>
          <w:p w14:paraId="4DE392BF"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el led indicador esté destellando.</w:t>
            </w:r>
          </w:p>
        </w:tc>
        <w:tc>
          <w:tcPr>
            <w:tcW w:w="1197" w:type="dxa"/>
            <w:shd w:val="clear" w:color="auto" w:fill="auto"/>
            <w:vAlign w:val="bottom"/>
            <w:hideMark/>
          </w:tcPr>
          <w:p w14:paraId="2E81862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3A0434B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4E66892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4EA853A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A9D967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7AA13B0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16633EF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04866807" w14:textId="77777777" w:rsidTr="00F50C28">
        <w:trPr>
          <w:trHeight w:val="473"/>
          <w:jc w:val="center"/>
        </w:trPr>
        <w:tc>
          <w:tcPr>
            <w:tcW w:w="5757" w:type="dxa"/>
            <w:gridSpan w:val="4"/>
            <w:shd w:val="clear" w:color="auto" w:fill="auto"/>
            <w:vAlign w:val="center"/>
            <w:hideMark/>
          </w:tcPr>
          <w:p w14:paraId="4F883E04"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Aplicar limpiador de contactos electrónico a los contactos entre cables y borneras.</w:t>
            </w:r>
          </w:p>
        </w:tc>
        <w:tc>
          <w:tcPr>
            <w:tcW w:w="1197" w:type="dxa"/>
            <w:shd w:val="clear" w:color="auto" w:fill="auto"/>
            <w:vAlign w:val="bottom"/>
            <w:hideMark/>
          </w:tcPr>
          <w:p w14:paraId="38BFFEB0"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389A7A9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195E6FE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56F740A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6678947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3AE5A4B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16EC5BB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7F47539" w14:textId="77777777" w:rsidTr="00F50C28">
        <w:trPr>
          <w:trHeight w:val="255"/>
          <w:jc w:val="center"/>
        </w:trPr>
        <w:tc>
          <w:tcPr>
            <w:tcW w:w="5757" w:type="dxa"/>
            <w:gridSpan w:val="4"/>
            <w:vMerge w:val="restart"/>
            <w:shd w:val="clear" w:color="FFFFFF" w:fill="E6E6E6"/>
            <w:noWrap/>
            <w:vAlign w:val="center"/>
            <w:hideMark/>
          </w:tcPr>
          <w:p w14:paraId="33517609" w14:textId="77777777" w:rsidR="00883631" w:rsidRPr="004F4895" w:rsidRDefault="00883631" w:rsidP="00883631">
            <w:pP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Estaciones manuales de alarma y descarga</w:t>
            </w:r>
          </w:p>
        </w:tc>
        <w:tc>
          <w:tcPr>
            <w:tcW w:w="1197" w:type="dxa"/>
            <w:vMerge w:val="restart"/>
            <w:shd w:val="clear" w:color="FFFFFF" w:fill="E6E6E6"/>
            <w:vAlign w:val="center"/>
            <w:hideMark/>
          </w:tcPr>
          <w:p w14:paraId="572A188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066" w:type="dxa"/>
            <w:gridSpan w:val="4"/>
            <w:shd w:val="clear" w:color="FFFFFF" w:fill="E6E6E6"/>
            <w:noWrap/>
            <w:vAlign w:val="bottom"/>
            <w:hideMark/>
          </w:tcPr>
          <w:p w14:paraId="04FBC40B"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772" w:type="dxa"/>
            <w:gridSpan w:val="2"/>
            <w:shd w:val="clear" w:color="FFCC00" w:fill="AECF00"/>
            <w:vAlign w:val="center"/>
            <w:hideMark/>
          </w:tcPr>
          <w:p w14:paraId="499C9B0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6000E6CA" w14:textId="77777777" w:rsidTr="00F50C28">
        <w:trPr>
          <w:trHeight w:val="255"/>
          <w:jc w:val="center"/>
        </w:trPr>
        <w:tc>
          <w:tcPr>
            <w:tcW w:w="5757" w:type="dxa"/>
            <w:gridSpan w:val="4"/>
            <w:vMerge/>
            <w:vAlign w:val="center"/>
            <w:hideMark/>
          </w:tcPr>
          <w:p w14:paraId="1841D417"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197" w:type="dxa"/>
            <w:vMerge/>
            <w:vAlign w:val="center"/>
            <w:hideMark/>
          </w:tcPr>
          <w:p w14:paraId="30723BAA"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804" w:type="dxa"/>
            <w:shd w:val="clear" w:color="CCCCFF" w:fill="CCCCCC"/>
            <w:vAlign w:val="center"/>
            <w:hideMark/>
          </w:tcPr>
          <w:p w14:paraId="2967C34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42" w:type="dxa"/>
            <w:shd w:val="clear" w:color="CCCCFF" w:fill="CCCCCC"/>
            <w:vAlign w:val="center"/>
            <w:hideMark/>
          </w:tcPr>
          <w:p w14:paraId="0CBB181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0098050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6305626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331" w:type="dxa"/>
            <w:shd w:val="clear" w:color="FFFFFF" w:fill="FFFFCC"/>
            <w:noWrap/>
            <w:vAlign w:val="center"/>
            <w:hideMark/>
          </w:tcPr>
          <w:p w14:paraId="609D4EE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441" w:type="dxa"/>
            <w:shd w:val="clear" w:color="FFFFFF" w:fill="FFFFCC"/>
            <w:noWrap/>
            <w:vAlign w:val="center"/>
            <w:hideMark/>
          </w:tcPr>
          <w:p w14:paraId="0DE9DE4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521E58BE" w14:textId="77777777" w:rsidTr="00F50C28">
        <w:trPr>
          <w:trHeight w:val="255"/>
          <w:jc w:val="center"/>
        </w:trPr>
        <w:tc>
          <w:tcPr>
            <w:tcW w:w="5757" w:type="dxa"/>
            <w:gridSpan w:val="4"/>
            <w:shd w:val="clear" w:color="auto" w:fill="auto"/>
            <w:vAlign w:val="center"/>
            <w:hideMark/>
          </w:tcPr>
          <w:p w14:paraId="1DA2B88A"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Remover parte exterior y realizar lo siguiente:</w:t>
            </w:r>
          </w:p>
        </w:tc>
        <w:tc>
          <w:tcPr>
            <w:tcW w:w="1197" w:type="dxa"/>
            <w:shd w:val="clear" w:color="auto" w:fill="auto"/>
            <w:vAlign w:val="bottom"/>
            <w:hideMark/>
          </w:tcPr>
          <w:p w14:paraId="068E41DB"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1A81191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65AD745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4A54B1F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E3BA5A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414E9A2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7F7BF97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5421E51" w14:textId="77777777" w:rsidTr="00F50C28">
        <w:trPr>
          <w:trHeight w:val="255"/>
          <w:jc w:val="center"/>
        </w:trPr>
        <w:tc>
          <w:tcPr>
            <w:tcW w:w="5757" w:type="dxa"/>
            <w:gridSpan w:val="4"/>
            <w:shd w:val="clear" w:color="auto" w:fill="auto"/>
            <w:vAlign w:val="center"/>
            <w:hideMark/>
          </w:tcPr>
          <w:p w14:paraId="713F5D71"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Realizar limpieza interior y exterior del dispositivo.</w:t>
            </w:r>
          </w:p>
        </w:tc>
        <w:tc>
          <w:tcPr>
            <w:tcW w:w="1197" w:type="dxa"/>
            <w:shd w:val="clear" w:color="auto" w:fill="auto"/>
            <w:vAlign w:val="bottom"/>
            <w:hideMark/>
          </w:tcPr>
          <w:p w14:paraId="26F0B1E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7AE5126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4100CBF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569CCF9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58D3C08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4E8E90A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4E502FA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4CA0F84" w14:textId="77777777" w:rsidTr="00F50C28">
        <w:trPr>
          <w:trHeight w:val="582"/>
          <w:jc w:val="center"/>
        </w:trPr>
        <w:tc>
          <w:tcPr>
            <w:tcW w:w="5757" w:type="dxa"/>
            <w:gridSpan w:val="4"/>
            <w:shd w:val="clear" w:color="auto" w:fill="auto"/>
            <w:vAlign w:val="center"/>
            <w:hideMark/>
          </w:tcPr>
          <w:p w14:paraId="04921027"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llegada de cableado a borneras y ajustar con destornillador si se requiere.</w:t>
            </w:r>
          </w:p>
        </w:tc>
        <w:tc>
          <w:tcPr>
            <w:tcW w:w="1197" w:type="dxa"/>
            <w:shd w:val="clear" w:color="auto" w:fill="auto"/>
            <w:vAlign w:val="bottom"/>
            <w:hideMark/>
          </w:tcPr>
          <w:p w14:paraId="72824C0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0BACB58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7BBC495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0155836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489E5A9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7E05FC5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46AF793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21B5217" w14:textId="77777777" w:rsidTr="00F50C28">
        <w:trPr>
          <w:trHeight w:val="548"/>
          <w:jc w:val="center"/>
        </w:trPr>
        <w:tc>
          <w:tcPr>
            <w:tcW w:w="5757" w:type="dxa"/>
            <w:gridSpan w:val="4"/>
            <w:shd w:val="clear" w:color="auto" w:fill="auto"/>
            <w:vAlign w:val="center"/>
            <w:hideMark/>
          </w:tcPr>
          <w:p w14:paraId="66C2214E"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el voltaje de alimentación sea el correcto de acuerdo al modelo.</w:t>
            </w:r>
          </w:p>
        </w:tc>
        <w:tc>
          <w:tcPr>
            <w:tcW w:w="1197" w:type="dxa"/>
            <w:shd w:val="clear" w:color="auto" w:fill="auto"/>
            <w:vAlign w:val="bottom"/>
            <w:hideMark/>
          </w:tcPr>
          <w:p w14:paraId="40848BD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37F4D30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464F8D6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74F1740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6DFDEE5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41AC59F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0C03352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5C270E0" w14:textId="77777777" w:rsidTr="00F50C28">
        <w:trPr>
          <w:trHeight w:val="454"/>
          <w:jc w:val="center"/>
        </w:trPr>
        <w:tc>
          <w:tcPr>
            <w:tcW w:w="5757" w:type="dxa"/>
            <w:gridSpan w:val="4"/>
            <w:shd w:val="clear" w:color="auto" w:fill="auto"/>
            <w:vAlign w:val="center"/>
            <w:hideMark/>
          </w:tcPr>
          <w:p w14:paraId="1D292149"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Medir con el Multímetro el valor de la resistencia de final de línea (si aplica) y cambiar si se requiere.</w:t>
            </w:r>
          </w:p>
        </w:tc>
        <w:tc>
          <w:tcPr>
            <w:tcW w:w="1197" w:type="dxa"/>
            <w:shd w:val="clear" w:color="auto" w:fill="auto"/>
            <w:vAlign w:val="bottom"/>
            <w:hideMark/>
          </w:tcPr>
          <w:p w14:paraId="4DEEBAC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5A7FFBD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7AEC827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5E565E5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326DBED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373E2CE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674D264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4164AED" w14:textId="77777777" w:rsidTr="00F50C28">
        <w:trPr>
          <w:trHeight w:val="454"/>
          <w:jc w:val="center"/>
        </w:trPr>
        <w:tc>
          <w:tcPr>
            <w:tcW w:w="5757" w:type="dxa"/>
            <w:gridSpan w:val="4"/>
            <w:shd w:val="clear" w:color="auto" w:fill="auto"/>
            <w:vAlign w:val="center"/>
            <w:hideMark/>
          </w:tcPr>
          <w:p w14:paraId="5F70F73F"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y realizar ajuste de los contactos de la resistencia de final de línea (si aplica).</w:t>
            </w:r>
          </w:p>
        </w:tc>
        <w:tc>
          <w:tcPr>
            <w:tcW w:w="1197" w:type="dxa"/>
            <w:shd w:val="clear" w:color="auto" w:fill="auto"/>
            <w:vAlign w:val="bottom"/>
            <w:hideMark/>
          </w:tcPr>
          <w:p w14:paraId="0BCA1CBB"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63BCFA8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63E45A5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4A6AD67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FB317D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14A6167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42B926E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D2DDDEF" w14:textId="77777777" w:rsidTr="00F50C28">
        <w:trPr>
          <w:trHeight w:val="255"/>
          <w:jc w:val="center"/>
        </w:trPr>
        <w:tc>
          <w:tcPr>
            <w:tcW w:w="5757" w:type="dxa"/>
            <w:gridSpan w:val="4"/>
            <w:vMerge w:val="restart"/>
            <w:shd w:val="clear" w:color="FFFFFF" w:fill="E6E6E6"/>
            <w:noWrap/>
            <w:vAlign w:val="center"/>
            <w:hideMark/>
          </w:tcPr>
          <w:p w14:paraId="76454C39" w14:textId="77777777" w:rsidR="00883631" w:rsidRPr="004F4895" w:rsidRDefault="00883631" w:rsidP="00883631">
            <w:pP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lastRenderedPageBreak/>
              <w:t>Estaciones manuales de alarma y descarga</w:t>
            </w:r>
          </w:p>
        </w:tc>
        <w:tc>
          <w:tcPr>
            <w:tcW w:w="1197" w:type="dxa"/>
            <w:vMerge w:val="restart"/>
            <w:shd w:val="clear" w:color="FFFFFF" w:fill="E6E6E6"/>
            <w:vAlign w:val="center"/>
            <w:hideMark/>
          </w:tcPr>
          <w:p w14:paraId="5B8A16A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066" w:type="dxa"/>
            <w:gridSpan w:val="4"/>
            <w:shd w:val="clear" w:color="FFFFFF" w:fill="E6E6E6"/>
            <w:noWrap/>
            <w:vAlign w:val="bottom"/>
            <w:hideMark/>
          </w:tcPr>
          <w:p w14:paraId="5B93C687"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772" w:type="dxa"/>
            <w:gridSpan w:val="2"/>
            <w:shd w:val="clear" w:color="FFCC00" w:fill="AECF00"/>
            <w:vAlign w:val="center"/>
            <w:hideMark/>
          </w:tcPr>
          <w:p w14:paraId="4F341C4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6B8793DA" w14:textId="77777777" w:rsidTr="00F50C28">
        <w:trPr>
          <w:trHeight w:val="439"/>
          <w:jc w:val="center"/>
        </w:trPr>
        <w:tc>
          <w:tcPr>
            <w:tcW w:w="5757" w:type="dxa"/>
            <w:gridSpan w:val="4"/>
            <w:vMerge/>
            <w:vAlign w:val="center"/>
            <w:hideMark/>
          </w:tcPr>
          <w:p w14:paraId="03A7E342"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197" w:type="dxa"/>
            <w:vMerge/>
            <w:vAlign w:val="center"/>
            <w:hideMark/>
          </w:tcPr>
          <w:p w14:paraId="5AC60EC0"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804" w:type="dxa"/>
            <w:shd w:val="clear" w:color="CCCCFF" w:fill="CCCCCC"/>
            <w:vAlign w:val="center"/>
            <w:hideMark/>
          </w:tcPr>
          <w:p w14:paraId="7B30C94B"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42" w:type="dxa"/>
            <w:shd w:val="clear" w:color="CCCCFF" w:fill="CCCCCC"/>
            <w:vAlign w:val="center"/>
            <w:hideMark/>
          </w:tcPr>
          <w:p w14:paraId="19A7318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3E2364C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6EDD04BF"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331" w:type="dxa"/>
            <w:shd w:val="clear" w:color="FFFFFF" w:fill="FFFFCC"/>
            <w:noWrap/>
            <w:vAlign w:val="center"/>
            <w:hideMark/>
          </w:tcPr>
          <w:p w14:paraId="300BFBEA"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441" w:type="dxa"/>
            <w:shd w:val="clear" w:color="FFFFFF" w:fill="FFFFCC"/>
            <w:noWrap/>
            <w:vAlign w:val="center"/>
            <w:hideMark/>
          </w:tcPr>
          <w:p w14:paraId="56CC027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35CEB341" w14:textId="77777777" w:rsidTr="00F50C28">
        <w:trPr>
          <w:trHeight w:val="567"/>
          <w:jc w:val="center"/>
        </w:trPr>
        <w:tc>
          <w:tcPr>
            <w:tcW w:w="5757" w:type="dxa"/>
            <w:gridSpan w:val="4"/>
            <w:shd w:val="clear" w:color="auto" w:fill="auto"/>
            <w:vAlign w:val="center"/>
            <w:hideMark/>
          </w:tcPr>
          <w:p w14:paraId="4B3FFF5E"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Realizar medición de continuidad con Multímetro al activar y desactivar el switch de la estación manual.</w:t>
            </w:r>
          </w:p>
        </w:tc>
        <w:tc>
          <w:tcPr>
            <w:tcW w:w="1197" w:type="dxa"/>
            <w:shd w:val="clear" w:color="auto" w:fill="auto"/>
            <w:vAlign w:val="bottom"/>
            <w:hideMark/>
          </w:tcPr>
          <w:p w14:paraId="713485A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06F81C9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776E1DF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5680FE7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DAE5AB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14DB0FA0"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32F32B3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D858713" w14:textId="77777777" w:rsidTr="00F50C28">
        <w:trPr>
          <w:trHeight w:val="533"/>
          <w:jc w:val="center"/>
        </w:trPr>
        <w:tc>
          <w:tcPr>
            <w:tcW w:w="5757" w:type="dxa"/>
            <w:gridSpan w:val="4"/>
            <w:shd w:val="clear" w:color="auto" w:fill="auto"/>
            <w:vAlign w:val="center"/>
            <w:hideMark/>
          </w:tcPr>
          <w:p w14:paraId="55BF9443"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Aplicar limpiador de contactos electrónico a los contactos entre cables y borneras.</w:t>
            </w:r>
          </w:p>
        </w:tc>
        <w:tc>
          <w:tcPr>
            <w:tcW w:w="1197" w:type="dxa"/>
            <w:shd w:val="clear" w:color="auto" w:fill="auto"/>
            <w:vAlign w:val="bottom"/>
            <w:hideMark/>
          </w:tcPr>
          <w:p w14:paraId="31A7AB6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086758D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7FC7584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D92ED3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8A34B3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1B888C7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6080854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BF1C190" w14:textId="77777777" w:rsidTr="00F50C28">
        <w:trPr>
          <w:trHeight w:val="476"/>
          <w:jc w:val="center"/>
        </w:trPr>
        <w:tc>
          <w:tcPr>
            <w:tcW w:w="2335" w:type="dxa"/>
            <w:gridSpan w:val="2"/>
            <w:vMerge w:val="restart"/>
            <w:shd w:val="clear" w:color="auto" w:fill="auto"/>
            <w:vAlign w:val="center"/>
            <w:hideMark/>
          </w:tcPr>
          <w:p w14:paraId="469BCA0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p>
        </w:tc>
        <w:tc>
          <w:tcPr>
            <w:tcW w:w="5423" w:type="dxa"/>
            <w:gridSpan w:val="4"/>
            <w:vMerge w:val="restart"/>
            <w:shd w:val="clear" w:color="auto" w:fill="auto"/>
            <w:vAlign w:val="center"/>
            <w:hideMark/>
          </w:tcPr>
          <w:p w14:paraId="61A25E7C"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LISTA DE REVISIÓN DE MANTENIMIENTO</w:t>
            </w:r>
            <w:r w:rsidRPr="004F4895">
              <w:rPr>
                <w:rFonts w:asciiTheme="minorHAnsi" w:eastAsia="Times New Roman" w:hAnsiTheme="minorHAnsi" w:cstheme="minorHAnsi"/>
                <w:b/>
                <w:bCs/>
                <w:sz w:val="20"/>
                <w:szCs w:val="20"/>
                <w:lang w:eastAsia="es-ES_tradnl"/>
              </w:rPr>
              <w:br/>
              <w:t>DETECCIÓN  Y NOTIFICACION  NFPA 72</w:t>
            </w:r>
          </w:p>
        </w:tc>
        <w:tc>
          <w:tcPr>
            <w:tcW w:w="3034" w:type="dxa"/>
            <w:gridSpan w:val="5"/>
            <w:vMerge w:val="restart"/>
            <w:shd w:val="clear" w:color="auto" w:fill="auto"/>
            <w:vAlign w:val="center"/>
            <w:hideMark/>
          </w:tcPr>
          <w:p w14:paraId="2D0FA320"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Página 4 de 5</w:t>
            </w:r>
          </w:p>
        </w:tc>
      </w:tr>
      <w:tr w:rsidR="008140E1" w:rsidRPr="004F4895" w14:paraId="174F2762" w14:textId="77777777" w:rsidTr="00F50C28">
        <w:trPr>
          <w:trHeight w:val="476"/>
          <w:jc w:val="center"/>
        </w:trPr>
        <w:tc>
          <w:tcPr>
            <w:tcW w:w="2335" w:type="dxa"/>
            <w:gridSpan w:val="2"/>
            <w:vMerge/>
            <w:vAlign w:val="center"/>
            <w:hideMark/>
          </w:tcPr>
          <w:p w14:paraId="149BA155"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5423" w:type="dxa"/>
            <w:gridSpan w:val="4"/>
            <w:vMerge/>
            <w:vAlign w:val="center"/>
            <w:hideMark/>
          </w:tcPr>
          <w:p w14:paraId="31890290"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3034" w:type="dxa"/>
            <w:gridSpan w:val="5"/>
            <w:vMerge/>
            <w:vAlign w:val="center"/>
            <w:hideMark/>
          </w:tcPr>
          <w:p w14:paraId="70340921"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274391D8" w14:textId="77777777" w:rsidTr="00F50C28">
        <w:trPr>
          <w:trHeight w:val="476"/>
          <w:jc w:val="center"/>
        </w:trPr>
        <w:tc>
          <w:tcPr>
            <w:tcW w:w="2335" w:type="dxa"/>
            <w:gridSpan w:val="2"/>
            <w:vMerge/>
            <w:vAlign w:val="center"/>
            <w:hideMark/>
          </w:tcPr>
          <w:p w14:paraId="52A69FC2"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5423" w:type="dxa"/>
            <w:gridSpan w:val="4"/>
            <w:vMerge/>
            <w:vAlign w:val="center"/>
            <w:hideMark/>
          </w:tcPr>
          <w:p w14:paraId="5D4BC86A"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3034" w:type="dxa"/>
            <w:gridSpan w:val="5"/>
            <w:vMerge/>
            <w:vAlign w:val="center"/>
            <w:hideMark/>
          </w:tcPr>
          <w:p w14:paraId="3F547CC6"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3742D74A" w14:textId="77777777" w:rsidTr="00F50C28">
        <w:trPr>
          <w:trHeight w:val="255"/>
          <w:jc w:val="center"/>
        </w:trPr>
        <w:tc>
          <w:tcPr>
            <w:tcW w:w="5757" w:type="dxa"/>
            <w:gridSpan w:val="4"/>
            <w:vMerge w:val="restart"/>
            <w:shd w:val="clear" w:color="FFFFFF" w:fill="E6E6E6"/>
            <w:noWrap/>
            <w:vAlign w:val="center"/>
            <w:hideMark/>
          </w:tcPr>
          <w:p w14:paraId="663EE41B" w14:textId="77777777" w:rsidR="00883631" w:rsidRPr="004F4895" w:rsidRDefault="00883631" w:rsidP="00883631">
            <w:pP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Cornetas-Luz</w:t>
            </w:r>
          </w:p>
        </w:tc>
        <w:tc>
          <w:tcPr>
            <w:tcW w:w="1197" w:type="dxa"/>
            <w:vMerge w:val="restart"/>
            <w:shd w:val="clear" w:color="FFFFFF" w:fill="E6E6E6"/>
            <w:vAlign w:val="center"/>
            <w:hideMark/>
          </w:tcPr>
          <w:p w14:paraId="15C1DB7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066" w:type="dxa"/>
            <w:gridSpan w:val="4"/>
            <w:shd w:val="clear" w:color="FFFFFF" w:fill="E6E6E6"/>
            <w:noWrap/>
            <w:vAlign w:val="bottom"/>
            <w:hideMark/>
          </w:tcPr>
          <w:p w14:paraId="490C4CA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772" w:type="dxa"/>
            <w:gridSpan w:val="2"/>
            <w:shd w:val="clear" w:color="FFCC00" w:fill="AECF00"/>
            <w:vAlign w:val="center"/>
            <w:hideMark/>
          </w:tcPr>
          <w:p w14:paraId="77E56AE5"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565FD362" w14:textId="77777777" w:rsidTr="00F50C28">
        <w:trPr>
          <w:trHeight w:val="255"/>
          <w:jc w:val="center"/>
        </w:trPr>
        <w:tc>
          <w:tcPr>
            <w:tcW w:w="5757" w:type="dxa"/>
            <w:gridSpan w:val="4"/>
            <w:vMerge/>
            <w:vAlign w:val="center"/>
            <w:hideMark/>
          </w:tcPr>
          <w:p w14:paraId="1A4A14B7"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197" w:type="dxa"/>
            <w:vMerge/>
            <w:vAlign w:val="center"/>
            <w:hideMark/>
          </w:tcPr>
          <w:p w14:paraId="27097A5D"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804" w:type="dxa"/>
            <w:shd w:val="clear" w:color="CCCCFF" w:fill="CCCCCC"/>
            <w:vAlign w:val="center"/>
            <w:hideMark/>
          </w:tcPr>
          <w:p w14:paraId="31A7F902"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42" w:type="dxa"/>
            <w:shd w:val="clear" w:color="CCCCFF" w:fill="CCCCCC"/>
            <w:vAlign w:val="center"/>
            <w:hideMark/>
          </w:tcPr>
          <w:p w14:paraId="1408968C"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2884440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7532080B"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331" w:type="dxa"/>
            <w:shd w:val="clear" w:color="FFFFFF" w:fill="FFFFCC"/>
            <w:noWrap/>
            <w:vAlign w:val="center"/>
            <w:hideMark/>
          </w:tcPr>
          <w:p w14:paraId="1B6B8FD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441" w:type="dxa"/>
            <w:shd w:val="clear" w:color="FFFFFF" w:fill="FFFFCC"/>
            <w:noWrap/>
            <w:vAlign w:val="center"/>
            <w:hideMark/>
          </w:tcPr>
          <w:p w14:paraId="087A496F"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68F4835C" w14:textId="77777777" w:rsidTr="00F50C28">
        <w:trPr>
          <w:trHeight w:val="255"/>
          <w:jc w:val="center"/>
        </w:trPr>
        <w:tc>
          <w:tcPr>
            <w:tcW w:w="5757" w:type="dxa"/>
            <w:gridSpan w:val="4"/>
            <w:shd w:val="clear" w:color="auto" w:fill="auto"/>
            <w:vAlign w:val="center"/>
            <w:hideMark/>
          </w:tcPr>
          <w:p w14:paraId="353D28F3"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Remover parte exterior y realizar lo siguiente:</w:t>
            </w:r>
          </w:p>
        </w:tc>
        <w:tc>
          <w:tcPr>
            <w:tcW w:w="1197" w:type="dxa"/>
            <w:shd w:val="clear" w:color="auto" w:fill="auto"/>
            <w:vAlign w:val="bottom"/>
            <w:hideMark/>
          </w:tcPr>
          <w:p w14:paraId="0658BDA9"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1570A58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1D8B218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7D92310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6C70A6F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38C283F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194E392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350AF93" w14:textId="77777777" w:rsidTr="00F50C28">
        <w:trPr>
          <w:trHeight w:val="255"/>
          <w:jc w:val="center"/>
        </w:trPr>
        <w:tc>
          <w:tcPr>
            <w:tcW w:w="5757" w:type="dxa"/>
            <w:gridSpan w:val="4"/>
            <w:shd w:val="clear" w:color="auto" w:fill="auto"/>
            <w:vAlign w:val="center"/>
            <w:hideMark/>
          </w:tcPr>
          <w:p w14:paraId="07603E9C"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Realizar limpieza interior y exterior del dispositivo.</w:t>
            </w:r>
          </w:p>
        </w:tc>
        <w:tc>
          <w:tcPr>
            <w:tcW w:w="1197" w:type="dxa"/>
            <w:shd w:val="clear" w:color="auto" w:fill="auto"/>
            <w:vAlign w:val="bottom"/>
            <w:hideMark/>
          </w:tcPr>
          <w:p w14:paraId="124EA68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6E56C02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1115E2A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0FA59FF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5FF6015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7B9E858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0B756FD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FF578C0" w14:textId="77777777" w:rsidTr="00F50C28">
        <w:trPr>
          <w:trHeight w:val="488"/>
          <w:jc w:val="center"/>
        </w:trPr>
        <w:tc>
          <w:tcPr>
            <w:tcW w:w="5757" w:type="dxa"/>
            <w:gridSpan w:val="4"/>
            <w:shd w:val="clear" w:color="auto" w:fill="auto"/>
            <w:vAlign w:val="center"/>
            <w:hideMark/>
          </w:tcPr>
          <w:p w14:paraId="396C68C7"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llegada de cableado a borneras y ajustar con destornillador si se requiere.</w:t>
            </w:r>
          </w:p>
        </w:tc>
        <w:tc>
          <w:tcPr>
            <w:tcW w:w="1197" w:type="dxa"/>
            <w:shd w:val="clear" w:color="auto" w:fill="auto"/>
            <w:vAlign w:val="bottom"/>
            <w:hideMark/>
          </w:tcPr>
          <w:p w14:paraId="0EFC73F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05FA4E4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6E9A01C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25436FD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7271DD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22B1AA6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14E3530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BD94FCA" w14:textId="77777777" w:rsidTr="00F50C28">
        <w:trPr>
          <w:trHeight w:val="473"/>
          <w:jc w:val="center"/>
        </w:trPr>
        <w:tc>
          <w:tcPr>
            <w:tcW w:w="5757" w:type="dxa"/>
            <w:gridSpan w:val="4"/>
            <w:shd w:val="clear" w:color="auto" w:fill="auto"/>
            <w:vAlign w:val="center"/>
            <w:hideMark/>
          </w:tcPr>
          <w:p w14:paraId="372660F3"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el voltaje de alimentación sea el correcto de acuerdo al modelo.</w:t>
            </w:r>
          </w:p>
        </w:tc>
        <w:tc>
          <w:tcPr>
            <w:tcW w:w="1197" w:type="dxa"/>
            <w:shd w:val="clear" w:color="auto" w:fill="auto"/>
            <w:vAlign w:val="bottom"/>
            <w:hideMark/>
          </w:tcPr>
          <w:p w14:paraId="5662263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0E60E0F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35A2A35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B6225D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3F536B8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7E50BE2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7A9BF37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6D66AF4" w14:textId="77777777" w:rsidTr="00F50C28">
        <w:trPr>
          <w:trHeight w:val="582"/>
          <w:jc w:val="center"/>
        </w:trPr>
        <w:tc>
          <w:tcPr>
            <w:tcW w:w="5757" w:type="dxa"/>
            <w:gridSpan w:val="4"/>
            <w:shd w:val="clear" w:color="auto" w:fill="auto"/>
            <w:vAlign w:val="center"/>
            <w:hideMark/>
          </w:tcPr>
          <w:p w14:paraId="6AD6CD93"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Medir con el multímetro el valor de la resistencia de final de línea (si aplica) y cambiar si se requiere.</w:t>
            </w:r>
          </w:p>
        </w:tc>
        <w:tc>
          <w:tcPr>
            <w:tcW w:w="1197" w:type="dxa"/>
            <w:shd w:val="clear" w:color="auto" w:fill="auto"/>
            <w:vAlign w:val="bottom"/>
            <w:hideMark/>
          </w:tcPr>
          <w:p w14:paraId="4D996E6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122D0B6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651B722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68F6B55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5B983B9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7A32563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782321D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F2EBB5D" w14:textId="77777777" w:rsidTr="00F50C28">
        <w:trPr>
          <w:trHeight w:val="439"/>
          <w:jc w:val="center"/>
        </w:trPr>
        <w:tc>
          <w:tcPr>
            <w:tcW w:w="5757" w:type="dxa"/>
            <w:gridSpan w:val="4"/>
            <w:shd w:val="clear" w:color="auto" w:fill="auto"/>
            <w:vAlign w:val="center"/>
            <w:hideMark/>
          </w:tcPr>
          <w:p w14:paraId="1AD20CDA"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y realizar ajuste de los contactos de la resistencia de final de línea (si aplica).</w:t>
            </w:r>
          </w:p>
        </w:tc>
        <w:tc>
          <w:tcPr>
            <w:tcW w:w="1197" w:type="dxa"/>
            <w:shd w:val="clear" w:color="auto" w:fill="auto"/>
            <w:vAlign w:val="bottom"/>
            <w:hideMark/>
          </w:tcPr>
          <w:p w14:paraId="0743C49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4DD8991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0975B37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03739BB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0529F5D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35C895E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6B2B176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1F3D418" w14:textId="77777777" w:rsidTr="00F50C28">
        <w:trPr>
          <w:trHeight w:val="612"/>
          <w:jc w:val="center"/>
        </w:trPr>
        <w:tc>
          <w:tcPr>
            <w:tcW w:w="5757" w:type="dxa"/>
            <w:gridSpan w:val="4"/>
            <w:shd w:val="clear" w:color="auto" w:fill="auto"/>
            <w:vAlign w:val="center"/>
            <w:hideMark/>
          </w:tcPr>
          <w:p w14:paraId="6ED6C7E8"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Aplicar limpiador de contactos electrónico a los contactos entre cables y borneras.</w:t>
            </w:r>
          </w:p>
        </w:tc>
        <w:tc>
          <w:tcPr>
            <w:tcW w:w="1197" w:type="dxa"/>
            <w:shd w:val="clear" w:color="auto" w:fill="auto"/>
            <w:vAlign w:val="bottom"/>
            <w:hideMark/>
          </w:tcPr>
          <w:p w14:paraId="40C0097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2238E42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7B9509D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FA7C2B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01E4D9B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4380298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26C5EBC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9FF2E8F" w14:textId="77777777" w:rsidTr="00F50C28">
        <w:trPr>
          <w:trHeight w:val="255"/>
          <w:jc w:val="center"/>
        </w:trPr>
        <w:tc>
          <w:tcPr>
            <w:tcW w:w="5757" w:type="dxa"/>
            <w:gridSpan w:val="4"/>
            <w:vMerge w:val="restart"/>
            <w:shd w:val="clear" w:color="FFFFFF" w:fill="E6E6E6"/>
            <w:noWrap/>
            <w:vAlign w:val="center"/>
            <w:hideMark/>
          </w:tcPr>
          <w:p w14:paraId="521C4E2C" w14:textId="77777777" w:rsidR="00883631" w:rsidRPr="004F4895" w:rsidRDefault="00883631" w:rsidP="00883631">
            <w:pP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Sensores de flujo</w:t>
            </w:r>
          </w:p>
        </w:tc>
        <w:tc>
          <w:tcPr>
            <w:tcW w:w="1197" w:type="dxa"/>
            <w:vMerge w:val="restart"/>
            <w:shd w:val="clear" w:color="FFFFFF" w:fill="E6E6E6"/>
            <w:vAlign w:val="center"/>
            <w:hideMark/>
          </w:tcPr>
          <w:p w14:paraId="22EFC35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066" w:type="dxa"/>
            <w:gridSpan w:val="4"/>
            <w:shd w:val="clear" w:color="FFFFFF" w:fill="E6E6E6"/>
            <w:noWrap/>
            <w:vAlign w:val="bottom"/>
            <w:hideMark/>
          </w:tcPr>
          <w:p w14:paraId="63254315"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772" w:type="dxa"/>
            <w:gridSpan w:val="2"/>
            <w:shd w:val="clear" w:color="FFCC00" w:fill="AECF00"/>
            <w:vAlign w:val="center"/>
            <w:hideMark/>
          </w:tcPr>
          <w:p w14:paraId="278B671B"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75A4D96A" w14:textId="77777777" w:rsidTr="00F50C28">
        <w:trPr>
          <w:trHeight w:val="255"/>
          <w:jc w:val="center"/>
        </w:trPr>
        <w:tc>
          <w:tcPr>
            <w:tcW w:w="5757" w:type="dxa"/>
            <w:gridSpan w:val="4"/>
            <w:vMerge/>
            <w:vAlign w:val="center"/>
            <w:hideMark/>
          </w:tcPr>
          <w:p w14:paraId="3DA9DCD2"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197" w:type="dxa"/>
            <w:vMerge/>
            <w:vAlign w:val="center"/>
            <w:hideMark/>
          </w:tcPr>
          <w:p w14:paraId="388938F5"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804" w:type="dxa"/>
            <w:shd w:val="clear" w:color="CCCCFF" w:fill="CCCCCC"/>
            <w:vAlign w:val="center"/>
            <w:hideMark/>
          </w:tcPr>
          <w:p w14:paraId="035AF29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42" w:type="dxa"/>
            <w:shd w:val="clear" w:color="CCCCFF" w:fill="CCCCCC"/>
            <w:vAlign w:val="center"/>
            <w:hideMark/>
          </w:tcPr>
          <w:p w14:paraId="5319275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07069C42"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23A5422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331" w:type="dxa"/>
            <w:shd w:val="clear" w:color="FFFFFF" w:fill="FFFFCC"/>
            <w:noWrap/>
            <w:vAlign w:val="center"/>
            <w:hideMark/>
          </w:tcPr>
          <w:p w14:paraId="15E8AD0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441" w:type="dxa"/>
            <w:shd w:val="clear" w:color="FFFFFF" w:fill="FFFFCC"/>
            <w:noWrap/>
            <w:vAlign w:val="center"/>
            <w:hideMark/>
          </w:tcPr>
          <w:p w14:paraId="1A421ED0"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1D2715B8" w14:textId="77777777" w:rsidTr="00F50C28">
        <w:trPr>
          <w:trHeight w:val="255"/>
          <w:jc w:val="center"/>
        </w:trPr>
        <w:tc>
          <w:tcPr>
            <w:tcW w:w="5757" w:type="dxa"/>
            <w:gridSpan w:val="4"/>
            <w:shd w:val="clear" w:color="auto" w:fill="auto"/>
            <w:vAlign w:val="center"/>
            <w:hideMark/>
          </w:tcPr>
          <w:p w14:paraId="5035BF2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Remover parte exterior y realizar lo siguiente:</w:t>
            </w:r>
          </w:p>
        </w:tc>
        <w:tc>
          <w:tcPr>
            <w:tcW w:w="1197" w:type="dxa"/>
            <w:shd w:val="clear" w:color="auto" w:fill="auto"/>
            <w:vAlign w:val="bottom"/>
            <w:hideMark/>
          </w:tcPr>
          <w:p w14:paraId="38F2262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Trimestral /Semestral</w:t>
            </w:r>
          </w:p>
        </w:tc>
        <w:tc>
          <w:tcPr>
            <w:tcW w:w="804" w:type="dxa"/>
            <w:shd w:val="clear" w:color="auto" w:fill="auto"/>
            <w:noWrap/>
            <w:vAlign w:val="bottom"/>
            <w:hideMark/>
          </w:tcPr>
          <w:p w14:paraId="3CADDBB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74D1DA0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1A56E3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32823EF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49B6AE1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0042C909"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49CEDAD" w14:textId="77777777" w:rsidTr="00F50C28">
        <w:trPr>
          <w:trHeight w:val="255"/>
          <w:jc w:val="center"/>
        </w:trPr>
        <w:tc>
          <w:tcPr>
            <w:tcW w:w="5757" w:type="dxa"/>
            <w:gridSpan w:val="4"/>
            <w:shd w:val="clear" w:color="auto" w:fill="auto"/>
            <w:vAlign w:val="center"/>
            <w:hideMark/>
          </w:tcPr>
          <w:p w14:paraId="7F78F734"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lastRenderedPageBreak/>
              <w:t>Realizar limpieza interior y exterior del dispositivo.</w:t>
            </w:r>
          </w:p>
        </w:tc>
        <w:tc>
          <w:tcPr>
            <w:tcW w:w="1197" w:type="dxa"/>
            <w:shd w:val="clear" w:color="auto" w:fill="auto"/>
            <w:vAlign w:val="bottom"/>
            <w:hideMark/>
          </w:tcPr>
          <w:p w14:paraId="5EB0796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Trimestral /Semestral</w:t>
            </w:r>
          </w:p>
        </w:tc>
        <w:tc>
          <w:tcPr>
            <w:tcW w:w="804" w:type="dxa"/>
            <w:shd w:val="clear" w:color="auto" w:fill="auto"/>
            <w:noWrap/>
            <w:vAlign w:val="bottom"/>
            <w:hideMark/>
          </w:tcPr>
          <w:p w14:paraId="332F4E6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38DF65F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6D567B9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9CFE35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27513CC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72954C4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B969AE5" w14:textId="77777777" w:rsidTr="00F50C28">
        <w:trPr>
          <w:trHeight w:val="255"/>
          <w:jc w:val="center"/>
        </w:trPr>
        <w:tc>
          <w:tcPr>
            <w:tcW w:w="5757" w:type="dxa"/>
            <w:gridSpan w:val="4"/>
            <w:shd w:val="clear" w:color="auto" w:fill="auto"/>
            <w:vAlign w:val="center"/>
            <w:hideMark/>
          </w:tcPr>
          <w:p w14:paraId="7356FF9A"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llegada de cableado a borneras y ajustar con destornillador si se requiere.</w:t>
            </w:r>
          </w:p>
        </w:tc>
        <w:tc>
          <w:tcPr>
            <w:tcW w:w="1197" w:type="dxa"/>
            <w:shd w:val="clear" w:color="auto" w:fill="auto"/>
            <w:vAlign w:val="bottom"/>
            <w:hideMark/>
          </w:tcPr>
          <w:p w14:paraId="6B98BD8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Trimestral /Semestral</w:t>
            </w:r>
          </w:p>
        </w:tc>
        <w:tc>
          <w:tcPr>
            <w:tcW w:w="804" w:type="dxa"/>
            <w:shd w:val="clear" w:color="auto" w:fill="auto"/>
            <w:noWrap/>
            <w:vAlign w:val="bottom"/>
            <w:hideMark/>
          </w:tcPr>
          <w:p w14:paraId="5DAB537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10AE907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3EA007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13200AF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4F51F26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15CE6F7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255E962" w14:textId="77777777" w:rsidTr="00F50C28">
        <w:trPr>
          <w:trHeight w:val="255"/>
          <w:jc w:val="center"/>
        </w:trPr>
        <w:tc>
          <w:tcPr>
            <w:tcW w:w="5757" w:type="dxa"/>
            <w:gridSpan w:val="4"/>
            <w:shd w:val="clear" w:color="auto" w:fill="auto"/>
            <w:vAlign w:val="center"/>
            <w:hideMark/>
          </w:tcPr>
          <w:p w14:paraId="4BC1104B"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el voltaje de alimentación sea el correcto de acuerdo al modelo.</w:t>
            </w:r>
          </w:p>
        </w:tc>
        <w:tc>
          <w:tcPr>
            <w:tcW w:w="1197" w:type="dxa"/>
            <w:shd w:val="clear" w:color="auto" w:fill="auto"/>
            <w:vAlign w:val="bottom"/>
            <w:hideMark/>
          </w:tcPr>
          <w:p w14:paraId="489AE390"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Trimestral /Semestral</w:t>
            </w:r>
          </w:p>
        </w:tc>
        <w:tc>
          <w:tcPr>
            <w:tcW w:w="804" w:type="dxa"/>
            <w:shd w:val="clear" w:color="auto" w:fill="auto"/>
            <w:noWrap/>
            <w:vAlign w:val="bottom"/>
            <w:hideMark/>
          </w:tcPr>
          <w:p w14:paraId="7918EEB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4C8BCA4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29DC35A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0003071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0F32978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22ECD28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E8B5136" w14:textId="77777777" w:rsidTr="00F50C28">
        <w:trPr>
          <w:trHeight w:val="255"/>
          <w:jc w:val="center"/>
        </w:trPr>
        <w:tc>
          <w:tcPr>
            <w:tcW w:w="5757" w:type="dxa"/>
            <w:gridSpan w:val="4"/>
            <w:shd w:val="clear" w:color="auto" w:fill="auto"/>
            <w:vAlign w:val="center"/>
            <w:hideMark/>
          </w:tcPr>
          <w:p w14:paraId="64E756B6"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Medir con el Multímetro el valor de la resistencia de final de línea (si aplica) y cambiar si se requiere.</w:t>
            </w:r>
          </w:p>
        </w:tc>
        <w:tc>
          <w:tcPr>
            <w:tcW w:w="1197" w:type="dxa"/>
            <w:shd w:val="clear" w:color="auto" w:fill="auto"/>
            <w:vAlign w:val="bottom"/>
            <w:hideMark/>
          </w:tcPr>
          <w:p w14:paraId="19F6815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Trimestral /Semestral</w:t>
            </w:r>
          </w:p>
        </w:tc>
        <w:tc>
          <w:tcPr>
            <w:tcW w:w="804" w:type="dxa"/>
            <w:shd w:val="clear" w:color="auto" w:fill="auto"/>
            <w:noWrap/>
            <w:vAlign w:val="bottom"/>
            <w:hideMark/>
          </w:tcPr>
          <w:p w14:paraId="20CC14A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50406FA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5307591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5BF1ACE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618238A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5BC48E1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C00EB2C" w14:textId="77777777" w:rsidTr="00F50C28">
        <w:trPr>
          <w:trHeight w:val="255"/>
          <w:jc w:val="center"/>
        </w:trPr>
        <w:tc>
          <w:tcPr>
            <w:tcW w:w="5757" w:type="dxa"/>
            <w:gridSpan w:val="4"/>
            <w:tcBorders>
              <w:bottom w:val="single" w:sz="4" w:space="0" w:color="auto"/>
            </w:tcBorders>
            <w:shd w:val="clear" w:color="auto" w:fill="auto"/>
            <w:vAlign w:val="center"/>
            <w:hideMark/>
          </w:tcPr>
          <w:p w14:paraId="61B74414"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y realizar ajuste de los contactos de la resistencia de final de línea (si aplica).</w:t>
            </w:r>
          </w:p>
        </w:tc>
        <w:tc>
          <w:tcPr>
            <w:tcW w:w="1197" w:type="dxa"/>
            <w:tcBorders>
              <w:bottom w:val="single" w:sz="4" w:space="0" w:color="auto"/>
            </w:tcBorders>
            <w:shd w:val="clear" w:color="auto" w:fill="auto"/>
            <w:vAlign w:val="bottom"/>
            <w:hideMark/>
          </w:tcPr>
          <w:p w14:paraId="4EBBADB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Trimestral /Semestral</w:t>
            </w:r>
          </w:p>
        </w:tc>
        <w:tc>
          <w:tcPr>
            <w:tcW w:w="804" w:type="dxa"/>
            <w:tcBorders>
              <w:bottom w:val="single" w:sz="4" w:space="0" w:color="auto"/>
            </w:tcBorders>
            <w:shd w:val="clear" w:color="auto" w:fill="auto"/>
            <w:noWrap/>
            <w:vAlign w:val="bottom"/>
            <w:hideMark/>
          </w:tcPr>
          <w:p w14:paraId="11037E3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tcBorders>
              <w:bottom w:val="single" w:sz="4" w:space="0" w:color="auto"/>
            </w:tcBorders>
            <w:shd w:val="clear" w:color="auto" w:fill="auto"/>
            <w:noWrap/>
            <w:vAlign w:val="bottom"/>
            <w:hideMark/>
          </w:tcPr>
          <w:p w14:paraId="4E0E348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tcBorders>
              <w:bottom w:val="single" w:sz="4" w:space="0" w:color="auto"/>
            </w:tcBorders>
            <w:shd w:val="clear" w:color="auto" w:fill="auto"/>
            <w:noWrap/>
            <w:vAlign w:val="bottom"/>
            <w:hideMark/>
          </w:tcPr>
          <w:p w14:paraId="12015D5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tcBorders>
              <w:bottom w:val="single" w:sz="4" w:space="0" w:color="auto"/>
            </w:tcBorders>
            <w:shd w:val="clear" w:color="auto" w:fill="auto"/>
            <w:noWrap/>
            <w:vAlign w:val="bottom"/>
            <w:hideMark/>
          </w:tcPr>
          <w:p w14:paraId="5966544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tcBorders>
              <w:bottom w:val="single" w:sz="4" w:space="0" w:color="auto"/>
            </w:tcBorders>
            <w:shd w:val="clear" w:color="auto" w:fill="auto"/>
            <w:noWrap/>
            <w:vAlign w:val="bottom"/>
            <w:hideMark/>
          </w:tcPr>
          <w:p w14:paraId="45BB1B4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tcBorders>
              <w:bottom w:val="single" w:sz="4" w:space="0" w:color="auto"/>
            </w:tcBorders>
            <w:shd w:val="clear" w:color="auto" w:fill="auto"/>
            <w:noWrap/>
            <w:vAlign w:val="bottom"/>
            <w:hideMark/>
          </w:tcPr>
          <w:p w14:paraId="3613431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9C5047B" w14:textId="77777777" w:rsidTr="00F50C28">
        <w:trPr>
          <w:trHeight w:val="255"/>
          <w:jc w:val="center"/>
        </w:trPr>
        <w:tc>
          <w:tcPr>
            <w:tcW w:w="5757" w:type="dxa"/>
            <w:gridSpan w:val="4"/>
            <w:tcBorders>
              <w:bottom w:val="single" w:sz="4" w:space="0" w:color="auto"/>
            </w:tcBorders>
            <w:shd w:val="clear" w:color="auto" w:fill="auto"/>
            <w:vAlign w:val="center"/>
            <w:hideMark/>
          </w:tcPr>
          <w:p w14:paraId="6A4AC475"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Realizar medición de continuidad con Multímetro al activar y desactivar el switch del sensor de flujo.</w:t>
            </w:r>
          </w:p>
        </w:tc>
        <w:tc>
          <w:tcPr>
            <w:tcW w:w="1197" w:type="dxa"/>
            <w:tcBorders>
              <w:bottom w:val="single" w:sz="4" w:space="0" w:color="auto"/>
            </w:tcBorders>
            <w:shd w:val="clear" w:color="auto" w:fill="auto"/>
            <w:vAlign w:val="bottom"/>
            <w:hideMark/>
          </w:tcPr>
          <w:p w14:paraId="515FB5A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Trimestral /Semestral</w:t>
            </w:r>
          </w:p>
        </w:tc>
        <w:tc>
          <w:tcPr>
            <w:tcW w:w="804" w:type="dxa"/>
            <w:tcBorders>
              <w:bottom w:val="single" w:sz="4" w:space="0" w:color="auto"/>
            </w:tcBorders>
            <w:shd w:val="clear" w:color="auto" w:fill="auto"/>
            <w:noWrap/>
            <w:vAlign w:val="bottom"/>
            <w:hideMark/>
          </w:tcPr>
          <w:p w14:paraId="5FC9099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tcBorders>
              <w:bottom w:val="single" w:sz="4" w:space="0" w:color="auto"/>
            </w:tcBorders>
            <w:shd w:val="clear" w:color="auto" w:fill="auto"/>
            <w:noWrap/>
            <w:vAlign w:val="bottom"/>
            <w:hideMark/>
          </w:tcPr>
          <w:p w14:paraId="3E81764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tcBorders>
              <w:bottom w:val="single" w:sz="4" w:space="0" w:color="auto"/>
            </w:tcBorders>
            <w:shd w:val="clear" w:color="auto" w:fill="auto"/>
            <w:noWrap/>
            <w:vAlign w:val="bottom"/>
            <w:hideMark/>
          </w:tcPr>
          <w:p w14:paraId="07A2E01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tcBorders>
              <w:bottom w:val="single" w:sz="4" w:space="0" w:color="auto"/>
            </w:tcBorders>
            <w:shd w:val="clear" w:color="auto" w:fill="auto"/>
            <w:noWrap/>
            <w:vAlign w:val="bottom"/>
            <w:hideMark/>
          </w:tcPr>
          <w:p w14:paraId="0E7B1CC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tcBorders>
              <w:bottom w:val="single" w:sz="4" w:space="0" w:color="auto"/>
            </w:tcBorders>
            <w:shd w:val="clear" w:color="auto" w:fill="auto"/>
            <w:noWrap/>
            <w:vAlign w:val="bottom"/>
            <w:hideMark/>
          </w:tcPr>
          <w:p w14:paraId="240C035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tcBorders>
              <w:bottom w:val="single" w:sz="4" w:space="0" w:color="auto"/>
            </w:tcBorders>
            <w:shd w:val="clear" w:color="auto" w:fill="auto"/>
            <w:noWrap/>
            <w:vAlign w:val="bottom"/>
            <w:hideMark/>
          </w:tcPr>
          <w:p w14:paraId="7BE9F76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729787C" w14:textId="77777777" w:rsidTr="00F50C28">
        <w:trPr>
          <w:trHeight w:val="255"/>
          <w:jc w:val="center"/>
        </w:trPr>
        <w:tc>
          <w:tcPr>
            <w:tcW w:w="5757" w:type="dxa"/>
            <w:gridSpan w:val="4"/>
            <w:tcBorders>
              <w:top w:val="single" w:sz="4" w:space="0" w:color="auto"/>
            </w:tcBorders>
            <w:shd w:val="clear" w:color="auto" w:fill="auto"/>
            <w:vAlign w:val="center"/>
            <w:hideMark/>
          </w:tcPr>
          <w:p w14:paraId="7649C968"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Aplicar limpiador de contactos electrónico a los contactos entre cables y borneras.</w:t>
            </w:r>
          </w:p>
        </w:tc>
        <w:tc>
          <w:tcPr>
            <w:tcW w:w="1197" w:type="dxa"/>
            <w:tcBorders>
              <w:top w:val="single" w:sz="4" w:space="0" w:color="auto"/>
            </w:tcBorders>
            <w:shd w:val="clear" w:color="auto" w:fill="auto"/>
            <w:vAlign w:val="bottom"/>
            <w:hideMark/>
          </w:tcPr>
          <w:p w14:paraId="07C09C1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Trimestral /Semestral</w:t>
            </w:r>
          </w:p>
        </w:tc>
        <w:tc>
          <w:tcPr>
            <w:tcW w:w="804" w:type="dxa"/>
            <w:tcBorders>
              <w:top w:val="single" w:sz="4" w:space="0" w:color="auto"/>
            </w:tcBorders>
            <w:shd w:val="clear" w:color="auto" w:fill="auto"/>
            <w:noWrap/>
            <w:vAlign w:val="bottom"/>
            <w:hideMark/>
          </w:tcPr>
          <w:p w14:paraId="0331A56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tcBorders>
              <w:top w:val="single" w:sz="4" w:space="0" w:color="auto"/>
            </w:tcBorders>
            <w:shd w:val="clear" w:color="auto" w:fill="auto"/>
            <w:noWrap/>
            <w:vAlign w:val="bottom"/>
            <w:hideMark/>
          </w:tcPr>
          <w:p w14:paraId="22A43CD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tcBorders>
              <w:top w:val="single" w:sz="4" w:space="0" w:color="auto"/>
            </w:tcBorders>
            <w:shd w:val="clear" w:color="auto" w:fill="auto"/>
            <w:noWrap/>
            <w:vAlign w:val="bottom"/>
            <w:hideMark/>
          </w:tcPr>
          <w:p w14:paraId="11BEA95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tcBorders>
              <w:top w:val="single" w:sz="4" w:space="0" w:color="auto"/>
            </w:tcBorders>
            <w:shd w:val="clear" w:color="auto" w:fill="auto"/>
            <w:noWrap/>
            <w:vAlign w:val="bottom"/>
            <w:hideMark/>
          </w:tcPr>
          <w:p w14:paraId="5A73906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tcBorders>
              <w:top w:val="single" w:sz="4" w:space="0" w:color="auto"/>
            </w:tcBorders>
            <w:shd w:val="clear" w:color="auto" w:fill="auto"/>
            <w:noWrap/>
            <w:vAlign w:val="bottom"/>
            <w:hideMark/>
          </w:tcPr>
          <w:p w14:paraId="1E7692E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tcBorders>
              <w:top w:val="single" w:sz="4" w:space="0" w:color="auto"/>
            </w:tcBorders>
            <w:shd w:val="clear" w:color="auto" w:fill="auto"/>
            <w:noWrap/>
            <w:vAlign w:val="bottom"/>
            <w:hideMark/>
          </w:tcPr>
          <w:p w14:paraId="45EFAF6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FAE21E7" w14:textId="77777777" w:rsidTr="00F50C28">
        <w:trPr>
          <w:trHeight w:val="255"/>
          <w:jc w:val="center"/>
        </w:trPr>
        <w:tc>
          <w:tcPr>
            <w:tcW w:w="5757" w:type="dxa"/>
            <w:gridSpan w:val="4"/>
            <w:vMerge w:val="restart"/>
            <w:shd w:val="clear" w:color="FFFFFF" w:fill="E6E6E6"/>
            <w:noWrap/>
            <w:vAlign w:val="center"/>
            <w:hideMark/>
          </w:tcPr>
          <w:p w14:paraId="2CFFF401" w14:textId="77777777" w:rsidR="00883631" w:rsidRPr="004F4895" w:rsidRDefault="00883631" w:rsidP="001D7283">
            <w:pPr>
              <w:jc w:val="both"/>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Pruebas:</w:t>
            </w:r>
          </w:p>
        </w:tc>
        <w:tc>
          <w:tcPr>
            <w:tcW w:w="1197" w:type="dxa"/>
            <w:vMerge w:val="restart"/>
            <w:shd w:val="clear" w:color="FFFFFF" w:fill="E6E6E6"/>
            <w:vAlign w:val="center"/>
            <w:hideMark/>
          </w:tcPr>
          <w:p w14:paraId="7240A4B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066" w:type="dxa"/>
            <w:gridSpan w:val="4"/>
            <w:shd w:val="clear" w:color="FFFFFF" w:fill="E6E6E6"/>
            <w:noWrap/>
            <w:vAlign w:val="bottom"/>
            <w:hideMark/>
          </w:tcPr>
          <w:p w14:paraId="34FC4FA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772" w:type="dxa"/>
            <w:gridSpan w:val="2"/>
            <w:shd w:val="clear" w:color="FFCC00" w:fill="AECF00"/>
            <w:vAlign w:val="center"/>
            <w:hideMark/>
          </w:tcPr>
          <w:p w14:paraId="4E88C30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20BA0337" w14:textId="77777777" w:rsidTr="00F50C28">
        <w:trPr>
          <w:trHeight w:val="255"/>
          <w:jc w:val="center"/>
        </w:trPr>
        <w:tc>
          <w:tcPr>
            <w:tcW w:w="5757" w:type="dxa"/>
            <w:gridSpan w:val="4"/>
            <w:vMerge/>
            <w:vAlign w:val="center"/>
            <w:hideMark/>
          </w:tcPr>
          <w:p w14:paraId="065796A1" w14:textId="77777777" w:rsidR="00883631" w:rsidRPr="004F4895" w:rsidRDefault="00883631" w:rsidP="001D7283">
            <w:pPr>
              <w:jc w:val="both"/>
              <w:rPr>
                <w:rFonts w:asciiTheme="minorHAnsi" w:eastAsia="Times New Roman" w:hAnsiTheme="minorHAnsi" w:cstheme="minorHAnsi"/>
                <w:b/>
                <w:bCs/>
                <w:sz w:val="20"/>
                <w:szCs w:val="20"/>
                <w:lang w:eastAsia="es-ES_tradnl"/>
              </w:rPr>
            </w:pPr>
          </w:p>
        </w:tc>
        <w:tc>
          <w:tcPr>
            <w:tcW w:w="1197" w:type="dxa"/>
            <w:vMerge/>
            <w:vAlign w:val="center"/>
            <w:hideMark/>
          </w:tcPr>
          <w:p w14:paraId="693A4DC4"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804" w:type="dxa"/>
            <w:shd w:val="clear" w:color="CCCCFF" w:fill="CCCCCC"/>
            <w:vAlign w:val="center"/>
            <w:hideMark/>
          </w:tcPr>
          <w:p w14:paraId="7CC649A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42" w:type="dxa"/>
            <w:shd w:val="clear" w:color="CCCCFF" w:fill="CCCCCC"/>
            <w:vAlign w:val="center"/>
            <w:hideMark/>
          </w:tcPr>
          <w:p w14:paraId="5E0418E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5E3D4225"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6F1F5D8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331" w:type="dxa"/>
            <w:shd w:val="clear" w:color="FFFFFF" w:fill="FFFFCC"/>
            <w:noWrap/>
            <w:vAlign w:val="center"/>
            <w:hideMark/>
          </w:tcPr>
          <w:p w14:paraId="215501C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441" w:type="dxa"/>
            <w:shd w:val="clear" w:color="FFFFFF" w:fill="FFFFCC"/>
            <w:noWrap/>
            <w:vAlign w:val="center"/>
            <w:hideMark/>
          </w:tcPr>
          <w:p w14:paraId="553300F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1286701A" w14:textId="77777777" w:rsidTr="00F50C28">
        <w:trPr>
          <w:trHeight w:val="255"/>
          <w:jc w:val="center"/>
        </w:trPr>
        <w:tc>
          <w:tcPr>
            <w:tcW w:w="5757" w:type="dxa"/>
            <w:gridSpan w:val="4"/>
            <w:shd w:val="clear" w:color="auto" w:fill="auto"/>
            <w:vAlign w:val="center"/>
            <w:hideMark/>
          </w:tcPr>
          <w:p w14:paraId="1B1A20E3" w14:textId="77777777" w:rsidR="00883631" w:rsidRPr="004F4895" w:rsidRDefault="00883631" w:rsidP="001D7283">
            <w:pPr>
              <w:jc w:val="both"/>
              <w:rPr>
                <w:rFonts w:asciiTheme="minorHAnsi" w:eastAsia="Times New Roman" w:hAnsiTheme="minorHAnsi" w:cstheme="minorHAnsi"/>
                <w:b/>
                <w:bCs/>
                <w:i/>
                <w:iCs/>
                <w:sz w:val="20"/>
                <w:szCs w:val="20"/>
                <w:lang w:eastAsia="es-ES_tradnl"/>
              </w:rPr>
            </w:pPr>
            <w:r w:rsidRPr="004F4895">
              <w:rPr>
                <w:rFonts w:asciiTheme="minorHAnsi" w:eastAsia="Times New Roman" w:hAnsiTheme="minorHAnsi" w:cstheme="minorHAnsi"/>
                <w:b/>
                <w:bCs/>
                <w:i/>
                <w:iCs/>
                <w:sz w:val="20"/>
                <w:szCs w:val="20"/>
                <w:lang w:eastAsia="es-ES_tradnl"/>
              </w:rPr>
              <w:t>Estaciones manuales de alarma</w:t>
            </w:r>
            <w:r w:rsidRPr="004F4895">
              <w:rPr>
                <w:rFonts w:asciiTheme="minorHAnsi" w:eastAsia="Times New Roman" w:hAnsiTheme="minorHAnsi" w:cstheme="minorHAnsi"/>
                <w:sz w:val="20"/>
                <w:szCs w:val="20"/>
                <w:lang w:eastAsia="es-ES_tradnl"/>
              </w:rPr>
              <w:t xml:space="preserve"> (para estaciones manuales de descarga, ver Mantenimiento de sistemas de extinción por gas).</w:t>
            </w:r>
          </w:p>
        </w:tc>
        <w:tc>
          <w:tcPr>
            <w:tcW w:w="1197" w:type="dxa"/>
            <w:shd w:val="clear" w:color="auto" w:fill="auto"/>
            <w:vAlign w:val="bottom"/>
            <w:hideMark/>
          </w:tcPr>
          <w:p w14:paraId="546C580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804" w:type="dxa"/>
            <w:shd w:val="clear" w:color="auto" w:fill="auto"/>
            <w:noWrap/>
            <w:vAlign w:val="bottom"/>
            <w:hideMark/>
          </w:tcPr>
          <w:p w14:paraId="5B796A1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5BE7EFF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6BEE8B8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396AE8D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55729E0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29252EF0"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D832242" w14:textId="77777777" w:rsidTr="00F50C28">
        <w:trPr>
          <w:trHeight w:val="255"/>
          <w:jc w:val="center"/>
        </w:trPr>
        <w:tc>
          <w:tcPr>
            <w:tcW w:w="5757" w:type="dxa"/>
            <w:gridSpan w:val="4"/>
            <w:shd w:val="clear" w:color="auto" w:fill="auto"/>
            <w:vAlign w:val="center"/>
            <w:hideMark/>
          </w:tcPr>
          <w:p w14:paraId="4A8750CA" w14:textId="77777777" w:rsidR="00883631" w:rsidRPr="004F4895" w:rsidRDefault="00883631" w:rsidP="001D7283">
            <w:pPr>
              <w:jc w:val="both"/>
              <w:rPr>
                <w:rFonts w:asciiTheme="minorHAnsi" w:eastAsia="Times New Roman" w:hAnsiTheme="minorHAnsi" w:cstheme="minorHAnsi"/>
                <w:i/>
                <w:iCs/>
                <w:sz w:val="20"/>
                <w:szCs w:val="20"/>
                <w:lang w:eastAsia="es-ES_tradnl"/>
              </w:rPr>
            </w:pPr>
            <w:r w:rsidRPr="004F4895">
              <w:rPr>
                <w:rFonts w:asciiTheme="minorHAnsi" w:eastAsia="Times New Roman" w:hAnsiTheme="minorHAnsi" w:cstheme="minorHAnsi"/>
                <w:i/>
                <w:iCs/>
                <w:sz w:val="20"/>
                <w:szCs w:val="20"/>
                <w:lang w:eastAsia="es-ES_tradnl"/>
              </w:rPr>
              <w:t>Activar todas las estaciones manuales y observar respuesta en el tablero y en alarmas sonoro-visuales en sitio.</w:t>
            </w:r>
          </w:p>
        </w:tc>
        <w:tc>
          <w:tcPr>
            <w:tcW w:w="1197" w:type="dxa"/>
            <w:shd w:val="clear" w:color="auto" w:fill="auto"/>
            <w:vAlign w:val="bottom"/>
            <w:hideMark/>
          </w:tcPr>
          <w:p w14:paraId="443329D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804" w:type="dxa"/>
            <w:shd w:val="clear" w:color="auto" w:fill="auto"/>
            <w:noWrap/>
            <w:vAlign w:val="bottom"/>
            <w:hideMark/>
          </w:tcPr>
          <w:p w14:paraId="79D878B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009AED8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5296213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6484188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3AAE2CD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46FC061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5DB1D4F" w14:textId="77777777" w:rsidTr="00F50C28">
        <w:trPr>
          <w:trHeight w:val="255"/>
          <w:jc w:val="center"/>
        </w:trPr>
        <w:tc>
          <w:tcPr>
            <w:tcW w:w="5757" w:type="dxa"/>
            <w:gridSpan w:val="4"/>
            <w:shd w:val="clear" w:color="auto" w:fill="auto"/>
            <w:noWrap/>
            <w:vAlign w:val="center"/>
            <w:hideMark/>
          </w:tcPr>
          <w:p w14:paraId="3AC61FC2" w14:textId="77777777" w:rsidR="00883631" w:rsidRPr="004F4895" w:rsidRDefault="00883631" w:rsidP="001D7283">
            <w:pPr>
              <w:jc w:val="both"/>
              <w:rPr>
                <w:rFonts w:asciiTheme="minorHAnsi" w:eastAsia="Times New Roman" w:hAnsiTheme="minorHAnsi" w:cstheme="minorHAnsi"/>
                <w:b/>
                <w:bCs/>
                <w:i/>
                <w:iCs/>
                <w:sz w:val="20"/>
                <w:szCs w:val="20"/>
                <w:lang w:eastAsia="es-ES_tradnl"/>
              </w:rPr>
            </w:pPr>
            <w:r w:rsidRPr="004F4895">
              <w:rPr>
                <w:rFonts w:asciiTheme="minorHAnsi" w:eastAsia="Times New Roman" w:hAnsiTheme="minorHAnsi" w:cstheme="minorHAnsi"/>
                <w:b/>
                <w:bCs/>
                <w:i/>
                <w:iCs/>
                <w:sz w:val="20"/>
                <w:szCs w:val="20"/>
                <w:lang w:eastAsia="es-ES_tradnl"/>
              </w:rPr>
              <w:t>Cornetas-Luz</w:t>
            </w:r>
          </w:p>
        </w:tc>
        <w:tc>
          <w:tcPr>
            <w:tcW w:w="1197" w:type="dxa"/>
            <w:shd w:val="clear" w:color="auto" w:fill="auto"/>
            <w:vAlign w:val="bottom"/>
            <w:hideMark/>
          </w:tcPr>
          <w:p w14:paraId="5DBD30E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804" w:type="dxa"/>
            <w:shd w:val="clear" w:color="auto" w:fill="auto"/>
            <w:noWrap/>
            <w:vAlign w:val="bottom"/>
            <w:hideMark/>
          </w:tcPr>
          <w:p w14:paraId="3E09656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0983302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08DC047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BA3319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3EB1BC0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43873A7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5C387B1" w14:textId="77777777" w:rsidTr="00F50C28">
        <w:trPr>
          <w:trHeight w:val="255"/>
          <w:jc w:val="center"/>
        </w:trPr>
        <w:tc>
          <w:tcPr>
            <w:tcW w:w="5757" w:type="dxa"/>
            <w:gridSpan w:val="4"/>
            <w:shd w:val="clear" w:color="auto" w:fill="auto"/>
            <w:vAlign w:val="center"/>
            <w:hideMark/>
          </w:tcPr>
          <w:p w14:paraId="32002203"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funcionamiento con cada activación de detectores y estaciones manuales.</w:t>
            </w:r>
          </w:p>
        </w:tc>
        <w:tc>
          <w:tcPr>
            <w:tcW w:w="1197" w:type="dxa"/>
            <w:shd w:val="clear" w:color="auto" w:fill="auto"/>
            <w:vAlign w:val="bottom"/>
            <w:hideMark/>
          </w:tcPr>
          <w:p w14:paraId="4A259D6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804" w:type="dxa"/>
            <w:shd w:val="clear" w:color="auto" w:fill="auto"/>
            <w:noWrap/>
            <w:vAlign w:val="bottom"/>
            <w:hideMark/>
          </w:tcPr>
          <w:p w14:paraId="2014BA8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5645CBA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4EA1A47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A30812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21D7163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537C61D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AA762C1" w14:textId="77777777" w:rsidTr="00F50C28">
        <w:trPr>
          <w:trHeight w:val="255"/>
          <w:jc w:val="center"/>
        </w:trPr>
        <w:tc>
          <w:tcPr>
            <w:tcW w:w="6954" w:type="dxa"/>
            <w:gridSpan w:val="5"/>
            <w:shd w:val="clear" w:color="auto" w:fill="auto"/>
            <w:noWrap/>
            <w:vAlign w:val="center"/>
            <w:hideMark/>
          </w:tcPr>
          <w:p w14:paraId="19398FC8" w14:textId="77777777" w:rsidR="00883631" w:rsidRPr="004F4895" w:rsidRDefault="00883631" w:rsidP="00883631">
            <w:pPr>
              <w:rPr>
                <w:rFonts w:asciiTheme="minorHAnsi" w:eastAsia="Times New Roman" w:hAnsiTheme="minorHAnsi" w:cstheme="minorHAnsi"/>
                <w:b/>
                <w:bCs/>
                <w:i/>
                <w:iCs/>
                <w:sz w:val="20"/>
                <w:szCs w:val="20"/>
                <w:lang w:eastAsia="es-ES_tradnl"/>
              </w:rPr>
            </w:pPr>
            <w:r w:rsidRPr="004F4895">
              <w:rPr>
                <w:rFonts w:asciiTheme="minorHAnsi" w:eastAsia="Times New Roman" w:hAnsiTheme="minorHAnsi" w:cstheme="minorHAnsi"/>
                <w:b/>
                <w:bCs/>
                <w:i/>
                <w:iCs/>
                <w:sz w:val="20"/>
                <w:szCs w:val="20"/>
                <w:lang w:eastAsia="es-ES_tradnl"/>
              </w:rPr>
              <w:t>Switches de apertura y cierre de válvulas (Tamper Switches)</w:t>
            </w:r>
          </w:p>
        </w:tc>
        <w:tc>
          <w:tcPr>
            <w:tcW w:w="804" w:type="dxa"/>
            <w:shd w:val="clear" w:color="auto" w:fill="auto"/>
            <w:noWrap/>
            <w:vAlign w:val="bottom"/>
            <w:hideMark/>
          </w:tcPr>
          <w:p w14:paraId="504DB68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505F84A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7B71A67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520BA68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2400629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3DD2CA4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500561E" w14:textId="77777777" w:rsidTr="00F50C28">
        <w:trPr>
          <w:trHeight w:val="255"/>
          <w:jc w:val="center"/>
        </w:trPr>
        <w:tc>
          <w:tcPr>
            <w:tcW w:w="5757" w:type="dxa"/>
            <w:gridSpan w:val="4"/>
            <w:shd w:val="clear" w:color="auto" w:fill="auto"/>
            <w:vAlign w:val="center"/>
            <w:hideMark/>
          </w:tcPr>
          <w:p w14:paraId="62847934"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Compruebe el funcionamiento de los switches de válvulas mariposa supervisadas. Observe respuesta en tablero.</w:t>
            </w:r>
          </w:p>
        </w:tc>
        <w:tc>
          <w:tcPr>
            <w:tcW w:w="1197" w:type="dxa"/>
            <w:shd w:val="clear" w:color="auto" w:fill="auto"/>
            <w:vAlign w:val="bottom"/>
            <w:hideMark/>
          </w:tcPr>
          <w:p w14:paraId="0F2A99B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804" w:type="dxa"/>
            <w:shd w:val="clear" w:color="auto" w:fill="auto"/>
            <w:noWrap/>
            <w:vAlign w:val="bottom"/>
            <w:hideMark/>
          </w:tcPr>
          <w:p w14:paraId="70586C9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0B4B4FB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633D545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42D8ED3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1712050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29574BB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7EB5418" w14:textId="77777777" w:rsidTr="00F50C28">
        <w:trPr>
          <w:trHeight w:val="255"/>
          <w:jc w:val="center"/>
        </w:trPr>
        <w:tc>
          <w:tcPr>
            <w:tcW w:w="5757" w:type="dxa"/>
            <w:gridSpan w:val="4"/>
            <w:shd w:val="clear" w:color="auto" w:fill="auto"/>
            <w:vAlign w:val="center"/>
            <w:hideMark/>
          </w:tcPr>
          <w:p w14:paraId="48F47DF0"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Compruebe el funcionamiento de los switches de válvulas de compuerta OS&amp;Y. Observe respuesta en tablero.</w:t>
            </w:r>
          </w:p>
        </w:tc>
        <w:tc>
          <w:tcPr>
            <w:tcW w:w="1197" w:type="dxa"/>
            <w:shd w:val="clear" w:color="auto" w:fill="auto"/>
            <w:vAlign w:val="bottom"/>
            <w:hideMark/>
          </w:tcPr>
          <w:p w14:paraId="66902D2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804" w:type="dxa"/>
            <w:shd w:val="clear" w:color="auto" w:fill="auto"/>
            <w:noWrap/>
            <w:vAlign w:val="bottom"/>
            <w:hideMark/>
          </w:tcPr>
          <w:p w14:paraId="4420867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2ED3222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74D2F2D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5BBBCBF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4E8BDDA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66C3283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2C4F351" w14:textId="77777777" w:rsidTr="00F50C28">
        <w:trPr>
          <w:trHeight w:val="255"/>
          <w:jc w:val="center"/>
        </w:trPr>
        <w:tc>
          <w:tcPr>
            <w:tcW w:w="5757" w:type="dxa"/>
            <w:gridSpan w:val="4"/>
            <w:vMerge w:val="restart"/>
            <w:shd w:val="clear" w:color="FFFFFF" w:fill="E6E6E6"/>
            <w:noWrap/>
            <w:vAlign w:val="center"/>
            <w:hideMark/>
          </w:tcPr>
          <w:p w14:paraId="4A0615CD" w14:textId="77777777" w:rsidR="00883631" w:rsidRPr="004F4895" w:rsidRDefault="00883631" w:rsidP="00883631">
            <w:pP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Pruebas:</w:t>
            </w:r>
          </w:p>
        </w:tc>
        <w:tc>
          <w:tcPr>
            <w:tcW w:w="1197" w:type="dxa"/>
            <w:vMerge w:val="restart"/>
            <w:shd w:val="clear" w:color="FFFFFF" w:fill="E6E6E6"/>
            <w:vAlign w:val="center"/>
            <w:hideMark/>
          </w:tcPr>
          <w:p w14:paraId="667F47B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066" w:type="dxa"/>
            <w:gridSpan w:val="4"/>
            <w:shd w:val="clear" w:color="FFFFFF" w:fill="E6E6E6"/>
            <w:noWrap/>
            <w:vAlign w:val="bottom"/>
            <w:hideMark/>
          </w:tcPr>
          <w:p w14:paraId="3BEE328F"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772" w:type="dxa"/>
            <w:gridSpan w:val="2"/>
            <w:shd w:val="clear" w:color="FFCC00" w:fill="AECF00"/>
            <w:vAlign w:val="center"/>
            <w:hideMark/>
          </w:tcPr>
          <w:p w14:paraId="3C1668F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341FADF7" w14:textId="77777777" w:rsidTr="00F50C28">
        <w:trPr>
          <w:trHeight w:val="255"/>
          <w:jc w:val="center"/>
        </w:trPr>
        <w:tc>
          <w:tcPr>
            <w:tcW w:w="5757" w:type="dxa"/>
            <w:gridSpan w:val="4"/>
            <w:vMerge/>
            <w:vAlign w:val="center"/>
            <w:hideMark/>
          </w:tcPr>
          <w:p w14:paraId="18B73761"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197" w:type="dxa"/>
            <w:vMerge/>
            <w:vAlign w:val="center"/>
            <w:hideMark/>
          </w:tcPr>
          <w:p w14:paraId="47D44C9E"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804" w:type="dxa"/>
            <w:shd w:val="clear" w:color="CCCCFF" w:fill="CCCCCC"/>
            <w:vAlign w:val="center"/>
            <w:hideMark/>
          </w:tcPr>
          <w:p w14:paraId="368C3512"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42" w:type="dxa"/>
            <w:shd w:val="clear" w:color="CCCCFF" w:fill="CCCCCC"/>
            <w:vAlign w:val="center"/>
            <w:hideMark/>
          </w:tcPr>
          <w:p w14:paraId="3BDCCE0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20D9B2C0"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5AAB240C"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331" w:type="dxa"/>
            <w:shd w:val="clear" w:color="FFFFFF" w:fill="FFFFCC"/>
            <w:noWrap/>
            <w:vAlign w:val="center"/>
            <w:hideMark/>
          </w:tcPr>
          <w:p w14:paraId="7292D85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441" w:type="dxa"/>
            <w:shd w:val="clear" w:color="FFFFFF" w:fill="FFFFCC"/>
            <w:noWrap/>
            <w:vAlign w:val="center"/>
            <w:hideMark/>
          </w:tcPr>
          <w:p w14:paraId="06819437"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3379D739" w14:textId="77777777" w:rsidTr="00F50C28">
        <w:trPr>
          <w:trHeight w:val="255"/>
          <w:jc w:val="center"/>
        </w:trPr>
        <w:tc>
          <w:tcPr>
            <w:tcW w:w="6954" w:type="dxa"/>
            <w:gridSpan w:val="5"/>
            <w:shd w:val="clear" w:color="auto" w:fill="auto"/>
            <w:noWrap/>
            <w:vAlign w:val="center"/>
            <w:hideMark/>
          </w:tcPr>
          <w:p w14:paraId="3E61A81C" w14:textId="77777777" w:rsidR="00883631" w:rsidRPr="004F4895" w:rsidRDefault="00883631" w:rsidP="00883631">
            <w:pPr>
              <w:rPr>
                <w:rFonts w:asciiTheme="minorHAnsi" w:eastAsia="Times New Roman" w:hAnsiTheme="minorHAnsi" w:cstheme="minorHAnsi"/>
                <w:b/>
                <w:bCs/>
                <w:i/>
                <w:iCs/>
                <w:sz w:val="20"/>
                <w:szCs w:val="20"/>
                <w:lang w:eastAsia="es-ES_tradnl"/>
              </w:rPr>
            </w:pPr>
            <w:r w:rsidRPr="004F4895">
              <w:rPr>
                <w:rFonts w:asciiTheme="minorHAnsi" w:eastAsia="Times New Roman" w:hAnsiTheme="minorHAnsi" w:cstheme="minorHAnsi"/>
                <w:b/>
                <w:bCs/>
                <w:i/>
                <w:iCs/>
                <w:sz w:val="20"/>
                <w:szCs w:val="20"/>
                <w:lang w:eastAsia="es-ES_tradnl"/>
              </w:rPr>
              <w:lastRenderedPageBreak/>
              <w:t>Switches de temperatura</w:t>
            </w:r>
          </w:p>
        </w:tc>
        <w:tc>
          <w:tcPr>
            <w:tcW w:w="804" w:type="dxa"/>
            <w:shd w:val="clear" w:color="auto" w:fill="auto"/>
            <w:noWrap/>
            <w:vAlign w:val="bottom"/>
            <w:hideMark/>
          </w:tcPr>
          <w:p w14:paraId="437B09A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622EDA9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A85655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A8CBBA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vAlign w:val="center"/>
            <w:hideMark/>
          </w:tcPr>
          <w:p w14:paraId="7408C139"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vAlign w:val="center"/>
            <w:hideMark/>
          </w:tcPr>
          <w:p w14:paraId="0EE99EB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08790A6" w14:textId="77777777" w:rsidTr="00F50C28">
        <w:trPr>
          <w:trHeight w:val="255"/>
          <w:jc w:val="center"/>
        </w:trPr>
        <w:tc>
          <w:tcPr>
            <w:tcW w:w="5757" w:type="dxa"/>
            <w:gridSpan w:val="4"/>
            <w:shd w:val="clear" w:color="auto" w:fill="auto"/>
            <w:vAlign w:val="center"/>
            <w:hideMark/>
          </w:tcPr>
          <w:p w14:paraId="64428743"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Realice un puente eléctrico entre cables de entrada y salida del dispositivo y compruebe el funcionamiento del circuito eléctrico. Observe respuesta en el tablero.</w:t>
            </w:r>
          </w:p>
        </w:tc>
        <w:tc>
          <w:tcPr>
            <w:tcW w:w="1197" w:type="dxa"/>
            <w:shd w:val="clear" w:color="auto" w:fill="auto"/>
            <w:vAlign w:val="bottom"/>
            <w:hideMark/>
          </w:tcPr>
          <w:p w14:paraId="674C023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804" w:type="dxa"/>
            <w:shd w:val="clear" w:color="auto" w:fill="auto"/>
            <w:noWrap/>
            <w:vAlign w:val="bottom"/>
            <w:hideMark/>
          </w:tcPr>
          <w:p w14:paraId="69FDA88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43375E3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E266B0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62E3C4F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57088CD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7E0F6AF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F625EAA" w14:textId="77777777" w:rsidTr="00F50C28">
        <w:trPr>
          <w:trHeight w:val="255"/>
          <w:jc w:val="center"/>
        </w:trPr>
        <w:tc>
          <w:tcPr>
            <w:tcW w:w="6954" w:type="dxa"/>
            <w:gridSpan w:val="5"/>
            <w:shd w:val="clear" w:color="auto" w:fill="auto"/>
            <w:noWrap/>
            <w:vAlign w:val="center"/>
            <w:hideMark/>
          </w:tcPr>
          <w:p w14:paraId="5BC50127" w14:textId="77777777" w:rsidR="00883631" w:rsidRPr="004F4895" w:rsidRDefault="00883631" w:rsidP="001D7283">
            <w:pPr>
              <w:jc w:val="both"/>
              <w:rPr>
                <w:rFonts w:asciiTheme="minorHAnsi" w:eastAsia="Times New Roman" w:hAnsiTheme="minorHAnsi" w:cstheme="minorHAnsi"/>
                <w:b/>
                <w:bCs/>
                <w:i/>
                <w:iCs/>
                <w:sz w:val="20"/>
                <w:szCs w:val="20"/>
                <w:lang w:eastAsia="es-ES_tradnl"/>
              </w:rPr>
            </w:pPr>
            <w:r w:rsidRPr="004F4895">
              <w:rPr>
                <w:rFonts w:asciiTheme="minorHAnsi" w:eastAsia="Times New Roman" w:hAnsiTheme="minorHAnsi" w:cstheme="minorHAnsi"/>
                <w:b/>
                <w:bCs/>
                <w:i/>
                <w:iCs/>
                <w:sz w:val="20"/>
                <w:szCs w:val="20"/>
                <w:lang w:eastAsia="es-ES_tradnl"/>
              </w:rPr>
              <w:t>Detectores de humo y de temperatura Semestral /Anual</w:t>
            </w:r>
          </w:p>
        </w:tc>
        <w:tc>
          <w:tcPr>
            <w:tcW w:w="804" w:type="dxa"/>
            <w:shd w:val="clear" w:color="auto" w:fill="auto"/>
            <w:noWrap/>
            <w:vAlign w:val="bottom"/>
            <w:hideMark/>
          </w:tcPr>
          <w:p w14:paraId="2FCA0EA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75A0320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DACBDF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070185A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6070287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49CE035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9156DF1" w14:textId="77777777" w:rsidTr="00F50C28">
        <w:trPr>
          <w:trHeight w:val="255"/>
          <w:jc w:val="center"/>
        </w:trPr>
        <w:tc>
          <w:tcPr>
            <w:tcW w:w="5757" w:type="dxa"/>
            <w:gridSpan w:val="4"/>
            <w:shd w:val="clear" w:color="auto" w:fill="auto"/>
            <w:vAlign w:val="center"/>
            <w:hideMark/>
          </w:tcPr>
          <w:p w14:paraId="7BD6A5F3"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Active todos los detectores de humo. Observe respuesta en el tablero.</w:t>
            </w:r>
          </w:p>
        </w:tc>
        <w:tc>
          <w:tcPr>
            <w:tcW w:w="1197" w:type="dxa"/>
            <w:shd w:val="clear" w:color="auto" w:fill="auto"/>
            <w:vAlign w:val="bottom"/>
            <w:hideMark/>
          </w:tcPr>
          <w:p w14:paraId="74A967C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21FEBA3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443AE57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2281C80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67E32DB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115DFE1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5DEA1AD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BCF8F78" w14:textId="77777777" w:rsidTr="00F50C28">
        <w:trPr>
          <w:trHeight w:val="255"/>
          <w:jc w:val="center"/>
        </w:trPr>
        <w:tc>
          <w:tcPr>
            <w:tcW w:w="5757" w:type="dxa"/>
            <w:gridSpan w:val="4"/>
            <w:shd w:val="clear" w:color="auto" w:fill="auto"/>
            <w:vAlign w:val="center"/>
            <w:hideMark/>
          </w:tcPr>
          <w:p w14:paraId="4627B8B4"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Active todos los detectores de temperatura. Observe respuesta en el tablero.</w:t>
            </w:r>
          </w:p>
        </w:tc>
        <w:tc>
          <w:tcPr>
            <w:tcW w:w="1197" w:type="dxa"/>
            <w:shd w:val="clear" w:color="auto" w:fill="auto"/>
            <w:vAlign w:val="bottom"/>
            <w:hideMark/>
          </w:tcPr>
          <w:p w14:paraId="7CE5987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804" w:type="dxa"/>
            <w:shd w:val="clear" w:color="auto" w:fill="auto"/>
            <w:noWrap/>
            <w:vAlign w:val="bottom"/>
            <w:hideMark/>
          </w:tcPr>
          <w:p w14:paraId="0F18287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42" w:type="dxa"/>
            <w:shd w:val="clear" w:color="auto" w:fill="auto"/>
            <w:noWrap/>
            <w:vAlign w:val="bottom"/>
            <w:hideMark/>
          </w:tcPr>
          <w:p w14:paraId="2CD4248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618A590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1387849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331" w:type="dxa"/>
            <w:shd w:val="clear" w:color="auto" w:fill="auto"/>
            <w:noWrap/>
            <w:vAlign w:val="bottom"/>
            <w:hideMark/>
          </w:tcPr>
          <w:p w14:paraId="50F7780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41" w:type="dxa"/>
            <w:shd w:val="clear" w:color="auto" w:fill="auto"/>
            <w:noWrap/>
            <w:vAlign w:val="bottom"/>
            <w:hideMark/>
          </w:tcPr>
          <w:p w14:paraId="40C40A6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E545AA3" w14:textId="77777777" w:rsidTr="00F50C28">
        <w:trPr>
          <w:trHeight w:val="720"/>
          <w:jc w:val="center"/>
        </w:trPr>
        <w:tc>
          <w:tcPr>
            <w:tcW w:w="2335" w:type="dxa"/>
            <w:gridSpan w:val="2"/>
            <w:shd w:val="clear" w:color="auto" w:fill="auto"/>
            <w:vAlign w:val="center"/>
            <w:hideMark/>
          </w:tcPr>
          <w:p w14:paraId="24BFD31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p>
        </w:tc>
        <w:tc>
          <w:tcPr>
            <w:tcW w:w="5423" w:type="dxa"/>
            <w:gridSpan w:val="4"/>
            <w:shd w:val="clear" w:color="auto" w:fill="auto"/>
            <w:vAlign w:val="center"/>
            <w:hideMark/>
          </w:tcPr>
          <w:p w14:paraId="6E1149A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LISTA DE REVISIÓN DE MANTENIMIENTO</w:t>
            </w:r>
            <w:r w:rsidRPr="004F4895">
              <w:rPr>
                <w:rFonts w:asciiTheme="minorHAnsi" w:eastAsia="Times New Roman" w:hAnsiTheme="minorHAnsi" w:cstheme="minorHAnsi"/>
                <w:b/>
                <w:bCs/>
                <w:sz w:val="20"/>
                <w:szCs w:val="20"/>
                <w:lang w:eastAsia="es-ES_tradnl"/>
              </w:rPr>
              <w:br/>
              <w:t>DETECCIÓN  Y NOTIFICACION  NFPA 72</w:t>
            </w:r>
          </w:p>
        </w:tc>
        <w:tc>
          <w:tcPr>
            <w:tcW w:w="3034" w:type="dxa"/>
            <w:gridSpan w:val="5"/>
            <w:shd w:val="clear" w:color="auto" w:fill="auto"/>
            <w:vAlign w:val="center"/>
            <w:hideMark/>
          </w:tcPr>
          <w:p w14:paraId="28429B8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Página 5 de 5</w:t>
            </w:r>
          </w:p>
        </w:tc>
      </w:tr>
      <w:tr w:rsidR="008140E1" w:rsidRPr="004F4895" w14:paraId="3B8B8E5F" w14:textId="77777777" w:rsidTr="00F50C28">
        <w:trPr>
          <w:trHeight w:val="255"/>
          <w:jc w:val="center"/>
        </w:trPr>
        <w:tc>
          <w:tcPr>
            <w:tcW w:w="10792" w:type="dxa"/>
            <w:gridSpan w:val="11"/>
            <w:shd w:val="clear" w:color="CCCCFF" w:fill="CCCCCC"/>
            <w:noWrap/>
            <w:vAlign w:val="bottom"/>
            <w:hideMark/>
          </w:tcPr>
          <w:p w14:paraId="2525F097"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OBSERVACIONES GENERALES / SUGERENCIAS</w:t>
            </w:r>
          </w:p>
        </w:tc>
      </w:tr>
      <w:tr w:rsidR="008140E1" w:rsidRPr="004F4895" w14:paraId="3458A1F6" w14:textId="77777777" w:rsidTr="00F50C28">
        <w:trPr>
          <w:trHeight w:val="476"/>
          <w:jc w:val="center"/>
        </w:trPr>
        <w:tc>
          <w:tcPr>
            <w:tcW w:w="10792" w:type="dxa"/>
            <w:gridSpan w:val="11"/>
            <w:vMerge w:val="restart"/>
            <w:shd w:val="clear" w:color="auto" w:fill="auto"/>
            <w:noWrap/>
            <w:vAlign w:val="bottom"/>
            <w:hideMark/>
          </w:tcPr>
          <w:p w14:paraId="73E1B13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 </w:t>
            </w:r>
          </w:p>
        </w:tc>
      </w:tr>
      <w:tr w:rsidR="008140E1" w:rsidRPr="004F4895" w14:paraId="04CD266A" w14:textId="77777777" w:rsidTr="00F50C28">
        <w:trPr>
          <w:trHeight w:val="476"/>
          <w:jc w:val="center"/>
        </w:trPr>
        <w:tc>
          <w:tcPr>
            <w:tcW w:w="10792" w:type="dxa"/>
            <w:gridSpan w:val="11"/>
            <w:vMerge/>
            <w:vAlign w:val="center"/>
            <w:hideMark/>
          </w:tcPr>
          <w:p w14:paraId="474A3481"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4449E972" w14:textId="77777777" w:rsidTr="00F50C28">
        <w:trPr>
          <w:trHeight w:val="476"/>
          <w:jc w:val="center"/>
        </w:trPr>
        <w:tc>
          <w:tcPr>
            <w:tcW w:w="10792" w:type="dxa"/>
            <w:gridSpan w:val="11"/>
            <w:vMerge/>
            <w:vAlign w:val="center"/>
            <w:hideMark/>
          </w:tcPr>
          <w:p w14:paraId="4D47530D"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6E0441B2" w14:textId="77777777" w:rsidTr="00F50C28">
        <w:trPr>
          <w:trHeight w:val="476"/>
          <w:jc w:val="center"/>
        </w:trPr>
        <w:tc>
          <w:tcPr>
            <w:tcW w:w="10792" w:type="dxa"/>
            <w:gridSpan w:val="11"/>
            <w:vMerge/>
            <w:vAlign w:val="center"/>
            <w:hideMark/>
          </w:tcPr>
          <w:p w14:paraId="628D9E71"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5CE18485" w14:textId="77777777" w:rsidTr="00F50C28">
        <w:trPr>
          <w:trHeight w:val="476"/>
          <w:jc w:val="center"/>
        </w:trPr>
        <w:tc>
          <w:tcPr>
            <w:tcW w:w="10792" w:type="dxa"/>
            <w:gridSpan w:val="11"/>
            <w:vMerge/>
            <w:vAlign w:val="center"/>
            <w:hideMark/>
          </w:tcPr>
          <w:p w14:paraId="3459320A"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3D15E659" w14:textId="77777777" w:rsidTr="00F50C28">
        <w:trPr>
          <w:trHeight w:val="476"/>
          <w:jc w:val="center"/>
        </w:trPr>
        <w:tc>
          <w:tcPr>
            <w:tcW w:w="10792" w:type="dxa"/>
            <w:gridSpan w:val="11"/>
            <w:vMerge/>
            <w:vAlign w:val="center"/>
            <w:hideMark/>
          </w:tcPr>
          <w:p w14:paraId="52A5C8D1"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10C21AA7" w14:textId="77777777" w:rsidTr="00F50C28">
        <w:trPr>
          <w:trHeight w:val="476"/>
          <w:jc w:val="center"/>
        </w:trPr>
        <w:tc>
          <w:tcPr>
            <w:tcW w:w="10792" w:type="dxa"/>
            <w:gridSpan w:val="11"/>
            <w:vMerge/>
            <w:vAlign w:val="center"/>
            <w:hideMark/>
          </w:tcPr>
          <w:p w14:paraId="0C32B7CE"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6DAAB139" w14:textId="77777777" w:rsidTr="00F50C28">
        <w:trPr>
          <w:trHeight w:val="476"/>
          <w:jc w:val="center"/>
        </w:trPr>
        <w:tc>
          <w:tcPr>
            <w:tcW w:w="10792" w:type="dxa"/>
            <w:gridSpan w:val="11"/>
            <w:vMerge/>
            <w:vAlign w:val="center"/>
            <w:hideMark/>
          </w:tcPr>
          <w:p w14:paraId="018530B8"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4FF2283B" w14:textId="77777777" w:rsidTr="00F50C28">
        <w:trPr>
          <w:trHeight w:val="476"/>
          <w:jc w:val="center"/>
        </w:trPr>
        <w:tc>
          <w:tcPr>
            <w:tcW w:w="10792" w:type="dxa"/>
            <w:gridSpan w:val="11"/>
            <w:vMerge/>
            <w:vAlign w:val="center"/>
            <w:hideMark/>
          </w:tcPr>
          <w:p w14:paraId="485DC242"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0EF0A3B8" w14:textId="77777777" w:rsidTr="00F50C28">
        <w:trPr>
          <w:trHeight w:val="476"/>
          <w:jc w:val="center"/>
        </w:trPr>
        <w:tc>
          <w:tcPr>
            <w:tcW w:w="10792" w:type="dxa"/>
            <w:gridSpan w:val="11"/>
            <w:vMerge/>
            <w:vAlign w:val="center"/>
            <w:hideMark/>
          </w:tcPr>
          <w:p w14:paraId="17FE3980"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7179FA93" w14:textId="77777777" w:rsidTr="00F50C28">
        <w:trPr>
          <w:trHeight w:val="476"/>
          <w:jc w:val="center"/>
        </w:trPr>
        <w:tc>
          <w:tcPr>
            <w:tcW w:w="10792" w:type="dxa"/>
            <w:gridSpan w:val="11"/>
            <w:vMerge/>
            <w:vAlign w:val="center"/>
            <w:hideMark/>
          </w:tcPr>
          <w:p w14:paraId="40C57082"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528D2BAD" w14:textId="77777777" w:rsidTr="00F50C28">
        <w:trPr>
          <w:trHeight w:val="476"/>
          <w:jc w:val="center"/>
        </w:trPr>
        <w:tc>
          <w:tcPr>
            <w:tcW w:w="10792" w:type="dxa"/>
            <w:gridSpan w:val="11"/>
            <w:vMerge/>
            <w:vAlign w:val="center"/>
            <w:hideMark/>
          </w:tcPr>
          <w:p w14:paraId="6F8EC0F3"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5C363491" w14:textId="77777777" w:rsidTr="00F50C28">
        <w:trPr>
          <w:trHeight w:val="476"/>
          <w:jc w:val="center"/>
        </w:trPr>
        <w:tc>
          <w:tcPr>
            <w:tcW w:w="10792" w:type="dxa"/>
            <w:gridSpan w:val="11"/>
            <w:vMerge/>
            <w:vAlign w:val="center"/>
            <w:hideMark/>
          </w:tcPr>
          <w:p w14:paraId="0CD1805D"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53E54039" w14:textId="77777777" w:rsidTr="00F50C28">
        <w:trPr>
          <w:trHeight w:val="476"/>
          <w:jc w:val="center"/>
        </w:trPr>
        <w:tc>
          <w:tcPr>
            <w:tcW w:w="10792" w:type="dxa"/>
            <w:gridSpan w:val="11"/>
            <w:vMerge/>
            <w:vAlign w:val="center"/>
            <w:hideMark/>
          </w:tcPr>
          <w:p w14:paraId="268B9524"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7DB963A2" w14:textId="77777777" w:rsidTr="00F50C28">
        <w:trPr>
          <w:trHeight w:val="476"/>
          <w:jc w:val="center"/>
        </w:trPr>
        <w:tc>
          <w:tcPr>
            <w:tcW w:w="10792" w:type="dxa"/>
            <w:gridSpan w:val="11"/>
            <w:vMerge/>
            <w:vAlign w:val="center"/>
            <w:hideMark/>
          </w:tcPr>
          <w:p w14:paraId="1CDDA2C0"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6F4B4D8A" w14:textId="77777777" w:rsidTr="00F50C28">
        <w:trPr>
          <w:trHeight w:val="476"/>
          <w:jc w:val="center"/>
        </w:trPr>
        <w:tc>
          <w:tcPr>
            <w:tcW w:w="10792" w:type="dxa"/>
            <w:gridSpan w:val="11"/>
            <w:vMerge/>
            <w:vAlign w:val="center"/>
            <w:hideMark/>
          </w:tcPr>
          <w:p w14:paraId="4C302D6B"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633C3EC0" w14:textId="77777777" w:rsidTr="00F50C28">
        <w:trPr>
          <w:trHeight w:val="476"/>
          <w:jc w:val="center"/>
        </w:trPr>
        <w:tc>
          <w:tcPr>
            <w:tcW w:w="10792" w:type="dxa"/>
            <w:gridSpan w:val="11"/>
            <w:vMerge/>
            <w:vAlign w:val="center"/>
            <w:hideMark/>
          </w:tcPr>
          <w:p w14:paraId="36EAA803"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14219515" w14:textId="77777777" w:rsidTr="00F50C28">
        <w:trPr>
          <w:trHeight w:val="255"/>
          <w:jc w:val="center"/>
        </w:trPr>
        <w:tc>
          <w:tcPr>
            <w:tcW w:w="350" w:type="dxa"/>
            <w:shd w:val="clear" w:color="auto" w:fill="auto"/>
            <w:noWrap/>
            <w:vAlign w:val="bottom"/>
            <w:hideMark/>
          </w:tcPr>
          <w:p w14:paraId="1940266A"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985" w:type="dxa"/>
            <w:shd w:val="clear" w:color="auto" w:fill="auto"/>
            <w:noWrap/>
            <w:vAlign w:val="bottom"/>
            <w:hideMark/>
          </w:tcPr>
          <w:p w14:paraId="4D0E821B" w14:textId="77777777" w:rsidR="00883631" w:rsidRPr="004F4895" w:rsidRDefault="00883631" w:rsidP="00883631">
            <w:pPr>
              <w:rPr>
                <w:rFonts w:asciiTheme="minorHAnsi" w:eastAsia="Times New Roman" w:hAnsiTheme="minorHAnsi" w:cstheme="minorHAnsi"/>
                <w:sz w:val="20"/>
                <w:szCs w:val="20"/>
                <w:lang w:eastAsia="es-ES_tradnl"/>
              </w:rPr>
            </w:pPr>
          </w:p>
        </w:tc>
        <w:tc>
          <w:tcPr>
            <w:tcW w:w="1588" w:type="dxa"/>
            <w:shd w:val="clear" w:color="auto" w:fill="auto"/>
            <w:noWrap/>
            <w:vAlign w:val="bottom"/>
            <w:hideMark/>
          </w:tcPr>
          <w:p w14:paraId="40A2183B"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r w:rsidRPr="004F4895">
              <w:rPr>
                <w:rFonts w:asciiTheme="minorHAnsi" w:eastAsia="Times New Roman" w:hAnsiTheme="minorHAnsi" w:cstheme="minorHAnsi"/>
                <w:sz w:val="20"/>
                <w:szCs w:val="20"/>
                <w:lang w:eastAsia="es-ES_tradnl"/>
              </w:rPr>
              <w:t>: Realizado</w:t>
            </w:r>
          </w:p>
        </w:tc>
        <w:tc>
          <w:tcPr>
            <w:tcW w:w="3031" w:type="dxa"/>
            <w:gridSpan w:val="2"/>
            <w:shd w:val="clear" w:color="auto" w:fill="auto"/>
            <w:noWrap/>
            <w:vAlign w:val="bottom"/>
            <w:hideMark/>
          </w:tcPr>
          <w:p w14:paraId="258861C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r w:rsidRPr="004F4895">
              <w:rPr>
                <w:rFonts w:asciiTheme="minorHAnsi" w:eastAsia="Times New Roman" w:hAnsiTheme="minorHAnsi" w:cstheme="minorHAnsi"/>
                <w:sz w:val="20"/>
                <w:szCs w:val="20"/>
                <w:lang w:eastAsia="es-ES_tradnl"/>
              </w:rPr>
              <w:t>: No Realizado</w:t>
            </w:r>
          </w:p>
        </w:tc>
        <w:tc>
          <w:tcPr>
            <w:tcW w:w="804" w:type="dxa"/>
            <w:shd w:val="clear" w:color="auto" w:fill="auto"/>
            <w:noWrap/>
            <w:vAlign w:val="bottom"/>
            <w:hideMark/>
          </w:tcPr>
          <w:p w14:paraId="7C1C010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r w:rsidRPr="004F4895">
              <w:rPr>
                <w:rFonts w:asciiTheme="minorHAnsi" w:eastAsia="Times New Roman" w:hAnsiTheme="minorHAnsi" w:cstheme="minorHAnsi"/>
                <w:sz w:val="20"/>
                <w:szCs w:val="20"/>
                <w:lang w:eastAsia="es-ES_tradnl"/>
              </w:rPr>
              <w:t xml:space="preserve"> Pendiente</w:t>
            </w:r>
          </w:p>
        </w:tc>
        <w:tc>
          <w:tcPr>
            <w:tcW w:w="742" w:type="dxa"/>
            <w:shd w:val="clear" w:color="auto" w:fill="auto"/>
            <w:noWrap/>
            <w:vAlign w:val="bottom"/>
            <w:hideMark/>
          </w:tcPr>
          <w:p w14:paraId="596085C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r w:rsidRPr="004F4895">
              <w:rPr>
                <w:rFonts w:asciiTheme="minorHAnsi" w:eastAsia="Times New Roman" w:hAnsiTheme="minorHAnsi" w:cstheme="minorHAnsi"/>
                <w:sz w:val="20"/>
                <w:szCs w:val="20"/>
                <w:lang w:eastAsia="es-ES_tradnl"/>
              </w:rPr>
              <w:t xml:space="preserve"> No Aplica</w:t>
            </w:r>
          </w:p>
        </w:tc>
        <w:tc>
          <w:tcPr>
            <w:tcW w:w="709" w:type="dxa"/>
            <w:shd w:val="clear" w:color="auto" w:fill="auto"/>
            <w:noWrap/>
            <w:vAlign w:val="bottom"/>
            <w:hideMark/>
          </w:tcPr>
          <w:p w14:paraId="66F8A5C3" w14:textId="77777777" w:rsidR="00883631" w:rsidRPr="004F4895" w:rsidRDefault="00883631" w:rsidP="00883631">
            <w:pPr>
              <w:rPr>
                <w:rFonts w:asciiTheme="minorHAnsi" w:eastAsia="Times New Roman" w:hAnsiTheme="minorHAnsi" w:cstheme="minorHAnsi"/>
                <w:sz w:val="20"/>
                <w:szCs w:val="20"/>
                <w:lang w:eastAsia="es-ES_tradnl"/>
              </w:rPr>
            </w:pPr>
          </w:p>
        </w:tc>
        <w:tc>
          <w:tcPr>
            <w:tcW w:w="811" w:type="dxa"/>
            <w:shd w:val="clear" w:color="auto" w:fill="auto"/>
            <w:noWrap/>
            <w:vAlign w:val="bottom"/>
            <w:hideMark/>
          </w:tcPr>
          <w:p w14:paraId="6BFC29D1" w14:textId="77777777" w:rsidR="00883631" w:rsidRPr="004F4895" w:rsidRDefault="00883631" w:rsidP="00883631">
            <w:pPr>
              <w:rPr>
                <w:rFonts w:asciiTheme="minorHAnsi" w:eastAsia="Times New Roman" w:hAnsiTheme="minorHAnsi" w:cstheme="minorHAnsi"/>
                <w:sz w:val="20"/>
                <w:szCs w:val="20"/>
                <w:lang w:eastAsia="es-ES_tradnl"/>
              </w:rPr>
            </w:pPr>
          </w:p>
        </w:tc>
        <w:tc>
          <w:tcPr>
            <w:tcW w:w="331" w:type="dxa"/>
            <w:shd w:val="clear" w:color="auto" w:fill="auto"/>
            <w:noWrap/>
            <w:vAlign w:val="bottom"/>
            <w:hideMark/>
          </w:tcPr>
          <w:p w14:paraId="43DD1A0E" w14:textId="77777777" w:rsidR="00883631" w:rsidRPr="004F4895" w:rsidRDefault="00883631" w:rsidP="00883631">
            <w:pPr>
              <w:rPr>
                <w:rFonts w:asciiTheme="minorHAnsi" w:eastAsia="Times New Roman" w:hAnsiTheme="minorHAnsi" w:cstheme="minorHAnsi"/>
                <w:sz w:val="20"/>
                <w:szCs w:val="20"/>
                <w:lang w:eastAsia="es-ES_tradnl"/>
              </w:rPr>
            </w:pPr>
          </w:p>
        </w:tc>
        <w:tc>
          <w:tcPr>
            <w:tcW w:w="441" w:type="dxa"/>
            <w:shd w:val="clear" w:color="auto" w:fill="auto"/>
            <w:noWrap/>
            <w:vAlign w:val="bottom"/>
            <w:hideMark/>
          </w:tcPr>
          <w:p w14:paraId="143D70EB" w14:textId="77777777" w:rsidR="00883631" w:rsidRPr="004F4895" w:rsidRDefault="00883631" w:rsidP="00883631">
            <w:pPr>
              <w:rPr>
                <w:rFonts w:asciiTheme="minorHAnsi" w:eastAsia="Times New Roman" w:hAnsiTheme="minorHAnsi" w:cstheme="minorHAnsi"/>
                <w:sz w:val="20"/>
                <w:szCs w:val="20"/>
                <w:lang w:eastAsia="es-ES_tradnl"/>
              </w:rPr>
            </w:pPr>
          </w:p>
        </w:tc>
      </w:tr>
    </w:tbl>
    <w:p w14:paraId="6760F276" w14:textId="77777777" w:rsidR="00883631" w:rsidRPr="004F4895" w:rsidRDefault="00883631" w:rsidP="00883631">
      <w:pPr>
        <w:pBdr>
          <w:top w:val="nil"/>
          <w:left w:val="nil"/>
          <w:bottom w:val="nil"/>
          <w:right w:val="nil"/>
          <w:between w:val="nil"/>
        </w:pBdr>
        <w:jc w:val="both"/>
        <w:rPr>
          <w:rFonts w:asciiTheme="minorHAnsi" w:eastAsia="Times New Roman" w:hAnsiTheme="minorHAnsi" w:cstheme="minorHAnsi"/>
          <w:sz w:val="20"/>
          <w:szCs w:val="20"/>
          <w:lang w:eastAsia="es-ES_tradnl"/>
        </w:rPr>
      </w:pPr>
    </w:p>
    <w:p w14:paraId="0D427CAD" w14:textId="77777777" w:rsidR="00883631" w:rsidRPr="004F4895" w:rsidRDefault="00883631">
      <w:pPr>
        <w:numPr>
          <w:ilvl w:val="0"/>
          <w:numId w:val="21"/>
        </w:numPr>
        <w:tabs>
          <w:tab w:val="center" w:pos="4419"/>
          <w:tab w:val="right" w:pos="8838"/>
        </w:tabs>
        <w:contextualSpacing/>
        <w:rPr>
          <w:rFonts w:asciiTheme="minorHAnsi" w:eastAsia="Times New Roman" w:hAnsiTheme="minorHAnsi" w:cstheme="minorHAnsi"/>
          <w:b/>
          <w:sz w:val="20"/>
          <w:szCs w:val="20"/>
          <w:lang w:eastAsia="es-ES"/>
        </w:rPr>
      </w:pPr>
      <w:r w:rsidRPr="004F4895">
        <w:rPr>
          <w:rFonts w:asciiTheme="minorHAnsi" w:eastAsia="Times New Roman" w:hAnsiTheme="minorHAnsi" w:cstheme="minorHAnsi"/>
          <w:b/>
          <w:sz w:val="20"/>
          <w:szCs w:val="20"/>
          <w:lang w:eastAsia="es-ES"/>
        </w:rPr>
        <w:t xml:space="preserve">ACTIVIDADES DE MANTENIMIENTO DEL SISTEMA DE EXTINCIÓN </w:t>
      </w:r>
    </w:p>
    <w:p w14:paraId="4AB5AA3A" w14:textId="77777777" w:rsidR="00883631" w:rsidRPr="004F4895" w:rsidRDefault="00883631" w:rsidP="00883631">
      <w:pPr>
        <w:tabs>
          <w:tab w:val="center" w:pos="4419"/>
          <w:tab w:val="right" w:pos="8838"/>
        </w:tabs>
        <w:ind w:left="720"/>
        <w:rPr>
          <w:rFonts w:asciiTheme="minorHAnsi" w:eastAsia="Times New Roman" w:hAnsiTheme="minorHAnsi" w:cstheme="minorHAnsi"/>
          <w:b/>
          <w:sz w:val="20"/>
          <w:szCs w:val="20"/>
          <w:lang w:eastAsia="es-ES"/>
        </w:rPr>
      </w:pPr>
    </w:p>
    <w:tbl>
      <w:tblPr>
        <w:tblW w:w="10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84"/>
      </w:tblGrid>
      <w:tr w:rsidR="008140E1" w:rsidRPr="004F4895" w14:paraId="3FEB8C1B" w14:textId="77777777" w:rsidTr="00F50C28">
        <w:trPr>
          <w:trHeight w:val="481"/>
          <w:jc w:val="center"/>
        </w:trPr>
        <w:tc>
          <w:tcPr>
            <w:tcW w:w="9893" w:type="dxa"/>
            <w:vMerge w:val="restart"/>
            <w:shd w:val="clear" w:color="FFFFFF" w:fill="E6E6E6"/>
            <w:vAlign w:val="center"/>
            <w:hideMark/>
          </w:tcPr>
          <w:p w14:paraId="36504172" w14:textId="77777777" w:rsidR="00883631" w:rsidRPr="004F4895" w:rsidRDefault="00883631" w:rsidP="001D7283">
            <w:pPr>
              <w:spacing w:after="0" w:line="240" w:lineRule="auto"/>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LISTA DE REVISIÓN PARA EL PERSONAL DE MANTENIMIENTO</w:t>
            </w:r>
          </w:p>
        </w:tc>
      </w:tr>
      <w:tr w:rsidR="008140E1" w:rsidRPr="004F4895" w14:paraId="7943D520" w14:textId="77777777" w:rsidTr="00F50C28">
        <w:trPr>
          <w:trHeight w:val="476"/>
          <w:jc w:val="center"/>
        </w:trPr>
        <w:tc>
          <w:tcPr>
            <w:tcW w:w="9893" w:type="dxa"/>
            <w:vMerge/>
            <w:vAlign w:val="center"/>
            <w:hideMark/>
          </w:tcPr>
          <w:p w14:paraId="4A6AAB8B" w14:textId="77777777" w:rsidR="00883631" w:rsidRPr="004F4895" w:rsidRDefault="00883631" w:rsidP="001D7283">
            <w:pPr>
              <w:spacing w:after="0" w:line="240" w:lineRule="auto"/>
              <w:jc w:val="both"/>
              <w:rPr>
                <w:rFonts w:asciiTheme="minorHAnsi" w:eastAsia="Times New Roman" w:hAnsiTheme="minorHAnsi" w:cstheme="minorHAnsi"/>
                <w:b/>
                <w:bCs/>
                <w:sz w:val="20"/>
                <w:szCs w:val="20"/>
                <w:lang w:eastAsia="es-ES_tradnl"/>
              </w:rPr>
            </w:pPr>
          </w:p>
        </w:tc>
      </w:tr>
      <w:tr w:rsidR="008140E1" w:rsidRPr="004F4895" w14:paraId="486E482D" w14:textId="77777777" w:rsidTr="00F50C28">
        <w:trPr>
          <w:trHeight w:val="476"/>
          <w:jc w:val="center"/>
        </w:trPr>
        <w:tc>
          <w:tcPr>
            <w:tcW w:w="9893" w:type="dxa"/>
            <w:vMerge w:val="restart"/>
            <w:shd w:val="clear" w:color="auto" w:fill="auto"/>
            <w:vAlign w:val="center"/>
            <w:hideMark/>
          </w:tcPr>
          <w:p w14:paraId="3A542077" w14:textId="77777777" w:rsidR="00883631" w:rsidRPr="004F4895" w:rsidRDefault="00883631" w:rsidP="001D7283">
            <w:pPr>
              <w:spacing w:after="0" w:line="240" w:lineRule="auto"/>
              <w:jc w:val="both"/>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Atención:</w:t>
            </w:r>
            <w:r w:rsidRPr="004F4895">
              <w:rPr>
                <w:rFonts w:asciiTheme="minorHAnsi" w:eastAsia="Times New Roman" w:hAnsiTheme="minorHAnsi" w:cstheme="minorHAnsi"/>
                <w:sz w:val="20"/>
                <w:szCs w:val="20"/>
                <w:lang w:eastAsia="es-ES_tradnl"/>
              </w:rPr>
              <w:t xml:space="preserve"> </w:t>
            </w:r>
            <w:r w:rsidRPr="004F4895">
              <w:rPr>
                <w:rFonts w:asciiTheme="minorHAnsi" w:eastAsia="Times New Roman" w:hAnsiTheme="minorHAnsi" w:cstheme="minorHAnsi"/>
                <w:b/>
                <w:bCs/>
                <w:sz w:val="20"/>
                <w:szCs w:val="20"/>
                <w:lang w:eastAsia="es-ES_tradnl"/>
              </w:rPr>
              <w:t>1.</w:t>
            </w:r>
            <w:r w:rsidRPr="004F4895">
              <w:rPr>
                <w:rFonts w:asciiTheme="minorHAnsi" w:eastAsia="Times New Roman" w:hAnsiTheme="minorHAnsi" w:cstheme="minorHAnsi"/>
                <w:sz w:val="20"/>
                <w:szCs w:val="20"/>
                <w:lang w:eastAsia="es-ES_tradnl"/>
              </w:rPr>
              <w:t xml:space="preserve"> Si el sistema a mantener posee extinción por gas asegúrese de inhabilitar el sistema de descarga de agente extintor al inicio de las labores y de habilitarlo nuevamente al término de éstas. </w:t>
            </w:r>
            <w:r w:rsidRPr="004F4895">
              <w:rPr>
                <w:rFonts w:asciiTheme="minorHAnsi" w:eastAsia="Times New Roman" w:hAnsiTheme="minorHAnsi" w:cstheme="minorHAnsi"/>
                <w:b/>
                <w:bCs/>
                <w:sz w:val="20"/>
                <w:szCs w:val="20"/>
                <w:lang w:eastAsia="es-ES_tradnl"/>
              </w:rPr>
              <w:t>2.</w:t>
            </w:r>
            <w:r w:rsidRPr="004F4895">
              <w:rPr>
                <w:rFonts w:asciiTheme="minorHAnsi" w:eastAsia="Times New Roman" w:hAnsiTheme="minorHAnsi" w:cstheme="minorHAnsi"/>
                <w:sz w:val="20"/>
                <w:szCs w:val="20"/>
                <w:lang w:eastAsia="es-ES_tradnl"/>
              </w:rPr>
              <w:t xml:space="preserve"> Diligenciar los campos del formato que apliquen al sistema bajo mantenimiento. </w:t>
            </w:r>
            <w:r w:rsidRPr="004F4895">
              <w:rPr>
                <w:rFonts w:asciiTheme="minorHAnsi" w:eastAsia="Times New Roman" w:hAnsiTheme="minorHAnsi" w:cstheme="minorHAnsi"/>
                <w:b/>
                <w:bCs/>
                <w:sz w:val="20"/>
                <w:szCs w:val="20"/>
                <w:lang w:eastAsia="es-ES_tradnl"/>
              </w:rPr>
              <w:t>3.</w:t>
            </w:r>
            <w:r w:rsidRPr="004F4895">
              <w:rPr>
                <w:rFonts w:asciiTheme="minorHAnsi" w:eastAsia="Times New Roman" w:hAnsiTheme="minorHAnsi" w:cstheme="minorHAnsi"/>
                <w:sz w:val="20"/>
                <w:szCs w:val="20"/>
                <w:lang w:eastAsia="es-ES_tradnl"/>
              </w:rPr>
              <w:t xml:space="preserve"> Asegúrese de poseer los siguientes documentos para el mantenimiento: </w:t>
            </w:r>
            <w:r w:rsidRPr="004F4895">
              <w:rPr>
                <w:rFonts w:asciiTheme="minorHAnsi" w:eastAsia="Times New Roman" w:hAnsiTheme="minorHAnsi" w:cstheme="minorHAnsi"/>
                <w:b/>
                <w:bCs/>
                <w:sz w:val="20"/>
                <w:szCs w:val="20"/>
                <w:lang w:eastAsia="es-ES_tradnl"/>
              </w:rPr>
              <w:t>3.1</w:t>
            </w:r>
            <w:r w:rsidRPr="004F4895">
              <w:rPr>
                <w:rFonts w:asciiTheme="minorHAnsi" w:eastAsia="Times New Roman" w:hAnsiTheme="minorHAnsi" w:cstheme="minorHAnsi"/>
                <w:sz w:val="20"/>
                <w:szCs w:val="20"/>
                <w:lang w:eastAsia="es-ES_tradnl"/>
              </w:rPr>
              <w:t xml:space="preserve"> Diagramas de cableado punto a punto. </w:t>
            </w:r>
            <w:r w:rsidRPr="004F4895">
              <w:rPr>
                <w:rFonts w:asciiTheme="minorHAnsi" w:eastAsia="Times New Roman" w:hAnsiTheme="minorHAnsi" w:cstheme="minorHAnsi"/>
                <w:b/>
                <w:bCs/>
                <w:sz w:val="20"/>
                <w:szCs w:val="20"/>
                <w:lang w:eastAsia="es-ES_tradnl"/>
              </w:rPr>
              <w:t>3.2</w:t>
            </w:r>
            <w:r w:rsidRPr="004F4895">
              <w:rPr>
                <w:rFonts w:asciiTheme="minorHAnsi" w:eastAsia="Times New Roman" w:hAnsiTheme="minorHAnsi" w:cstheme="minorHAnsi"/>
                <w:sz w:val="20"/>
                <w:szCs w:val="20"/>
                <w:lang w:eastAsia="es-ES_tradnl"/>
              </w:rPr>
              <w:t xml:space="preserve"> Planos de conexión de dispositivos individuales. </w:t>
            </w:r>
            <w:r w:rsidRPr="004F4895">
              <w:rPr>
                <w:rFonts w:asciiTheme="minorHAnsi" w:eastAsia="Times New Roman" w:hAnsiTheme="minorHAnsi" w:cstheme="minorHAnsi"/>
                <w:b/>
                <w:bCs/>
                <w:sz w:val="20"/>
                <w:szCs w:val="20"/>
                <w:lang w:eastAsia="es-ES_tradnl"/>
              </w:rPr>
              <w:t>3.3</w:t>
            </w:r>
            <w:r w:rsidRPr="004F4895">
              <w:rPr>
                <w:rFonts w:asciiTheme="minorHAnsi" w:eastAsia="Times New Roman" w:hAnsiTheme="minorHAnsi" w:cstheme="minorHAnsi"/>
                <w:sz w:val="20"/>
                <w:szCs w:val="20"/>
                <w:lang w:eastAsia="es-ES_tradnl"/>
              </w:rPr>
              <w:t xml:space="preserve"> Planos As-Built. </w:t>
            </w:r>
            <w:r w:rsidRPr="004F4895">
              <w:rPr>
                <w:rFonts w:asciiTheme="minorHAnsi" w:eastAsia="Times New Roman" w:hAnsiTheme="minorHAnsi" w:cstheme="minorHAnsi"/>
                <w:b/>
                <w:bCs/>
                <w:sz w:val="20"/>
                <w:szCs w:val="20"/>
                <w:lang w:eastAsia="es-ES_tradnl"/>
              </w:rPr>
              <w:t>3.4</w:t>
            </w:r>
            <w:r w:rsidRPr="004F4895">
              <w:rPr>
                <w:rFonts w:asciiTheme="minorHAnsi" w:eastAsia="Times New Roman" w:hAnsiTheme="minorHAnsi" w:cstheme="minorHAnsi"/>
                <w:sz w:val="20"/>
                <w:szCs w:val="20"/>
                <w:lang w:eastAsia="es-ES_tradnl"/>
              </w:rPr>
              <w:t xml:space="preserve"> Copia de documentos originales de los equipos. </w:t>
            </w:r>
            <w:r w:rsidRPr="004F4895">
              <w:rPr>
                <w:rFonts w:asciiTheme="minorHAnsi" w:eastAsia="Times New Roman" w:hAnsiTheme="minorHAnsi" w:cstheme="minorHAnsi"/>
                <w:b/>
                <w:bCs/>
                <w:sz w:val="20"/>
                <w:szCs w:val="20"/>
                <w:lang w:eastAsia="es-ES_tradnl"/>
              </w:rPr>
              <w:t>3.5</w:t>
            </w:r>
            <w:r w:rsidRPr="004F4895">
              <w:rPr>
                <w:rFonts w:asciiTheme="minorHAnsi" w:eastAsia="Times New Roman" w:hAnsiTheme="minorHAnsi" w:cstheme="minorHAnsi"/>
                <w:sz w:val="20"/>
                <w:szCs w:val="20"/>
                <w:lang w:eastAsia="es-ES_tradnl"/>
              </w:rPr>
              <w:t xml:space="preserve"> Manuales de operación. </w:t>
            </w:r>
            <w:r w:rsidRPr="004F4895">
              <w:rPr>
                <w:rFonts w:asciiTheme="minorHAnsi" w:eastAsia="Times New Roman" w:hAnsiTheme="minorHAnsi" w:cstheme="minorHAnsi"/>
                <w:b/>
                <w:bCs/>
                <w:sz w:val="20"/>
                <w:szCs w:val="20"/>
                <w:lang w:eastAsia="es-ES_tradnl"/>
              </w:rPr>
              <w:t>3.6</w:t>
            </w:r>
            <w:r w:rsidRPr="004F4895">
              <w:rPr>
                <w:rFonts w:asciiTheme="minorHAnsi" w:eastAsia="Times New Roman" w:hAnsiTheme="minorHAnsi" w:cstheme="minorHAnsi"/>
                <w:sz w:val="20"/>
                <w:szCs w:val="20"/>
                <w:lang w:eastAsia="es-ES_tradnl"/>
              </w:rPr>
              <w:t xml:space="preserve"> Lista de direcciones de dispositivos y ubicaciones.</w:t>
            </w:r>
          </w:p>
        </w:tc>
      </w:tr>
      <w:tr w:rsidR="008140E1" w:rsidRPr="004F4895" w14:paraId="5BF0DE10" w14:textId="77777777" w:rsidTr="00F50C28">
        <w:trPr>
          <w:trHeight w:val="533"/>
          <w:jc w:val="center"/>
        </w:trPr>
        <w:tc>
          <w:tcPr>
            <w:tcW w:w="9893" w:type="dxa"/>
            <w:vMerge/>
            <w:vAlign w:val="center"/>
            <w:hideMark/>
          </w:tcPr>
          <w:p w14:paraId="49D3C31C"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5DA5B472" w14:textId="77777777" w:rsidTr="00F50C28">
        <w:trPr>
          <w:trHeight w:val="476"/>
          <w:jc w:val="center"/>
        </w:trPr>
        <w:tc>
          <w:tcPr>
            <w:tcW w:w="9893" w:type="dxa"/>
            <w:vMerge/>
            <w:vAlign w:val="center"/>
            <w:hideMark/>
          </w:tcPr>
          <w:p w14:paraId="4284044C"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0FBC52CC" w14:textId="77777777" w:rsidTr="00F50C28">
        <w:trPr>
          <w:trHeight w:val="476"/>
          <w:jc w:val="center"/>
        </w:trPr>
        <w:tc>
          <w:tcPr>
            <w:tcW w:w="9893" w:type="dxa"/>
            <w:vMerge/>
            <w:vAlign w:val="center"/>
            <w:hideMark/>
          </w:tcPr>
          <w:p w14:paraId="39085547"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78011957" w14:textId="77777777" w:rsidTr="00F50C28">
        <w:trPr>
          <w:trHeight w:val="476"/>
          <w:jc w:val="center"/>
        </w:trPr>
        <w:tc>
          <w:tcPr>
            <w:tcW w:w="9893" w:type="dxa"/>
            <w:vMerge/>
            <w:vAlign w:val="center"/>
            <w:hideMark/>
          </w:tcPr>
          <w:p w14:paraId="46C112F5" w14:textId="77777777" w:rsidR="00883631" w:rsidRPr="004F4895" w:rsidRDefault="00883631" w:rsidP="00883631">
            <w:pPr>
              <w:rPr>
                <w:rFonts w:asciiTheme="minorHAnsi" w:eastAsia="Times New Roman" w:hAnsiTheme="minorHAnsi" w:cstheme="minorHAnsi"/>
                <w:b/>
                <w:bCs/>
                <w:sz w:val="20"/>
                <w:szCs w:val="20"/>
                <w:lang w:eastAsia="es-ES_tradnl"/>
              </w:rPr>
            </w:pPr>
          </w:p>
        </w:tc>
      </w:tr>
    </w:tbl>
    <w:p w14:paraId="5D3624BA" w14:textId="77777777" w:rsidR="00883631" w:rsidRPr="004F4895" w:rsidRDefault="00883631">
      <w:pPr>
        <w:widowControl w:val="0"/>
        <w:numPr>
          <w:ilvl w:val="0"/>
          <w:numId w:val="21"/>
        </w:numPr>
        <w:suppressAutoHyphens/>
        <w:autoSpaceDE w:val="0"/>
        <w:spacing w:after="0" w:line="240" w:lineRule="auto"/>
        <w:textAlignment w:val="baseline"/>
        <w:rPr>
          <w:rFonts w:asciiTheme="minorHAnsi" w:eastAsia="Arial" w:hAnsiTheme="minorHAnsi" w:cstheme="minorHAnsi"/>
          <w:bCs/>
          <w:kern w:val="1"/>
          <w:sz w:val="20"/>
          <w:szCs w:val="20"/>
          <w:lang w:eastAsia="ar-SA"/>
        </w:rPr>
      </w:pPr>
    </w:p>
    <w:tbl>
      <w:tblPr>
        <w:tblW w:w="11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0"/>
        <w:gridCol w:w="1985"/>
        <w:gridCol w:w="3422"/>
        <w:gridCol w:w="1408"/>
        <w:gridCol w:w="1221"/>
        <w:gridCol w:w="794"/>
        <w:gridCol w:w="709"/>
        <w:gridCol w:w="811"/>
        <w:gridCol w:w="460"/>
        <w:gridCol w:w="627"/>
      </w:tblGrid>
      <w:tr w:rsidR="008140E1" w:rsidRPr="004F4895" w14:paraId="0942FD82" w14:textId="77777777" w:rsidTr="00F50C28">
        <w:trPr>
          <w:trHeight w:val="390"/>
          <w:jc w:val="center"/>
        </w:trPr>
        <w:tc>
          <w:tcPr>
            <w:tcW w:w="11787" w:type="dxa"/>
            <w:gridSpan w:val="10"/>
            <w:shd w:val="clear" w:color="FFFFFF" w:fill="E6E6E6"/>
            <w:noWrap/>
            <w:vAlign w:val="bottom"/>
            <w:hideMark/>
          </w:tcPr>
          <w:p w14:paraId="012BD2CF"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MANTENIMIENTO DE TABLEROS DE CONTROL</w:t>
            </w:r>
          </w:p>
        </w:tc>
      </w:tr>
      <w:tr w:rsidR="008140E1" w:rsidRPr="004F4895" w14:paraId="648154CC" w14:textId="77777777" w:rsidTr="00F50C28">
        <w:trPr>
          <w:trHeight w:val="255"/>
          <w:jc w:val="center"/>
        </w:trPr>
        <w:tc>
          <w:tcPr>
            <w:tcW w:w="5757" w:type="dxa"/>
            <w:gridSpan w:val="3"/>
            <w:shd w:val="clear" w:color="FFFFFF" w:fill="E6E6E6"/>
            <w:noWrap/>
            <w:vAlign w:val="bottom"/>
            <w:hideMark/>
          </w:tcPr>
          <w:p w14:paraId="6A04217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ACTIVIDAD</w:t>
            </w:r>
          </w:p>
        </w:tc>
        <w:tc>
          <w:tcPr>
            <w:tcW w:w="1408" w:type="dxa"/>
            <w:vMerge w:val="restart"/>
            <w:shd w:val="clear" w:color="FFFFFF" w:fill="E6E6E6"/>
            <w:vAlign w:val="center"/>
            <w:hideMark/>
          </w:tcPr>
          <w:p w14:paraId="3B83E0C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535" w:type="dxa"/>
            <w:gridSpan w:val="4"/>
            <w:shd w:val="clear" w:color="FFFFFF" w:fill="E6E6E6"/>
            <w:noWrap/>
            <w:vAlign w:val="bottom"/>
            <w:hideMark/>
          </w:tcPr>
          <w:p w14:paraId="4D520F1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1087" w:type="dxa"/>
            <w:gridSpan w:val="2"/>
            <w:shd w:val="clear" w:color="FFCC00" w:fill="AECF00"/>
            <w:vAlign w:val="center"/>
            <w:hideMark/>
          </w:tcPr>
          <w:p w14:paraId="601A1AC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109AC14F" w14:textId="77777777" w:rsidTr="00F50C28">
        <w:trPr>
          <w:trHeight w:val="255"/>
          <w:jc w:val="center"/>
        </w:trPr>
        <w:tc>
          <w:tcPr>
            <w:tcW w:w="5757" w:type="dxa"/>
            <w:gridSpan w:val="3"/>
            <w:shd w:val="clear" w:color="CCCCFF" w:fill="CCCCCC"/>
            <w:noWrap/>
            <w:vAlign w:val="bottom"/>
            <w:hideMark/>
          </w:tcPr>
          <w:p w14:paraId="509F0B85" w14:textId="77777777" w:rsidR="00883631" w:rsidRPr="004F4895" w:rsidRDefault="00883631" w:rsidP="00883631">
            <w:pP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Inspecciones y registros:</w:t>
            </w:r>
          </w:p>
        </w:tc>
        <w:tc>
          <w:tcPr>
            <w:tcW w:w="1408" w:type="dxa"/>
            <w:vMerge/>
            <w:vAlign w:val="center"/>
            <w:hideMark/>
          </w:tcPr>
          <w:p w14:paraId="0089DF5D"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221" w:type="dxa"/>
            <w:shd w:val="clear" w:color="CCCCFF" w:fill="CCCCCC"/>
            <w:vAlign w:val="center"/>
            <w:hideMark/>
          </w:tcPr>
          <w:p w14:paraId="444A916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94" w:type="dxa"/>
            <w:shd w:val="clear" w:color="CCCCFF" w:fill="CCCCCC"/>
            <w:vAlign w:val="center"/>
            <w:hideMark/>
          </w:tcPr>
          <w:p w14:paraId="7BBA0DF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2BB69C57"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179886C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460" w:type="dxa"/>
            <w:shd w:val="clear" w:color="FFFFFF" w:fill="FFFFCC"/>
            <w:noWrap/>
            <w:vAlign w:val="center"/>
            <w:hideMark/>
          </w:tcPr>
          <w:p w14:paraId="5176691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627" w:type="dxa"/>
            <w:shd w:val="clear" w:color="FFFFFF" w:fill="FFFFCC"/>
            <w:noWrap/>
            <w:vAlign w:val="center"/>
            <w:hideMark/>
          </w:tcPr>
          <w:p w14:paraId="46AA5C1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671E229C" w14:textId="77777777" w:rsidTr="00F50C28">
        <w:trPr>
          <w:trHeight w:val="582"/>
          <w:jc w:val="center"/>
        </w:trPr>
        <w:tc>
          <w:tcPr>
            <w:tcW w:w="5757" w:type="dxa"/>
            <w:gridSpan w:val="3"/>
            <w:shd w:val="clear" w:color="auto" w:fill="auto"/>
            <w:vAlign w:val="center"/>
            <w:hideMark/>
          </w:tcPr>
          <w:p w14:paraId="1BF6B1F8"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La condición del display del tablero es “normal – listo”.</w:t>
            </w:r>
          </w:p>
        </w:tc>
        <w:tc>
          <w:tcPr>
            <w:tcW w:w="1408" w:type="dxa"/>
            <w:shd w:val="clear" w:color="auto" w:fill="auto"/>
            <w:hideMark/>
          </w:tcPr>
          <w:p w14:paraId="6216286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vAlign w:val="center"/>
            <w:hideMark/>
          </w:tcPr>
          <w:p w14:paraId="0718987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vAlign w:val="center"/>
            <w:hideMark/>
          </w:tcPr>
          <w:p w14:paraId="559DC4A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vAlign w:val="center"/>
            <w:hideMark/>
          </w:tcPr>
          <w:p w14:paraId="208F0A9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vAlign w:val="center"/>
            <w:hideMark/>
          </w:tcPr>
          <w:p w14:paraId="2A95683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40CB01E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47140C0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0FA44F5" w14:textId="77777777" w:rsidTr="00F50C28">
        <w:trPr>
          <w:trHeight w:val="582"/>
          <w:jc w:val="center"/>
        </w:trPr>
        <w:tc>
          <w:tcPr>
            <w:tcW w:w="5757" w:type="dxa"/>
            <w:gridSpan w:val="3"/>
            <w:shd w:val="clear" w:color="auto" w:fill="auto"/>
            <w:vAlign w:val="center"/>
            <w:hideMark/>
          </w:tcPr>
          <w:p w14:paraId="0A22B21C"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Registrar la capacidad de las baterías de respaldo (ej. 12V 7A.h).</w:t>
            </w:r>
          </w:p>
        </w:tc>
        <w:tc>
          <w:tcPr>
            <w:tcW w:w="1408" w:type="dxa"/>
            <w:shd w:val="clear" w:color="auto" w:fill="auto"/>
            <w:hideMark/>
          </w:tcPr>
          <w:p w14:paraId="7017A42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vAlign w:val="center"/>
            <w:hideMark/>
          </w:tcPr>
          <w:p w14:paraId="5602418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vAlign w:val="center"/>
            <w:hideMark/>
          </w:tcPr>
          <w:p w14:paraId="2F993A4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vAlign w:val="center"/>
            <w:hideMark/>
          </w:tcPr>
          <w:p w14:paraId="245C916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vAlign w:val="center"/>
            <w:hideMark/>
          </w:tcPr>
          <w:p w14:paraId="0E42E25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36F1760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684A99C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BBC0EAC" w14:textId="77777777" w:rsidTr="00F50C28">
        <w:trPr>
          <w:trHeight w:val="769"/>
          <w:jc w:val="center"/>
        </w:trPr>
        <w:tc>
          <w:tcPr>
            <w:tcW w:w="5757" w:type="dxa"/>
            <w:gridSpan w:val="3"/>
            <w:shd w:val="clear" w:color="auto" w:fill="auto"/>
            <w:vAlign w:val="center"/>
            <w:hideMark/>
          </w:tcPr>
          <w:p w14:paraId="6C34206D"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Registre el valor en Amperios de la protección del breaker que alimenta el tablero de control de la bomba diesel.</w:t>
            </w:r>
          </w:p>
        </w:tc>
        <w:tc>
          <w:tcPr>
            <w:tcW w:w="1408" w:type="dxa"/>
            <w:shd w:val="clear" w:color="auto" w:fill="auto"/>
            <w:hideMark/>
          </w:tcPr>
          <w:p w14:paraId="26CCE2F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vAlign w:val="center"/>
            <w:hideMark/>
          </w:tcPr>
          <w:p w14:paraId="1D2D0B9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vAlign w:val="center"/>
            <w:hideMark/>
          </w:tcPr>
          <w:p w14:paraId="6423114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vAlign w:val="center"/>
            <w:hideMark/>
          </w:tcPr>
          <w:p w14:paraId="305A8DB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vAlign w:val="center"/>
            <w:hideMark/>
          </w:tcPr>
          <w:p w14:paraId="1CFB4C7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6FB0764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5FB6327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A52B8B5" w14:textId="77777777" w:rsidTr="00F50C28">
        <w:trPr>
          <w:trHeight w:val="754"/>
          <w:jc w:val="center"/>
        </w:trPr>
        <w:tc>
          <w:tcPr>
            <w:tcW w:w="5757" w:type="dxa"/>
            <w:gridSpan w:val="3"/>
            <w:shd w:val="clear" w:color="auto" w:fill="auto"/>
            <w:vAlign w:val="center"/>
            <w:hideMark/>
          </w:tcPr>
          <w:p w14:paraId="288BC2D7"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Registre el valor en Amperios de la protección del breaker que alimenta el tablero de control de la bomba jockey.</w:t>
            </w:r>
          </w:p>
        </w:tc>
        <w:tc>
          <w:tcPr>
            <w:tcW w:w="1408" w:type="dxa"/>
            <w:shd w:val="clear" w:color="auto" w:fill="auto"/>
            <w:hideMark/>
          </w:tcPr>
          <w:p w14:paraId="14BE6A6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vAlign w:val="center"/>
            <w:hideMark/>
          </w:tcPr>
          <w:p w14:paraId="6803CE8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vAlign w:val="center"/>
            <w:hideMark/>
          </w:tcPr>
          <w:p w14:paraId="7516C8D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vAlign w:val="center"/>
            <w:hideMark/>
          </w:tcPr>
          <w:p w14:paraId="0624AC7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vAlign w:val="center"/>
            <w:hideMark/>
          </w:tcPr>
          <w:p w14:paraId="47FA07F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5E1025F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2C8D0DA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076539B" w14:textId="77777777" w:rsidTr="00F50C28">
        <w:trPr>
          <w:trHeight w:val="582"/>
          <w:jc w:val="center"/>
        </w:trPr>
        <w:tc>
          <w:tcPr>
            <w:tcW w:w="5757" w:type="dxa"/>
            <w:gridSpan w:val="3"/>
            <w:shd w:val="clear" w:color="auto" w:fill="auto"/>
            <w:vAlign w:val="center"/>
            <w:hideMark/>
          </w:tcPr>
          <w:p w14:paraId="1284D232"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Verificar voltaje de baterías de respaldo y su condición general</w:t>
            </w:r>
          </w:p>
        </w:tc>
        <w:tc>
          <w:tcPr>
            <w:tcW w:w="1408" w:type="dxa"/>
            <w:shd w:val="clear" w:color="auto" w:fill="auto"/>
            <w:hideMark/>
          </w:tcPr>
          <w:p w14:paraId="0C8084D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vAlign w:val="center"/>
            <w:hideMark/>
          </w:tcPr>
          <w:p w14:paraId="3975A458"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vAlign w:val="center"/>
            <w:hideMark/>
          </w:tcPr>
          <w:p w14:paraId="712E9530"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vAlign w:val="center"/>
            <w:hideMark/>
          </w:tcPr>
          <w:p w14:paraId="231E4EB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vAlign w:val="center"/>
            <w:hideMark/>
          </w:tcPr>
          <w:p w14:paraId="5CBFB60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41B7E13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4647182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6BF7581" w14:textId="77777777" w:rsidTr="00F50C28">
        <w:trPr>
          <w:trHeight w:val="582"/>
          <w:jc w:val="center"/>
        </w:trPr>
        <w:tc>
          <w:tcPr>
            <w:tcW w:w="5757" w:type="dxa"/>
            <w:gridSpan w:val="3"/>
            <w:shd w:val="clear" w:color="auto" w:fill="auto"/>
            <w:vAlign w:val="center"/>
            <w:hideMark/>
          </w:tcPr>
          <w:p w14:paraId="46722711"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Realizar medición de voltaje de alimentación al tablero de control.</w:t>
            </w:r>
          </w:p>
        </w:tc>
        <w:tc>
          <w:tcPr>
            <w:tcW w:w="1408" w:type="dxa"/>
            <w:shd w:val="clear" w:color="auto" w:fill="auto"/>
            <w:hideMark/>
          </w:tcPr>
          <w:p w14:paraId="2451952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vAlign w:val="center"/>
            <w:hideMark/>
          </w:tcPr>
          <w:p w14:paraId="68D3310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vAlign w:val="center"/>
            <w:hideMark/>
          </w:tcPr>
          <w:p w14:paraId="090C1D0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vAlign w:val="center"/>
            <w:hideMark/>
          </w:tcPr>
          <w:p w14:paraId="30C16BD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vAlign w:val="center"/>
            <w:hideMark/>
          </w:tcPr>
          <w:p w14:paraId="0752944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060E859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7626BA2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463D005" w14:textId="77777777" w:rsidTr="00F50C28">
        <w:trPr>
          <w:trHeight w:val="255"/>
          <w:jc w:val="center"/>
        </w:trPr>
        <w:tc>
          <w:tcPr>
            <w:tcW w:w="5757" w:type="dxa"/>
            <w:gridSpan w:val="3"/>
            <w:vMerge w:val="restart"/>
            <w:shd w:val="clear" w:color="CCCCFF" w:fill="CCCCCC"/>
            <w:vAlign w:val="center"/>
            <w:hideMark/>
          </w:tcPr>
          <w:p w14:paraId="3A0BB6E5" w14:textId="77777777" w:rsidR="00883631" w:rsidRPr="004F4895" w:rsidRDefault="00883631" w:rsidP="00883631">
            <w:pP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lastRenderedPageBreak/>
              <w:t>Mantenimiento:</w:t>
            </w:r>
          </w:p>
        </w:tc>
        <w:tc>
          <w:tcPr>
            <w:tcW w:w="1408" w:type="dxa"/>
            <w:vMerge w:val="restart"/>
            <w:shd w:val="clear" w:color="FFFFFF" w:fill="E6E6E6"/>
            <w:vAlign w:val="center"/>
            <w:hideMark/>
          </w:tcPr>
          <w:p w14:paraId="6E7451A5"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535" w:type="dxa"/>
            <w:gridSpan w:val="4"/>
            <w:shd w:val="clear" w:color="FFFFFF" w:fill="E6E6E6"/>
            <w:noWrap/>
            <w:vAlign w:val="bottom"/>
            <w:hideMark/>
          </w:tcPr>
          <w:p w14:paraId="7F6D1AB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1087" w:type="dxa"/>
            <w:gridSpan w:val="2"/>
            <w:shd w:val="clear" w:color="FFCC00" w:fill="AECF00"/>
            <w:vAlign w:val="center"/>
            <w:hideMark/>
          </w:tcPr>
          <w:p w14:paraId="17A65DA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3AD3D584" w14:textId="77777777" w:rsidTr="00F50C28">
        <w:trPr>
          <w:trHeight w:val="300"/>
          <w:jc w:val="center"/>
        </w:trPr>
        <w:tc>
          <w:tcPr>
            <w:tcW w:w="5757" w:type="dxa"/>
            <w:gridSpan w:val="3"/>
            <w:vMerge/>
            <w:vAlign w:val="center"/>
            <w:hideMark/>
          </w:tcPr>
          <w:p w14:paraId="64302F6C"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408" w:type="dxa"/>
            <w:vMerge/>
            <w:vAlign w:val="center"/>
            <w:hideMark/>
          </w:tcPr>
          <w:p w14:paraId="279839BF"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221" w:type="dxa"/>
            <w:shd w:val="clear" w:color="CCCCFF" w:fill="CCCCCC"/>
            <w:vAlign w:val="center"/>
            <w:hideMark/>
          </w:tcPr>
          <w:p w14:paraId="15EC235D"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94" w:type="dxa"/>
            <w:shd w:val="clear" w:color="CCCCFF" w:fill="CCCCCC"/>
            <w:vAlign w:val="center"/>
            <w:hideMark/>
          </w:tcPr>
          <w:p w14:paraId="1F156B7F"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13C9B045"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3B7C0555"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460" w:type="dxa"/>
            <w:shd w:val="clear" w:color="FFFFFF" w:fill="FFFFCC"/>
            <w:noWrap/>
            <w:vAlign w:val="center"/>
            <w:hideMark/>
          </w:tcPr>
          <w:p w14:paraId="1FE5658C"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627" w:type="dxa"/>
            <w:shd w:val="clear" w:color="FFFFFF" w:fill="FFFFCC"/>
            <w:noWrap/>
            <w:vAlign w:val="center"/>
            <w:hideMark/>
          </w:tcPr>
          <w:p w14:paraId="3E75734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2ADA030E" w14:textId="77777777" w:rsidTr="00F50C28">
        <w:trPr>
          <w:trHeight w:val="255"/>
          <w:jc w:val="center"/>
        </w:trPr>
        <w:tc>
          <w:tcPr>
            <w:tcW w:w="5757" w:type="dxa"/>
            <w:gridSpan w:val="3"/>
            <w:shd w:val="clear" w:color="auto" w:fill="auto"/>
            <w:noWrap/>
            <w:vAlign w:val="center"/>
            <w:hideMark/>
          </w:tcPr>
          <w:p w14:paraId="6BB2EC50"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operación del cargador de batería.</w:t>
            </w:r>
          </w:p>
        </w:tc>
        <w:tc>
          <w:tcPr>
            <w:tcW w:w="1408" w:type="dxa"/>
            <w:shd w:val="clear" w:color="auto" w:fill="auto"/>
            <w:vAlign w:val="bottom"/>
            <w:hideMark/>
          </w:tcPr>
          <w:p w14:paraId="4A209E3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noWrap/>
            <w:vAlign w:val="bottom"/>
            <w:hideMark/>
          </w:tcPr>
          <w:p w14:paraId="6062863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3EC3A47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7289B48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7DED76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2AFABE79"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7069EDF0"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98EB196" w14:textId="77777777" w:rsidTr="00F50C28">
        <w:trPr>
          <w:trHeight w:val="255"/>
          <w:jc w:val="center"/>
        </w:trPr>
        <w:tc>
          <w:tcPr>
            <w:tcW w:w="5757" w:type="dxa"/>
            <w:gridSpan w:val="3"/>
            <w:shd w:val="clear" w:color="auto" w:fill="auto"/>
            <w:noWrap/>
            <w:vAlign w:val="center"/>
            <w:hideMark/>
          </w:tcPr>
          <w:p w14:paraId="08B3F519"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Apagar el tablero y realizar las siguientes actividades.</w:t>
            </w:r>
          </w:p>
        </w:tc>
        <w:tc>
          <w:tcPr>
            <w:tcW w:w="1408" w:type="dxa"/>
            <w:shd w:val="clear" w:color="auto" w:fill="auto"/>
            <w:vAlign w:val="bottom"/>
            <w:hideMark/>
          </w:tcPr>
          <w:p w14:paraId="7ACE7EB8"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noWrap/>
            <w:vAlign w:val="bottom"/>
            <w:hideMark/>
          </w:tcPr>
          <w:p w14:paraId="5EE0535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5EEA7CE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64C7C37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5EA2F35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2C5D35A8"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0EE02F99"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C87DFF6" w14:textId="77777777" w:rsidTr="00F50C28">
        <w:trPr>
          <w:trHeight w:val="507"/>
          <w:jc w:val="center"/>
        </w:trPr>
        <w:tc>
          <w:tcPr>
            <w:tcW w:w="5757" w:type="dxa"/>
            <w:gridSpan w:val="3"/>
            <w:shd w:val="clear" w:color="auto" w:fill="auto"/>
            <w:vAlign w:val="center"/>
            <w:hideMark/>
          </w:tcPr>
          <w:p w14:paraId="023F9965"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llegadas de cableado y ajuste entre cables y borneras de las tarjetas del tablero.</w:t>
            </w:r>
          </w:p>
        </w:tc>
        <w:tc>
          <w:tcPr>
            <w:tcW w:w="1408" w:type="dxa"/>
            <w:shd w:val="clear" w:color="auto" w:fill="auto"/>
            <w:vAlign w:val="bottom"/>
            <w:hideMark/>
          </w:tcPr>
          <w:p w14:paraId="5CEC594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noWrap/>
            <w:vAlign w:val="bottom"/>
            <w:hideMark/>
          </w:tcPr>
          <w:p w14:paraId="7229213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2EEBABC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2229835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DA0E4E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107AE15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5522A10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BF314B9" w14:textId="77777777" w:rsidTr="00F50C28">
        <w:trPr>
          <w:trHeight w:val="454"/>
          <w:jc w:val="center"/>
        </w:trPr>
        <w:tc>
          <w:tcPr>
            <w:tcW w:w="5757" w:type="dxa"/>
            <w:gridSpan w:val="3"/>
            <w:shd w:val="clear" w:color="auto" w:fill="auto"/>
            <w:vAlign w:val="center"/>
            <w:hideMark/>
          </w:tcPr>
          <w:p w14:paraId="73A79B1C"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Desmontar los fusibles del tablero y comprobar continuidad con el Multímetro.</w:t>
            </w:r>
          </w:p>
        </w:tc>
        <w:tc>
          <w:tcPr>
            <w:tcW w:w="1408" w:type="dxa"/>
            <w:shd w:val="clear" w:color="auto" w:fill="auto"/>
            <w:vAlign w:val="bottom"/>
            <w:hideMark/>
          </w:tcPr>
          <w:p w14:paraId="7FF66A98"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noWrap/>
            <w:vAlign w:val="bottom"/>
            <w:hideMark/>
          </w:tcPr>
          <w:p w14:paraId="2B6438F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3EE9226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0DACE9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353487F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3B51EEE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514695F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5C828F2" w14:textId="77777777" w:rsidTr="00F50C28">
        <w:trPr>
          <w:trHeight w:val="507"/>
          <w:jc w:val="center"/>
        </w:trPr>
        <w:tc>
          <w:tcPr>
            <w:tcW w:w="5757" w:type="dxa"/>
            <w:gridSpan w:val="3"/>
            <w:shd w:val="clear" w:color="auto" w:fill="auto"/>
            <w:vAlign w:val="center"/>
            <w:hideMark/>
          </w:tcPr>
          <w:p w14:paraId="576EAC56"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Efectuar limpieza de las tarjetas de acuerdo a las recomendaciones del fabricante.</w:t>
            </w:r>
          </w:p>
        </w:tc>
        <w:tc>
          <w:tcPr>
            <w:tcW w:w="1408" w:type="dxa"/>
            <w:shd w:val="clear" w:color="auto" w:fill="auto"/>
            <w:vAlign w:val="bottom"/>
            <w:hideMark/>
          </w:tcPr>
          <w:p w14:paraId="4BD642B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noWrap/>
            <w:vAlign w:val="bottom"/>
            <w:hideMark/>
          </w:tcPr>
          <w:p w14:paraId="75CB7B9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1A523B4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5FB82B5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3762A22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5DF4C428"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12161FA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785FEF7" w14:textId="77777777" w:rsidTr="00F50C28">
        <w:trPr>
          <w:trHeight w:val="507"/>
          <w:jc w:val="center"/>
        </w:trPr>
        <w:tc>
          <w:tcPr>
            <w:tcW w:w="5757" w:type="dxa"/>
            <w:gridSpan w:val="3"/>
            <w:shd w:val="clear" w:color="auto" w:fill="auto"/>
            <w:vAlign w:val="center"/>
            <w:hideMark/>
          </w:tcPr>
          <w:p w14:paraId="1AD7B45E"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Aplicar limpiador de contactos electrónico (no eléctrico) a los bornes de las tarjetas.</w:t>
            </w:r>
          </w:p>
        </w:tc>
        <w:tc>
          <w:tcPr>
            <w:tcW w:w="1408" w:type="dxa"/>
            <w:shd w:val="clear" w:color="auto" w:fill="auto"/>
            <w:vAlign w:val="bottom"/>
            <w:hideMark/>
          </w:tcPr>
          <w:p w14:paraId="602F35B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noWrap/>
            <w:vAlign w:val="bottom"/>
            <w:hideMark/>
          </w:tcPr>
          <w:p w14:paraId="0E2C96D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5FA32BB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1CFF5A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20ECA2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3C6EEC0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06618DB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B5B1F8E" w14:textId="77777777" w:rsidTr="00F50C28">
        <w:trPr>
          <w:trHeight w:val="476"/>
          <w:jc w:val="center"/>
        </w:trPr>
        <w:tc>
          <w:tcPr>
            <w:tcW w:w="2335" w:type="dxa"/>
            <w:gridSpan w:val="2"/>
            <w:vMerge w:val="restart"/>
            <w:shd w:val="clear" w:color="auto" w:fill="auto"/>
            <w:vAlign w:val="center"/>
            <w:hideMark/>
          </w:tcPr>
          <w:p w14:paraId="1A933C00" w14:textId="77777777" w:rsidR="00883631" w:rsidRPr="004F4895" w:rsidRDefault="00883631" w:rsidP="00883631">
            <w:pPr>
              <w:jc w:val="center"/>
              <w:rPr>
                <w:rFonts w:asciiTheme="minorHAnsi" w:eastAsia="Times New Roman" w:hAnsiTheme="minorHAnsi" w:cstheme="minorHAnsi"/>
                <w:b/>
                <w:bCs/>
                <w:sz w:val="20"/>
                <w:szCs w:val="20"/>
                <w:lang w:eastAsia="es-ES_tradnl"/>
              </w:rPr>
            </w:pPr>
          </w:p>
        </w:tc>
        <w:tc>
          <w:tcPr>
            <w:tcW w:w="6051" w:type="dxa"/>
            <w:gridSpan w:val="3"/>
            <w:vMerge w:val="restart"/>
            <w:shd w:val="clear" w:color="auto" w:fill="auto"/>
            <w:vAlign w:val="center"/>
            <w:hideMark/>
          </w:tcPr>
          <w:p w14:paraId="1D717F8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LISTA DE REVISIÓN DE MANTENIMIENTO</w:t>
            </w:r>
            <w:r w:rsidRPr="004F4895">
              <w:rPr>
                <w:rFonts w:asciiTheme="minorHAnsi" w:eastAsia="Times New Roman" w:hAnsiTheme="minorHAnsi" w:cstheme="minorHAnsi"/>
                <w:b/>
                <w:bCs/>
                <w:sz w:val="20"/>
                <w:szCs w:val="20"/>
                <w:lang w:eastAsia="es-ES_tradnl"/>
              </w:rPr>
              <w:br/>
              <w:t>DETECCIÓN  Y NOTIFICACION  NFPA 72</w:t>
            </w:r>
          </w:p>
        </w:tc>
        <w:tc>
          <w:tcPr>
            <w:tcW w:w="3401" w:type="dxa"/>
            <w:gridSpan w:val="5"/>
            <w:vMerge w:val="restart"/>
            <w:shd w:val="clear" w:color="auto" w:fill="auto"/>
            <w:vAlign w:val="center"/>
            <w:hideMark/>
          </w:tcPr>
          <w:p w14:paraId="26371CDD"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Página 2 de 5</w:t>
            </w:r>
          </w:p>
        </w:tc>
      </w:tr>
      <w:tr w:rsidR="008140E1" w:rsidRPr="004F4895" w14:paraId="30F25B64" w14:textId="77777777" w:rsidTr="00F50C28">
        <w:trPr>
          <w:trHeight w:val="480"/>
          <w:jc w:val="center"/>
        </w:trPr>
        <w:tc>
          <w:tcPr>
            <w:tcW w:w="2335" w:type="dxa"/>
            <w:gridSpan w:val="2"/>
            <w:vMerge/>
            <w:vAlign w:val="center"/>
            <w:hideMark/>
          </w:tcPr>
          <w:p w14:paraId="61D6592F"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6051" w:type="dxa"/>
            <w:gridSpan w:val="3"/>
            <w:vMerge/>
            <w:vAlign w:val="center"/>
            <w:hideMark/>
          </w:tcPr>
          <w:p w14:paraId="77284EAA"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3401" w:type="dxa"/>
            <w:gridSpan w:val="5"/>
            <w:vMerge/>
            <w:vAlign w:val="center"/>
            <w:hideMark/>
          </w:tcPr>
          <w:p w14:paraId="605ED3DB"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79788234" w14:textId="77777777" w:rsidTr="00F50C28">
        <w:trPr>
          <w:trHeight w:val="255"/>
          <w:jc w:val="center"/>
        </w:trPr>
        <w:tc>
          <w:tcPr>
            <w:tcW w:w="5757" w:type="dxa"/>
            <w:gridSpan w:val="3"/>
            <w:vMerge w:val="restart"/>
            <w:shd w:val="clear" w:color="CCCCFF" w:fill="CCCCCC"/>
            <w:vAlign w:val="center"/>
            <w:hideMark/>
          </w:tcPr>
          <w:p w14:paraId="5CA8D535" w14:textId="77777777" w:rsidR="00883631" w:rsidRPr="004F4895" w:rsidRDefault="00883631" w:rsidP="00883631">
            <w:pP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Pruebas:</w:t>
            </w:r>
          </w:p>
        </w:tc>
        <w:tc>
          <w:tcPr>
            <w:tcW w:w="1408" w:type="dxa"/>
            <w:vMerge w:val="restart"/>
            <w:shd w:val="clear" w:color="FFFFFF" w:fill="E6E6E6"/>
            <w:vAlign w:val="center"/>
            <w:hideMark/>
          </w:tcPr>
          <w:p w14:paraId="54082FD7"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535" w:type="dxa"/>
            <w:gridSpan w:val="4"/>
            <w:shd w:val="clear" w:color="FFFFFF" w:fill="E6E6E6"/>
            <w:noWrap/>
            <w:vAlign w:val="bottom"/>
            <w:hideMark/>
          </w:tcPr>
          <w:p w14:paraId="59201FEC"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1087" w:type="dxa"/>
            <w:gridSpan w:val="2"/>
            <w:shd w:val="clear" w:color="FFCC00" w:fill="AECF00"/>
            <w:vAlign w:val="center"/>
            <w:hideMark/>
          </w:tcPr>
          <w:p w14:paraId="40759240"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5AE5A4FE" w14:textId="77777777" w:rsidTr="00F50C28">
        <w:trPr>
          <w:trHeight w:val="255"/>
          <w:jc w:val="center"/>
        </w:trPr>
        <w:tc>
          <w:tcPr>
            <w:tcW w:w="5757" w:type="dxa"/>
            <w:gridSpan w:val="3"/>
            <w:vMerge/>
            <w:vAlign w:val="center"/>
            <w:hideMark/>
          </w:tcPr>
          <w:p w14:paraId="1F2806BE"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408" w:type="dxa"/>
            <w:vMerge/>
            <w:vAlign w:val="center"/>
            <w:hideMark/>
          </w:tcPr>
          <w:p w14:paraId="5D97789E"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221" w:type="dxa"/>
            <w:shd w:val="clear" w:color="CCCCFF" w:fill="CCCCCC"/>
            <w:vAlign w:val="center"/>
            <w:hideMark/>
          </w:tcPr>
          <w:p w14:paraId="16FB3E30"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94" w:type="dxa"/>
            <w:shd w:val="clear" w:color="CCCCFF" w:fill="CCCCCC"/>
            <w:vAlign w:val="center"/>
            <w:hideMark/>
          </w:tcPr>
          <w:p w14:paraId="3F8D636C"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2E2BF19D"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66E0E38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460" w:type="dxa"/>
            <w:shd w:val="clear" w:color="FFFFFF" w:fill="FFFFCC"/>
            <w:noWrap/>
            <w:vAlign w:val="center"/>
            <w:hideMark/>
          </w:tcPr>
          <w:p w14:paraId="5C85CDE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627" w:type="dxa"/>
            <w:shd w:val="clear" w:color="FFFFFF" w:fill="FFFFCC"/>
            <w:noWrap/>
            <w:vAlign w:val="center"/>
            <w:hideMark/>
          </w:tcPr>
          <w:p w14:paraId="14389CD7"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5510C987" w14:textId="77777777" w:rsidTr="00F50C28">
        <w:trPr>
          <w:trHeight w:val="255"/>
          <w:jc w:val="center"/>
        </w:trPr>
        <w:tc>
          <w:tcPr>
            <w:tcW w:w="5757" w:type="dxa"/>
            <w:gridSpan w:val="3"/>
            <w:shd w:val="clear" w:color="auto" w:fill="auto"/>
            <w:vAlign w:val="center"/>
            <w:hideMark/>
          </w:tcPr>
          <w:p w14:paraId="36F789A7"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Desenergizar el tablero desde la acometida y revisar que las baterías suministren la energía requerida en forma adecuada.</w:t>
            </w:r>
          </w:p>
        </w:tc>
        <w:tc>
          <w:tcPr>
            <w:tcW w:w="1408" w:type="dxa"/>
            <w:shd w:val="clear" w:color="auto" w:fill="auto"/>
            <w:vAlign w:val="bottom"/>
            <w:hideMark/>
          </w:tcPr>
          <w:p w14:paraId="51689C4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Anual</w:t>
            </w:r>
          </w:p>
        </w:tc>
        <w:tc>
          <w:tcPr>
            <w:tcW w:w="1221" w:type="dxa"/>
            <w:shd w:val="clear" w:color="auto" w:fill="auto"/>
            <w:noWrap/>
            <w:vAlign w:val="bottom"/>
            <w:hideMark/>
          </w:tcPr>
          <w:p w14:paraId="3540ADC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0D58996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B017E3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353417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4C0280D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17167EF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1882E1D" w14:textId="77777777" w:rsidTr="00F50C28">
        <w:trPr>
          <w:trHeight w:val="255"/>
          <w:jc w:val="center"/>
        </w:trPr>
        <w:tc>
          <w:tcPr>
            <w:tcW w:w="5757" w:type="dxa"/>
            <w:gridSpan w:val="3"/>
            <w:shd w:val="clear" w:color="auto" w:fill="auto"/>
            <w:vAlign w:val="bottom"/>
            <w:hideMark/>
          </w:tcPr>
          <w:p w14:paraId="0010220E"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Retirar alimentación de las baterías y observar la generación de alarma por falla de baterías.</w:t>
            </w:r>
          </w:p>
        </w:tc>
        <w:tc>
          <w:tcPr>
            <w:tcW w:w="1408" w:type="dxa"/>
            <w:shd w:val="clear" w:color="auto" w:fill="auto"/>
            <w:vAlign w:val="bottom"/>
            <w:hideMark/>
          </w:tcPr>
          <w:p w14:paraId="05F716A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Anual</w:t>
            </w:r>
          </w:p>
        </w:tc>
        <w:tc>
          <w:tcPr>
            <w:tcW w:w="1221" w:type="dxa"/>
            <w:shd w:val="clear" w:color="auto" w:fill="auto"/>
            <w:noWrap/>
            <w:vAlign w:val="bottom"/>
            <w:hideMark/>
          </w:tcPr>
          <w:p w14:paraId="732DCF6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3F7A80C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59AAF1F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0E124A6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6EBC5269"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49B28AEB"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BFB43F7" w14:textId="77777777" w:rsidTr="00F50C28">
        <w:trPr>
          <w:trHeight w:val="255"/>
          <w:jc w:val="center"/>
        </w:trPr>
        <w:tc>
          <w:tcPr>
            <w:tcW w:w="5757" w:type="dxa"/>
            <w:gridSpan w:val="3"/>
            <w:shd w:val="clear" w:color="auto" w:fill="auto"/>
            <w:vAlign w:val="center"/>
            <w:hideMark/>
          </w:tcPr>
          <w:p w14:paraId="405DF915"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Ejercite todas las funciones del tablero.</w:t>
            </w:r>
          </w:p>
        </w:tc>
        <w:tc>
          <w:tcPr>
            <w:tcW w:w="1408" w:type="dxa"/>
            <w:shd w:val="clear" w:color="auto" w:fill="auto"/>
            <w:vAlign w:val="bottom"/>
            <w:hideMark/>
          </w:tcPr>
          <w:p w14:paraId="70297FB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Trimestral / Semestral</w:t>
            </w:r>
          </w:p>
        </w:tc>
        <w:tc>
          <w:tcPr>
            <w:tcW w:w="1221" w:type="dxa"/>
            <w:shd w:val="clear" w:color="auto" w:fill="auto"/>
            <w:noWrap/>
            <w:vAlign w:val="bottom"/>
            <w:hideMark/>
          </w:tcPr>
          <w:p w14:paraId="03151DD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5C27A2B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7799405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4D46F50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3632945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4D727B9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86A8E65" w14:textId="77777777" w:rsidTr="00F50C28">
        <w:trPr>
          <w:trHeight w:val="255"/>
          <w:jc w:val="center"/>
        </w:trPr>
        <w:tc>
          <w:tcPr>
            <w:tcW w:w="350" w:type="dxa"/>
            <w:shd w:val="clear" w:color="auto" w:fill="auto"/>
            <w:noWrap/>
            <w:vAlign w:val="bottom"/>
            <w:hideMark/>
          </w:tcPr>
          <w:p w14:paraId="316B2FDA" w14:textId="77777777" w:rsidR="00883631" w:rsidRPr="004F4895" w:rsidRDefault="00883631" w:rsidP="00883631">
            <w:pPr>
              <w:jc w:val="center"/>
              <w:rPr>
                <w:rFonts w:asciiTheme="minorHAnsi" w:eastAsia="Times New Roman" w:hAnsiTheme="minorHAnsi" w:cstheme="minorHAnsi"/>
                <w:b/>
                <w:bCs/>
                <w:sz w:val="20"/>
                <w:szCs w:val="20"/>
                <w:lang w:eastAsia="es-ES_tradnl"/>
              </w:rPr>
            </w:pPr>
          </w:p>
        </w:tc>
        <w:tc>
          <w:tcPr>
            <w:tcW w:w="11437" w:type="dxa"/>
            <w:gridSpan w:val="9"/>
            <w:shd w:val="clear" w:color="FFFFFF" w:fill="E6E6E6"/>
            <w:noWrap/>
            <w:vAlign w:val="bottom"/>
            <w:hideMark/>
          </w:tcPr>
          <w:p w14:paraId="78177EDB"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MANTENIMIENTO DE SISTEMAS DE DETECCIÓN</w:t>
            </w:r>
          </w:p>
        </w:tc>
      </w:tr>
      <w:tr w:rsidR="008140E1" w:rsidRPr="004F4895" w14:paraId="18E77FC0" w14:textId="77777777" w:rsidTr="00F50C28">
        <w:trPr>
          <w:trHeight w:val="255"/>
          <w:jc w:val="center"/>
        </w:trPr>
        <w:tc>
          <w:tcPr>
            <w:tcW w:w="5757" w:type="dxa"/>
            <w:gridSpan w:val="3"/>
            <w:shd w:val="clear" w:color="FFFFFF" w:fill="E6E6E6"/>
            <w:noWrap/>
            <w:vAlign w:val="bottom"/>
            <w:hideMark/>
          </w:tcPr>
          <w:p w14:paraId="6AE595D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ACTIVIDAD</w:t>
            </w:r>
          </w:p>
        </w:tc>
        <w:tc>
          <w:tcPr>
            <w:tcW w:w="1408" w:type="dxa"/>
            <w:vMerge w:val="restart"/>
            <w:shd w:val="clear" w:color="FFFFFF" w:fill="E6E6E6"/>
            <w:vAlign w:val="center"/>
            <w:hideMark/>
          </w:tcPr>
          <w:p w14:paraId="04B1B76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535" w:type="dxa"/>
            <w:gridSpan w:val="4"/>
            <w:shd w:val="clear" w:color="FFFFFF" w:fill="E6E6E6"/>
            <w:noWrap/>
            <w:vAlign w:val="bottom"/>
            <w:hideMark/>
          </w:tcPr>
          <w:p w14:paraId="30D534FF"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1087" w:type="dxa"/>
            <w:gridSpan w:val="2"/>
            <w:shd w:val="clear" w:color="FFCC00" w:fill="AECF00"/>
            <w:vAlign w:val="center"/>
            <w:hideMark/>
          </w:tcPr>
          <w:p w14:paraId="7E5EE0EA"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44AB402A" w14:textId="77777777" w:rsidTr="00F50C28">
        <w:trPr>
          <w:trHeight w:val="255"/>
          <w:jc w:val="center"/>
        </w:trPr>
        <w:tc>
          <w:tcPr>
            <w:tcW w:w="5757" w:type="dxa"/>
            <w:gridSpan w:val="3"/>
            <w:shd w:val="clear" w:color="FFFFFF" w:fill="E6E6E6"/>
            <w:noWrap/>
            <w:vAlign w:val="center"/>
            <w:hideMark/>
          </w:tcPr>
          <w:p w14:paraId="041C9D47" w14:textId="77777777" w:rsidR="00883631" w:rsidRPr="004F4895" w:rsidRDefault="00883631" w:rsidP="00883631">
            <w:pP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Inspecciones visual:</w:t>
            </w:r>
          </w:p>
        </w:tc>
        <w:tc>
          <w:tcPr>
            <w:tcW w:w="1408" w:type="dxa"/>
            <w:vMerge/>
            <w:vAlign w:val="center"/>
            <w:hideMark/>
          </w:tcPr>
          <w:p w14:paraId="58CA6CEE"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221" w:type="dxa"/>
            <w:shd w:val="clear" w:color="CCCCFF" w:fill="CCCCCC"/>
            <w:vAlign w:val="center"/>
            <w:hideMark/>
          </w:tcPr>
          <w:p w14:paraId="68C1D2E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94" w:type="dxa"/>
            <w:shd w:val="clear" w:color="CCCCFF" w:fill="CCCCCC"/>
            <w:vAlign w:val="center"/>
            <w:hideMark/>
          </w:tcPr>
          <w:p w14:paraId="6EC3FB92"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6F96F73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0D96D77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460" w:type="dxa"/>
            <w:shd w:val="clear" w:color="FFFFFF" w:fill="FFFFCC"/>
            <w:noWrap/>
            <w:vAlign w:val="center"/>
            <w:hideMark/>
          </w:tcPr>
          <w:p w14:paraId="6ED4CC0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627" w:type="dxa"/>
            <w:shd w:val="clear" w:color="FFFFFF" w:fill="FFFFCC"/>
            <w:noWrap/>
            <w:vAlign w:val="center"/>
            <w:hideMark/>
          </w:tcPr>
          <w:p w14:paraId="74A3A2D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3967150C" w14:textId="77777777" w:rsidTr="00F50C28">
        <w:trPr>
          <w:trHeight w:val="255"/>
          <w:jc w:val="center"/>
        </w:trPr>
        <w:tc>
          <w:tcPr>
            <w:tcW w:w="5757" w:type="dxa"/>
            <w:gridSpan w:val="3"/>
            <w:shd w:val="clear" w:color="auto" w:fill="auto"/>
            <w:vAlign w:val="center"/>
            <w:hideMark/>
          </w:tcPr>
          <w:p w14:paraId="78C9634C"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Inspeccionar que ningún dispositivo del sistema de detección y alarma esté pintado, cubierto u obstruido.</w:t>
            </w:r>
          </w:p>
        </w:tc>
        <w:tc>
          <w:tcPr>
            <w:tcW w:w="1408" w:type="dxa"/>
            <w:shd w:val="clear" w:color="auto" w:fill="auto"/>
            <w:vAlign w:val="bottom"/>
            <w:hideMark/>
          </w:tcPr>
          <w:p w14:paraId="60F344DB"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noWrap/>
            <w:vAlign w:val="bottom"/>
            <w:hideMark/>
          </w:tcPr>
          <w:p w14:paraId="6FA5754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3990F7F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09858A3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6313038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6B7BB67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04151F8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21BF5F7" w14:textId="77777777" w:rsidTr="00F50C28">
        <w:trPr>
          <w:trHeight w:val="488"/>
          <w:jc w:val="center"/>
        </w:trPr>
        <w:tc>
          <w:tcPr>
            <w:tcW w:w="5757" w:type="dxa"/>
            <w:gridSpan w:val="3"/>
            <w:shd w:val="clear" w:color="auto" w:fill="auto"/>
            <w:vAlign w:val="center"/>
            <w:hideMark/>
          </w:tcPr>
          <w:p w14:paraId="429F3E22"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Inspeccione correcta ubicación y orientación de todos los dispositivos del sistema de detección y alarma.</w:t>
            </w:r>
          </w:p>
        </w:tc>
        <w:tc>
          <w:tcPr>
            <w:tcW w:w="1408" w:type="dxa"/>
            <w:shd w:val="clear" w:color="auto" w:fill="auto"/>
            <w:vAlign w:val="bottom"/>
            <w:hideMark/>
          </w:tcPr>
          <w:p w14:paraId="721F70D8"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noWrap/>
            <w:vAlign w:val="bottom"/>
            <w:hideMark/>
          </w:tcPr>
          <w:p w14:paraId="3B390E2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16E08F1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FDD28B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26EB38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0BEA998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421105E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707F498" w14:textId="77777777" w:rsidTr="00F50C28">
        <w:trPr>
          <w:trHeight w:val="488"/>
          <w:jc w:val="center"/>
        </w:trPr>
        <w:tc>
          <w:tcPr>
            <w:tcW w:w="5757" w:type="dxa"/>
            <w:gridSpan w:val="3"/>
            <w:shd w:val="clear" w:color="auto" w:fill="auto"/>
            <w:vAlign w:val="center"/>
            <w:hideMark/>
          </w:tcPr>
          <w:p w14:paraId="25B7BB0E"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lastRenderedPageBreak/>
              <w:t>Inspeccionar el cableado del sistema buscando que sea el adecuado para la aplicación.</w:t>
            </w:r>
          </w:p>
        </w:tc>
        <w:tc>
          <w:tcPr>
            <w:tcW w:w="1408" w:type="dxa"/>
            <w:shd w:val="clear" w:color="auto" w:fill="auto"/>
            <w:vAlign w:val="bottom"/>
            <w:hideMark/>
          </w:tcPr>
          <w:p w14:paraId="148FD60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noWrap/>
            <w:vAlign w:val="bottom"/>
            <w:hideMark/>
          </w:tcPr>
          <w:p w14:paraId="6D12075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67B0245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6B6EFD2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1BF2184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31996F39"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664CAFF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74730CC" w14:textId="77777777" w:rsidTr="00F50C28">
        <w:trPr>
          <w:trHeight w:val="255"/>
          <w:jc w:val="center"/>
        </w:trPr>
        <w:tc>
          <w:tcPr>
            <w:tcW w:w="5757" w:type="dxa"/>
            <w:gridSpan w:val="3"/>
            <w:shd w:val="clear" w:color="auto" w:fill="auto"/>
            <w:vAlign w:val="center"/>
            <w:hideMark/>
          </w:tcPr>
          <w:p w14:paraId="773F3ED6"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Anunciadores remotos</w:t>
            </w:r>
          </w:p>
        </w:tc>
        <w:tc>
          <w:tcPr>
            <w:tcW w:w="1408" w:type="dxa"/>
            <w:shd w:val="clear" w:color="auto" w:fill="auto"/>
            <w:vAlign w:val="bottom"/>
            <w:hideMark/>
          </w:tcPr>
          <w:p w14:paraId="505A8CDB"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noWrap/>
            <w:vAlign w:val="bottom"/>
            <w:hideMark/>
          </w:tcPr>
          <w:p w14:paraId="3CDA83C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25FF2BF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49454F3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02FC86D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2CCE814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0941AAE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E4E23D5" w14:textId="77777777" w:rsidTr="00F50C28">
        <w:trPr>
          <w:trHeight w:val="255"/>
          <w:jc w:val="center"/>
        </w:trPr>
        <w:tc>
          <w:tcPr>
            <w:tcW w:w="5757" w:type="dxa"/>
            <w:gridSpan w:val="3"/>
            <w:shd w:val="clear" w:color="auto" w:fill="auto"/>
            <w:vAlign w:val="center"/>
            <w:hideMark/>
          </w:tcPr>
          <w:p w14:paraId="4127CEC3"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Baterías de plomo – acido</w:t>
            </w:r>
          </w:p>
        </w:tc>
        <w:tc>
          <w:tcPr>
            <w:tcW w:w="1408" w:type="dxa"/>
            <w:shd w:val="clear" w:color="auto" w:fill="auto"/>
            <w:vAlign w:val="bottom"/>
            <w:hideMark/>
          </w:tcPr>
          <w:p w14:paraId="2F33E1B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noWrap/>
            <w:vAlign w:val="bottom"/>
            <w:hideMark/>
          </w:tcPr>
          <w:p w14:paraId="7466D8E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289C3BA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0CA9942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60A5096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3667D7C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48CE52D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C52AA3D" w14:textId="77777777" w:rsidTr="00F50C28">
        <w:trPr>
          <w:trHeight w:val="255"/>
          <w:jc w:val="center"/>
        </w:trPr>
        <w:tc>
          <w:tcPr>
            <w:tcW w:w="5757" w:type="dxa"/>
            <w:gridSpan w:val="3"/>
            <w:shd w:val="clear" w:color="auto" w:fill="auto"/>
            <w:vAlign w:val="center"/>
            <w:hideMark/>
          </w:tcPr>
          <w:p w14:paraId="06C16EA9"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Equipos de notificación supervisados o no</w:t>
            </w:r>
          </w:p>
        </w:tc>
        <w:tc>
          <w:tcPr>
            <w:tcW w:w="1408" w:type="dxa"/>
            <w:shd w:val="clear" w:color="auto" w:fill="auto"/>
            <w:vAlign w:val="bottom"/>
            <w:hideMark/>
          </w:tcPr>
          <w:p w14:paraId="45BEF96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noWrap/>
            <w:vAlign w:val="bottom"/>
            <w:hideMark/>
          </w:tcPr>
          <w:p w14:paraId="4A738EA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4E33B3F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08CFAA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B77C6C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2D11CDC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1F0F62E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0322B838" w14:textId="77777777" w:rsidTr="00F50C28">
        <w:trPr>
          <w:trHeight w:val="255"/>
          <w:jc w:val="center"/>
        </w:trPr>
        <w:tc>
          <w:tcPr>
            <w:tcW w:w="5757" w:type="dxa"/>
            <w:gridSpan w:val="3"/>
            <w:shd w:val="clear" w:color="CCCCFF" w:fill="CCCCCC"/>
            <w:vAlign w:val="center"/>
            <w:hideMark/>
          </w:tcPr>
          <w:p w14:paraId="7A59A9F8" w14:textId="77777777" w:rsidR="00883631" w:rsidRPr="004F4895" w:rsidRDefault="00883631" w:rsidP="001D7283">
            <w:pPr>
              <w:jc w:val="both"/>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Mantenimiento:</w:t>
            </w:r>
          </w:p>
        </w:tc>
        <w:tc>
          <w:tcPr>
            <w:tcW w:w="1408" w:type="dxa"/>
            <w:vMerge w:val="restart"/>
            <w:shd w:val="clear" w:color="FFFFFF" w:fill="E6E6E6"/>
            <w:vAlign w:val="center"/>
            <w:hideMark/>
          </w:tcPr>
          <w:p w14:paraId="5CDA77B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535" w:type="dxa"/>
            <w:gridSpan w:val="4"/>
            <w:shd w:val="clear" w:color="FFFFFF" w:fill="E6E6E6"/>
            <w:noWrap/>
            <w:vAlign w:val="bottom"/>
            <w:hideMark/>
          </w:tcPr>
          <w:p w14:paraId="442EB105"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1087" w:type="dxa"/>
            <w:gridSpan w:val="2"/>
            <w:shd w:val="clear" w:color="FFCC00" w:fill="AECF00"/>
            <w:vAlign w:val="center"/>
            <w:hideMark/>
          </w:tcPr>
          <w:p w14:paraId="4E49DFFC"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6C131E85" w14:textId="77777777" w:rsidTr="00F50C28">
        <w:trPr>
          <w:trHeight w:val="255"/>
          <w:jc w:val="center"/>
        </w:trPr>
        <w:tc>
          <w:tcPr>
            <w:tcW w:w="5757" w:type="dxa"/>
            <w:gridSpan w:val="3"/>
            <w:shd w:val="clear" w:color="FFFFFF" w:fill="E6E6E6"/>
            <w:noWrap/>
            <w:vAlign w:val="center"/>
            <w:hideMark/>
          </w:tcPr>
          <w:p w14:paraId="6601DE82" w14:textId="77777777" w:rsidR="00883631" w:rsidRPr="004F4895" w:rsidRDefault="00883631" w:rsidP="001D7283">
            <w:pPr>
              <w:jc w:val="both"/>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Detectores de humo y de temperatura</w:t>
            </w:r>
          </w:p>
        </w:tc>
        <w:tc>
          <w:tcPr>
            <w:tcW w:w="1408" w:type="dxa"/>
            <w:vMerge/>
            <w:vAlign w:val="center"/>
            <w:hideMark/>
          </w:tcPr>
          <w:p w14:paraId="70C21AD6"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221" w:type="dxa"/>
            <w:shd w:val="clear" w:color="CCCCFF" w:fill="CCCCCC"/>
            <w:vAlign w:val="center"/>
            <w:hideMark/>
          </w:tcPr>
          <w:p w14:paraId="618C6D0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94" w:type="dxa"/>
            <w:shd w:val="clear" w:color="CCCCFF" w:fill="CCCCCC"/>
            <w:vAlign w:val="center"/>
            <w:hideMark/>
          </w:tcPr>
          <w:p w14:paraId="633F143C"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05F81D37"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1A856B2C"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460" w:type="dxa"/>
            <w:shd w:val="clear" w:color="FFFFFF" w:fill="FFFFCC"/>
            <w:noWrap/>
            <w:vAlign w:val="center"/>
            <w:hideMark/>
          </w:tcPr>
          <w:p w14:paraId="0B6D4690"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627" w:type="dxa"/>
            <w:shd w:val="clear" w:color="FFFFFF" w:fill="FFFFCC"/>
            <w:noWrap/>
            <w:vAlign w:val="center"/>
            <w:hideMark/>
          </w:tcPr>
          <w:p w14:paraId="7A38B20A"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52109A8B" w14:textId="77777777" w:rsidTr="00F50C28">
        <w:trPr>
          <w:trHeight w:val="409"/>
          <w:jc w:val="center"/>
        </w:trPr>
        <w:tc>
          <w:tcPr>
            <w:tcW w:w="5757" w:type="dxa"/>
            <w:gridSpan w:val="3"/>
            <w:shd w:val="clear" w:color="auto" w:fill="auto"/>
            <w:vAlign w:val="center"/>
            <w:hideMark/>
          </w:tcPr>
          <w:p w14:paraId="3486BBF1"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Desmontar el detector y realizar lo siguiente:</w:t>
            </w:r>
          </w:p>
        </w:tc>
        <w:tc>
          <w:tcPr>
            <w:tcW w:w="1408" w:type="dxa"/>
            <w:shd w:val="clear" w:color="auto" w:fill="auto"/>
            <w:vAlign w:val="bottom"/>
            <w:hideMark/>
          </w:tcPr>
          <w:p w14:paraId="2FE4EE7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7C9DCE0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4CF5F19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241B18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D445E0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42D9535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266028F9"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B08D3BF" w14:textId="77777777" w:rsidTr="00F50C28">
        <w:trPr>
          <w:trHeight w:val="567"/>
          <w:jc w:val="center"/>
        </w:trPr>
        <w:tc>
          <w:tcPr>
            <w:tcW w:w="5757" w:type="dxa"/>
            <w:gridSpan w:val="3"/>
            <w:shd w:val="clear" w:color="auto" w:fill="auto"/>
            <w:vAlign w:val="center"/>
            <w:hideMark/>
          </w:tcPr>
          <w:p w14:paraId="6205A847"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el detector no esté recubierto por ninguna clase de material o pintura.</w:t>
            </w:r>
          </w:p>
        </w:tc>
        <w:tc>
          <w:tcPr>
            <w:tcW w:w="1408" w:type="dxa"/>
            <w:shd w:val="clear" w:color="auto" w:fill="auto"/>
            <w:vAlign w:val="bottom"/>
            <w:hideMark/>
          </w:tcPr>
          <w:p w14:paraId="0E15873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6AF0C6C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3207C2C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6EC7FC2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0922007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7877F4F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2CFCD87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016E41A9" w14:textId="77777777" w:rsidTr="00F50C28">
        <w:trPr>
          <w:trHeight w:val="582"/>
          <w:jc w:val="center"/>
        </w:trPr>
        <w:tc>
          <w:tcPr>
            <w:tcW w:w="5757" w:type="dxa"/>
            <w:gridSpan w:val="3"/>
            <w:shd w:val="clear" w:color="auto" w:fill="auto"/>
            <w:vAlign w:val="center"/>
            <w:hideMark/>
          </w:tcPr>
          <w:p w14:paraId="1CB03F06"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Limpiar con brocha el interior y exterior del detector y aspirarlo.</w:t>
            </w:r>
          </w:p>
        </w:tc>
        <w:tc>
          <w:tcPr>
            <w:tcW w:w="1408" w:type="dxa"/>
            <w:shd w:val="clear" w:color="auto" w:fill="auto"/>
            <w:vAlign w:val="bottom"/>
            <w:hideMark/>
          </w:tcPr>
          <w:p w14:paraId="306E8DB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1C406D3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6EAAC3D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2828591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EEF7BF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3474533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6DA8D7D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0D434652" w14:textId="77777777" w:rsidTr="00F50C28">
        <w:trPr>
          <w:trHeight w:val="612"/>
          <w:jc w:val="center"/>
        </w:trPr>
        <w:tc>
          <w:tcPr>
            <w:tcW w:w="5757" w:type="dxa"/>
            <w:gridSpan w:val="3"/>
            <w:shd w:val="clear" w:color="auto" w:fill="auto"/>
            <w:vAlign w:val="center"/>
            <w:hideMark/>
          </w:tcPr>
          <w:p w14:paraId="7DD993FB"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llegada de cableado a borneras y ajustar con destornillador si se requiere.</w:t>
            </w:r>
          </w:p>
        </w:tc>
        <w:tc>
          <w:tcPr>
            <w:tcW w:w="1408" w:type="dxa"/>
            <w:shd w:val="clear" w:color="auto" w:fill="auto"/>
            <w:vAlign w:val="bottom"/>
            <w:hideMark/>
          </w:tcPr>
          <w:p w14:paraId="1F0F0F1B"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1FC334A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1EC8E80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C7B29B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3BFB458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31A6A71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61657B9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D990402" w14:textId="77777777" w:rsidTr="00F50C28">
        <w:trPr>
          <w:trHeight w:val="503"/>
          <w:jc w:val="center"/>
        </w:trPr>
        <w:tc>
          <w:tcPr>
            <w:tcW w:w="5757" w:type="dxa"/>
            <w:gridSpan w:val="3"/>
            <w:shd w:val="clear" w:color="auto" w:fill="auto"/>
            <w:vAlign w:val="center"/>
            <w:hideMark/>
          </w:tcPr>
          <w:p w14:paraId="68ED71EE"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el voltaje de alimentación sea el correcto de acuerdo al modelo.</w:t>
            </w:r>
          </w:p>
        </w:tc>
        <w:tc>
          <w:tcPr>
            <w:tcW w:w="1408" w:type="dxa"/>
            <w:shd w:val="clear" w:color="auto" w:fill="auto"/>
            <w:vAlign w:val="bottom"/>
            <w:hideMark/>
          </w:tcPr>
          <w:p w14:paraId="7838B5D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 MENSUAL l</w:t>
            </w:r>
          </w:p>
        </w:tc>
        <w:tc>
          <w:tcPr>
            <w:tcW w:w="1221" w:type="dxa"/>
            <w:shd w:val="clear" w:color="auto" w:fill="auto"/>
            <w:noWrap/>
            <w:vAlign w:val="bottom"/>
            <w:hideMark/>
          </w:tcPr>
          <w:p w14:paraId="32A5C98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1D31562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08C1DCC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1040496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0D4D300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6538C2E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E45D618" w14:textId="77777777" w:rsidTr="00F50C28">
        <w:trPr>
          <w:trHeight w:val="473"/>
          <w:jc w:val="center"/>
        </w:trPr>
        <w:tc>
          <w:tcPr>
            <w:tcW w:w="5757" w:type="dxa"/>
            <w:gridSpan w:val="3"/>
            <w:shd w:val="clear" w:color="auto" w:fill="auto"/>
            <w:vAlign w:val="center"/>
            <w:hideMark/>
          </w:tcPr>
          <w:p w14:paraId="023BAB81"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los contactos de los detectores no estén corroídos ni flojos.</w:t>
            </w:r>
          </w:p>
        </w:tc>
        <w:tc>
          <w:tcPr>
            <w:tcW w:w="1408" w:type="dxa"/>
            <w:shd w:val="clear" w:color="auto" w:fill="auto"/>
            <w:vAlign w:val="bottom"/>
            <w:hideMark/>
          </w:tcPr>
          <w:p w14:paraId="462F211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1916710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0CFA6D4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7E3E6FC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3C52968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4765C1A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25C2691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BE46FCE" w14:textId="77777777" w:rsidTr="00F50C28">
        <w:trPr>
          <w:trHeight w:val="473"/>
          <w:jc w:val="center"/>
        </w:trPr>
        <w:tc>
          <w:tcPr>
            <w:tcW w:w="5757" w:type="dxa"/>
            <w:gridSpan w:val="3"/>
            <w:shd w:val="clear" w:color="auto" w:fill="auto"/>
            <w:vAlign w:val="center"/>
            <w:hideMark/>
          </w:tcPr>
          <w:p w14:paraId="4833288A"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Aplicar limpiador de contactos electrónico a los contactos entre el detector y la base.</w:t>
            </w:r>
          </w:p>
        </w:tc>
        <w:tc>
          <w:tcPr>
            <w:tcW w:w="1408" w:type="dxa"/>
            <w:shd w:val="clear" w:color="auto" w:fill="auto"/>
            <w:vAlign w:val="bottom"/>
            <w:hideMark/>
          </w:tcPr>
          <w:p w14:paraId="6DA71D7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 MENSUAL l</w:t>
            </w:r>
          </w:p>
        </w:tc>
        <w:tc>
          <w:tcPr>
            <w:tcW w:w="1221" w:type="dxa"/>
            <w:shd w:val="clear" w:color="auto" w:fill="auto"/>
            <w:noWrap/>
            <w:vAlign w:val="bottom"/>
            <w:hideMark/>
          </w:tcPr>
          <w:p w14:paraId="3F21FDD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161460D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26D437B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3669CA2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137E461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6E53B21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DFC8C99" w14:textId="77777777" w:rsidTr="00F50C28">
        <w:trPr>
          <w:trHeight w:val="518"/>
          <w:jc w:val="center"/>
        </w:trPr>
        <w:tc>
          <w:tcPr>
            <w:tcW w:w="5757" w:type="dxa"/>
            <w:gridSpan w:val="3"/>
            <w:shd w:val="clear" w:color="auto" w:fill="auto"/>
            <w:vAlign w:val="center"/>
            <w:hideMark/>
          </w:tcPr>
          <w:p w14:paraId="25A1FC18"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Medir con el Multímetro el valor de la resistencia de final de línea (si aplica) y cambiar si se requiere.</w:t>
            </w:r>
          </w:p>
        </w:tc>
        <w:tc>
          <w:tcPr>
            <w:tcW w:w="1408" w:type="dxa"/>
            <w:shd w:val="clear" w:color="auto" w:fill="auto"/>
            <w:vAlign w:val="bottom"/>
            <w:hideMark/>
          </w:tcPr>
          <w:p w14:paraId="5250D86B"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028B677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390C73C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2DC3753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3E738AA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719A144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3F0A020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CDD50DD" w14:textId="77777777" w:rsidTr="00F50C28">
        <w:trPr>
          <w:trHeight w:val="533"/>
          <w:jc w:val="center"/>
        </w:trPr>
        <w:tc>
          <w:tcPr>
            <w:tcW w:w="5757" w:type="dxa"/>
            <w:gridSpan w:val="3"/>
            <w:shd w:val="clear" w:color="auto" w:fill="auto"/>
            <w:vAlign w:val="center"/>
            <w:hideMark/>
          </w:tcPr>
          <w:p w14:paraId="5CAAC36A"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y realizar ajuste de los contactos de la resistencia de final de línea (si aplica).</w:t>
            </w:r>
          </w:p>
        </w:tc>
        <w:tc>
          <w:tcPr>
            <w:tcW w:w="1408" w:type="dxa"/>
            <w:shd w:val="clear" w:color="auto" w:fill="auto"/>
            <w:vAlign w:val="bottom"/>
            <w:hideMark/>
          </w:tcPr>
          <w:p w14:paraId="1E17A0D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 MENSUAL l</w:t>
            </w:r>
          </w:p>
        </w:tc>
        <w:tc>
          <w:tcPr>
            <w:tcW w:w="1221" w:type="dxa"/>
            <w:shd w:val="clear" w:color="auto" w:fill="auto"/>
            <w:noWrap/>
            <w:vAlign w:val="bottom"/>
            <w:hideMark/>
          </w:tcPr>
          <w:p w14:paraId="0B81F7B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1409671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47C408D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4693D7C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30C9C58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47ACD7B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9A7D1CE" w14:textId="77777777" w:rsidTr="00F50C28">
        <w:trPr>
          <w:trHeight w:val="255"/>
          <w:jc w:val="center"/>
        </w:trPr>
        <w:tc>
          <w:tcPr>
            <w:tcW w:w="5757" w:type="dxa"/>
            <w:gridSpan w:val="3"/>
            <w:vMerge w:val="restart"/>
            <w:shd w:val="clear" w:color="FFFFFF" w:fill="E6E6E6"/>
            <w:noWrap/>
            <w:vAlign w:val="center"/>
            <w:hideMark/>
          </w:tcPr>
          <w:p w14:paraId="61741B01" w14:textId="77777777" w:rsidR="00883631" w:rsidRPr="004F4895" w:rsidRDefault="00883631" w:rsidP="00883631">
            <w:pP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Switches de temperatura</w:t>
            </w:r>
          </w:p>
        </w:tc>
        <w:tc>
          <w:tcPr>
            <w:tcW w:w="1408" w:type="dxa"/>
            <w:vMerge w:val="restart"/>
            <w:shd w:val="clear" w:color="FFFFFF" w:fill="E6E6E6"/>
            <w:vAlign w:val="center"/>
            <w:hideMark/>
          </w:tcPr>
          <w:p w14:paraId="3E3CE4B5"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535" w:type="dxa"/>
            <w:gridSpan w:val="4"/>
            <w:shd w:val="clear" w:color="FFFFFF" w:fill="E6E6E6"/>
            <w:noWrap/>
            <w:vAlign w:val="bottom"/>
            <w:hideMark/>
          </w:tcPr>
          <w:p w14:paraId="411ECA72"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1087" w:type="dxa"/>
            <w:gridSpan w:val="2"/>
            <w:shd w:val="clear" w:color="FFCC00" w:fill="AECF00"/>
            <w:vAlign w:val="center"/>
            <w:hideMark/>
          </w:tcPr>
          <w:p w14:paraId="55495752"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22CCD4D8" w14:textId="77777777" w:rsidTr="00F50C28">
        <w:trPr>
          <w:trHeight w:val="255"/>
          <w:jc w:val="center"/>
        </w:trPr>
        <w:tc>
          <w:tcPr>
            <w:tcW w:w="5757" w:type="dxa"/>
            <w:gridSpan w:val="3"/>
            <w:vMerge/>
            <w:vAlign w:val="center"/>
            <w:hideMark/>
          </w:tcPr>
          <w:p w14:paraId="3628D70E"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408" w:type="dxa"/>
            <w:vMerge/>
            <w:vAlign w:val="center"/>
            <w:hideMark/>
          </w:tcPr>
          <w:p w14:paraId="57CEFA71"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221" w:type="dxa"/>
            <w:shd w:val="clear" w:color="CCCCFF" w:fill="CCCCCC"/>
            <w:vAlign w:val="center"/>
            <w:hideMark/>
          </w:tcPr>
          <w:p w14:paraId="3A6AB065"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94" w:type="dxa"/>
            <w:shd w:val="clear" w:color="CCCCFF" w:fill="CCCCCC"/>
            <w:vAlign w:val="center"/>
            <w:hideMark/>
          </w:tcPr>
          <w:p w14:paraId="29FDE96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0CEF348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4FBE4C3F"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460" w:type="dxa"/>
            <w:shd w:val="clear" w:color="FFFFFF" w:fill="FFFFCC"/>
            <w:noWrap/>
            <w:vAlign w:val="center"/>
            <w:hideMark/>
          </w:tcPr>
          <w:p w14:paraId="527FF1BD"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627" w:type="dxa"/>
            <w:shd w:val="clear" w:color="FFFFFF" w:fill="FFFFCC"/>
            <w:noWrap/>
            <w:vAlign w:val="center"/>
            <w:hideMark/>
          </w:tcPr>
          <w:p w14:paraId="1169CC3C"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483CABBE" w14:textId="77777777" w:rsidTr="00F50C28">
        <w:trPr>
          <w:trHeight w:val="255"/>
          <w:jc w:val="center"/>
        </w:trPr>
        <w:tc>
          <w:tcPr>
            <w:tcW w:w="5757" w:type="dxa"/>
            <w:gridSpan w:val="3"/>
            <w:shd w:val="clear" w:color="auto" w:fill="auto"/>
            <w:vAlign w:val="center"/>
            <w:hideMark/>
          </w:tcPr>
          <w:p w14:paraId="270E1B0B"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lastRenderedPageBreak/>
              <w:t>- Desmontar el Switch y realizar lo siguiente:</w:t>
            </w:r>
          </w:p>
        </w:tc>
        <w:tc>
          <w:tcPr>
            <w:tcW w:w="1408" w:type="dxa"/>
            <w:shd w:val="clear" w:color="auto" w:fill="auto"/>
            <w:vAlign w:val="bottom"/>
            <w:hideMark/>
          </w:tcPr>
          <w:p w14:paraId="63302DC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4A59927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6954071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57A1CC5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529C3A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5E44D76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1207971B"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B411D18" w14:textId="77777777" w:rsidTr="00F50C28">
        <w:trPr>
          <w:trHeight w:val="360"/>
          <w:jc w:val="center"/>
        </w:trPr>
        <w:tc>
          <w:tcPr>
            <w:tcW w:w="5757" w:type="dxa"/>
            <w:gridSpan w:val="3"/>
            <w:shd w:val="clear" w:color="auto" w:fill="auto"/>
            <w:vAlign w:val="center"/>
            <w:hideMark/>
          </w:tcPr>
          <w:p w14:paraId="5A95760F"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Realizar limpieza exterior del switch térmico.</w:t>
            </w:r>
          </w:p>
        </w:tc>
        <w:tc>
          <w:tcPr>
            <w:tcW w:w="1408" w:type="dxa"/>
            <w:shd w:val="clear" w:color="auto" w:fill="auto"/>
            <w:vAlign w:val="bottom"/>
            <w:hideMark/>
          </w:tcPr>
          <w:p w14:paraId="32DEF5B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 MENSUAL l</w:t>
            </w:r>
          </w:p>
        </w:tc>
        <w:tc>
          <w:tcPr>
            <w:tcW w:w="1221" w:type="dxa"/>
            <w:shd w:val="clear" w:color="auto" w:fill="auto"/>
            <w:noWrap/>
            <w:vAlign w:val="bottom"/>
            <w:hideMark/>
          </w:tcPr>
          <w:p w14:paraId="2E85464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49E5A84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0A754BC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50E94D5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2149BF7B"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25438B3B"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E66BD4D" w14:textId="77777777" w:rsidTr="00F50C28">
        <w:trPr>
          <w:trHeight w:val="582"/>
          <w:jc w:val="center"/>
        </w:trPr>
        <w:tc>
          <w:tcPr>
            <w:tcW w:w="5757" w:type="dxa"/>
            <w:gridSpan w:val="3"/>
            <w:shd w:val="clear" w:color="auto" w:fill="auto"/>
            <w:vAlign w:val="center"/>
            <w:hideMark/>
          </w:tcPr>
          <w:p w14:paraId="7C05E035"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el switch no esté recubierto de ninguna clase de material o pintura.</w:t>
            </w:r>
          </w:p>
        </w:tc>
        <w:tc>
          <w:tcPr>
            <w:tcW w:w="1408" w:type="dxa"/>
            <w:shd w:val="clear" w:color="auto" w:fill="auto"/>
            <w:vAlign w:val="bottom"/>
            <w:hideMark/>
          </w:tcPr>
          <w:p w14:paraId="08773DD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618BA92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45E4634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65C08FA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753C7B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5422A83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509BA71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078EEAED" w14:textId="77777777" w:rsidTr="00F50C28">
        <w:trPr>
          <w:trHeight w:val="473"/>
          <w:jc w:val="center"/>
        </w:trPr>
        <w:tc>
          <w:tcPr>
            <w:tcW w:w="5757" w:type="dxa"/>
            <w:gridSpan w:val="3"/>
            <w:shd w:val="clear" w:color="auto" w:fill="auto"/>
            <w:vAlign w:val="center"/>
            <w:hideMark/>
          </w:tcPr>
          <w:p w14:paraId="467934E6"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Activar cada switch de temperatura midiendo continuidad y registrar ubicación del dispositivo y temperatura de activación. Ajustar a la temperatura correcta de ser posible.</w:t>
            </w:r>
          </w:p>
        </w:tc>
        <w:tc>
          <w:tcPr>
            <w:tcW w:w="1408" w:type="dxa"/>
            <w:shd w:val="clear" w:color="auto" w:fill="auto"/>
            <w:vAlign w:val="bottom"/>
            <w:hideMark/>
          </w:tcPr>
          <w:p w14:paraId="32EF343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 MENSUAL l</w:t>
            </w:r>
          </w:p>
        </w:tc>
        <w:tc>
          <w:tcPr>
            <w:tcW w:w="1221" w:type="dxa"/>
            <w:shd w:val="clear" w:color="auto" w:fill="auto"/>
            <w:noWrap/>
            <w:vAlign w:val="bottom"/>
            <w:hideMark/>
          </w:tcPr>
          <w:p w14:paraId="1DB2376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59056BE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400A2B5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612D134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1948610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08BE4CA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4F4606F" w14:textId="77777777" w:rsidTr="00F50C28">
        <w:trPr>
          <w:trHeight w:val="503"/>
          <w:jc w:val="center"/>
        </w:trPr>
        <w:tc>
          <w:tcPr>
            <w:tcW w:w="5757" w:type="dxa"/>
            <w:gridSpan w:val="3"/>
            <w:shd w:val="clear" w:color="auto" w:fill="auto"/>
            <w:vAlign w:val="center"/>
            <w:hideMark/>
          </w:tcPr>
          <w:p w14:paraId="10D7342F"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Montar el switch una vez se enfríe y realizar lo siguiente:</w:t>
            </w:r>
          </w:p>
        </w:tc>
        <w:tc>
          <w:tcPr>
            <w:tcW w:w="1408" w:type="dxa"/>
            <w:shd w:val="clear" w:color="auto" w:fill="auto"/>
            <w:vAlign w:val="bottom"/>
            <w:hideMark/>
          </w:tcPr>
          <w:p w14:paraId="2AF9976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4431802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3A0EA4D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5ED7E22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1B0B64D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1F280C7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5E73A10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E013471" w14:textId="77777777" w:rsidTr="00F50C28">
        <w:trPr>
          <w:trHeight w:val="488"/>
          <w:jc w:val="center"/>
        </w:trPr>
        <w:tc>
          <w:tcPr>
            <w:tcW w:w="5757" w:type="dxa"/>
            <w:gridSpan w:val="3"/>
            <w:shd w:val="clear" w:color="auto" w:fill="auto"/>
            <w:vAlign w:val="center"/>
            <w:hideMark/>
          </w:tcPr>
          <w:p w14:paraId="7E243738"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Aplicar limpiador de contactos electrónico a los empalmes.</w:t>
            </w:r>
          </w:p>
        </w:tc>
        <w:tc>
          <w:tcPr>
            <w:tcW w:w="1408" w:type="dxa"/>
            <w:shd w:val="clear" w:color="auto" w:fill="auto"/>
            <w:vAlign w:val="bottom"/>
            <w:hideMark/>
          </w:tcPr>
          <w:p w14:paraId="4E6768B0"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 l</w:t>
            </w:r>
          </w:p>
        </w:tc>
        <w:tc>
          <w:tcPr>
            <w:tcW w:w="1221" w:type="dxa"/>
            <w:shd w:val="clear" w:color="auto" w:fill="auto"/>
            <w:noWrap/>
            <w:vAlign w:val="bottom"/>
            <w:hideMark/>
          </w:tcPr>
          <w:p w14:paraId="7027FFD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498E445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71E01BF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3D9D973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61BEF3B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7598B26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CBFC43C" w14:textId="77777777" w:rsidTr="00F50C28">
        <w:trPr>
          <w:trHeight w:val="488"/>
          <w:jc w:val="center"/>
        </w:trPr>
        <w:tc>
          <w:tcPr>
            <w:tcW w:w="5757" w:type="dxa"/>
            <w:gridSpan w:val="3"/>
            <w:shd w:val="clear" w:color="auto" w:fill="auto"/>
            <w:vAlign w:val="center"/>
            <w:hideMark/>
          </w:tcPr>
          <w:p w14:paraId="0F45CC37"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el voltaje de alimentación sea el correcto de acuerdo al modelo.</w:t>
            </w:r>
          </w:p>
        </w:tc>
        <w:tc>
          <w:tcPr>
            <w:tcW w:w="1408" w:type="dxa"/>
            <w:shd w:val="clear" w:color="auto" w:fill="auto"/>
            <w:vAlign w:val="bottom"/>
            <w:hideMark/>
          </w:tcPr>
          <w:p w14:paraId="03B8028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4545660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12691AB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6532294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50668A5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08D62DF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1BAED22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43A43F1" w14:textId="77777777" w:rsidTr="00F50C28">
        <w:trPr>
          <w:trHeight w:val="518"/>
          <w:jc w:val="center"/>
        </w:trPr>
        <w:tc>
          <w:tcPr>
            <w:tcW w:w="2335" w:type="dxa"/>
            <w:gridSpan w:val="2"/>
            <w:shd w:val="clear" w:color="auto" w:fill="auto"/>
            <w:vAlign w:val="center"/>
            <w:hideMark/>
          </w:tcPr>
          <w:p w14:paraId="03D7E487" w14:textId="77777777" w:rsidR="00883631" w:rsidRPr="004F4895" w:rsidRDefault="00883631" w:rsidP="00883631">
            <w:pPr>
              <w:jc w:val="center"/>
              <w:rPr>
                <w:rFonts w:asciiTheme="minorHAnsi" w:eastAsia="Times New Roman" w:hAnsiTheme="minorHAnsi" w:cstheme="minorHAnsi"/>
                <w:b/>
                <w:bCs/>
                <w:sz w:val="20"/>
                <w:szCs w:val="20"/>
                <w:lang w:eastAsia="es-ES_tradnl"/>
              </w:rPr>
            </w:pPr>
          </w:p>
        </w:tc>
        <w:tc>
          <w:tcPr>
            <w:tcW w:w="6051" w:type="dxa"/>
            <w:gridSpan w:val="3"/>
            <w:shd w:val="clear" w:color="auto" w:fill="auto"/>
            <w:vAlign w:val="center"/>
            <w:hideMark/>
          </w:tcPr>
          <w:p w14:paraId="0C66C16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LISTA DE REVISIÓN DE MANTENIMIENTO</w:t>
            </w:r>
            <w:r w:rsidRPr="004F4895">
              <w:rPr>
                <w:rFonts w:asciiTheme="minorHAnsi" w:eastAsia="Times New Roman" w:hAnsiTheme="minorHAnsi" w:cstheme="minorHAnsi"/>
                <w:b/>
                <w:bCs/>
                <w:sz w:val="20"/>
                <w:szCs w:val="20"/>
                <w:lang w:eastAsia="es-ES_tradnl"/>
              </w:rPr>
              <w:br/>
              <w:t>DETECCIÓN  Y NOTIFICACION  NFPA 72</w:t>
            </w:r>
          </w:p>
        </w:tc>
        <w:tc>
          <w:tcPr>
            <w:tcW w:w="3401" w:type="dxa"/>
            <w:gridSpan w:val="5"/>
            <w:shd w:val="clear" w:color="auto" w:fill="auto"/>
            <w:vAlign w:val="center"/>
            <w:hideMark/>
          </w:tcPr>
          <w:p w14:paraId="5D161BED"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Página 3 de 5</w:t>
            </w:r>
          </w:p>
        </w:tc>
      </w:tr>
      <w:tr w:rsidR="008140E1" w:rsidRPr="004F4895" w14:paraId="3DFA0B78" w14:textId="77777777" w:rsidTr="00F50C28">
        <w:trPr>
          <w:trHeight w:val="255"/>
          <w:jc w:val="center"/>
        </w:trPr>
        <w:tc>
          <w:tcPr>
            <w:tcW w:w="5757" w:type="dxa"/>
            <w:gridSpan w:val="3"/>
            <w:vMerge w:val="restart"/>
            <w:shd w:val="clear" w:color="FFFFFF" w:fill="E6E6E6"/>
            <w:noWrap/>
            <w:vAlign w:val="center"/>
            <w:hideMark/>
          </w:tcPr>
          <w:p w14:paraId="3A4D3D28" w14:textId="77777777" w:rsidR="00883631" w:rsidRPr="004F4895" w:rsidRDefault="00883631" w:rsidP="00883631">
            <w:pP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Switches de temperatura</w:t>
            </w:r>
          </w:p>
        </w:tc>
        <w:tc>
          <w:tcPr>
            <w:tcW w:w="1408" w:type="dxa"/>
            <w:vMerge w:val="restart"/>
            <w:shd w:val="clear" w:color="FFFFFF" w:fill="E6E6E6"/>
            <w:vAlign w:val="center"/>
            <w:hideMark/>
          </w:tcPr>
          <w:p w14:paraId="403001BF"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535" w:type="dxa"/>
            <w:gridSpan w:val="4"/>
            <w:shd w:val="clear" w:color="FFFFFF" w:fill="E6E6E6"/>
            <w:noWrap/>
            <w:vAlign w:val="bottom"/>
            <w:hideMark/>
          </w:tcPr>
          <w:p w14:paraId="0CBFCA8A"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1087" w:type="dxa"/>
            <w:gridSpan w:val="2"/>
            <w:shd w:val="clear" w:color="FFCC00" w:fill="AECF00"/>
            <w:vAlign w:val="center"/>
            <w:hideMark/>
          </w:tcPr>
          <w:p w14:paraId="34C9D4EB"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02EC1079" w14:textId="77777777" w:rsidTr="00F50C28">
        <w:trPr>
          <w:trHeight w:val="255"/>
          <w:jc w:val="center"/>
        </w:trPr>
        <w:tc>
          <w:tcPr>
            <w:tcW w:w="5757" w:type="dxa"/>
            <w:gridSpan w:val="3"/>
            <w:vMerge/>
            <w:vAlign w:val="center"/>
            <w:hideMark/>
          </w:tcPr>
          <w:p w14:paraId="3C96DB1A"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408" w:type="dxa"/>
            <w:vMerge/>
            <w:vAlign w:val="center"/>
            <w:hideMark/>
          </w:tcPr>
          <w:p w14:paraId="02604C7D"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221" w:type="dxa"/>
            <w:shd w:val="clear" w:color="CCCCFF" w:fill="CCCCCC"/>
            <w:vAlign w:val="center"/>
            <w:hideMark/>
          </w:tcPr>
          <w:p w14:paraId="43631B4C"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94" w:type="dxa"/>
            <w:shd w:val="clear" w:color="CCCCFF" w:fill="CCCCCC"/>
            <w:vAlign w:val="center"/>
            <w:hideMark/>
          </w:tcPr>
          <w:p w14:paraId="4C1AFBD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423B5D2A"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7A71DEBC"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460" w:type="dxa"/>
            <w:shd w:val="clear" w:color="FFFFFF" w:fill="FFFFCC"/>
            <w:noWrap/>
            <w:vAlign w:val="center"/>
            <w:hideMark/>
          </w:tcPr>
          <w:p w14:paraId="7D7AC14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627" w:type="dxa"/>
            <w:shd w:val="clear" w:color="FFFFFF" w:fill="FFFFCC"/>
            <w:noWrap/>
            <w:vAlign w:val="center"/>
            <w:hideMark/>
          </w:tcPr>
          <w:p w14:paraId="695527FD"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6596A5A6" w14:textId="77777777" w:rsidTr="00F50C28">
        <w:trPr>
          <w:trHeight w:val="503"/>
          <w:jc w:val="center"/>
        </w:trPr>
        <w:tc>
          <w:tcPr>
            <w:tcW w:w="5757" w:type="dxa"/>
            <w:gridSpan w:val="3"/>
            <w:shd w:val="clear" w:color="auto" w:fill="auto"/>
            <w:vAlign w:val="center"/>
            <w:hideMark/>
          </w:tcPr>
          <w:p w14:paraId="3540933A"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Medir con el Multímetro el valor de la resistencia de final de línea (si aplica) y cambiar si se requiere (soldadura).</w:t>
            </w:r>
          </w:p>
        </w:tc>
        <w:tc>
          <w:tcPr>
            <w:tcW w:w="1408" w:type="dxa"/>
            <w:shd w:val="clear" w:color="auto" w:fill="auto"/>
            <w:vAlign w:val="bottom"/>
            <w:hideMark/>
          </w:tcPr>
          <w:p w14:paraId="095CE46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4BB3F79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522E85C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5DCF951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F974CB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6A6840D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3C8C188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1519A98" w14:textId="77777777" w:rsidTr="00F50C28">
        <w:trPr>
          <w:trHeight w:val="612"/>
          <w:jc w:val="center"/>
        </w:trPr>
        <w:tc>
          <w:tcPr>
            <w:tcW w:w="5757" w:type="dxa"/>
            <w:gridSpan w:val="3"/>
            <w:shd w:val="clear" w:color="auto" w:fill="auto"/>
            <w:vAlign w:val="center"/>
            <w:hideMark/>
          </w:tcPr>
          <w:p w14:paraId="5F5DB5A2"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y realizar ajuste de los contactos de la resistencia de final de línea (si aplica).</w:t>
            </w:r>
          </w:p>
        </w:tc>
        <w:tc>
          <w:tcPr>
            <w:tcW w:w="1408" w:type="dxa"/>
            <w:shd w:val="clear" w:color="auto" w:fill="auto"/>
            <w:vAlign w:val="bottom"/>
            <w:hideMark/>
          </w:tcPr>
          <w:p w14:paraId="290DEA0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15D7269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79F157B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ABEB29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40D5293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4C9BC45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0EC89D9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E485AA4" w14:textId="77777777" w:rsidTr="00F50C28">
        <w:trPr>
          <w:trHeight w:val="255"/>
          <w:jc w:val="center"/>
        </w:trPr>
        <w:tc>
          <w:tcPr>
            <w:tcW w:w="5757" w:type="dxa"/>
            <w:gridSpan w:val="3"/>
            <w:vMerge w:val="restart"/>
            <w:shd w:val="clear" w:color="FFFFFF" w:fill="E6E6E6"/>
            <w:noWrap/>
            <w:vAlign w:val="center"/>
            <w:hideMark/>
          </w:tcPr>
          <w:p w14:paraId="72A487AA" w14:textId="77777777" w:rsidR="00883631" w:rsidRPr="004F4895" w:rsidRDefault="00883631" w:rsidP="00883631">
            <w:pP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Switches de apertura y cierre de válvulas (Tamper Switches)</w:t>
            </w:r>
          </w:p>
        </w:tc>
        <w:tc>
          <w:tcPr>
            <w:tcW w:w="1408" w:type="dxa"/>
            <w:vMerge w:val="restart"/>
            <w:shd w:val="clear" w:color="FFFFFF" w:fill="E6E6E6"/>
            <w:vAlign w:val="center"/>
            <w:hideMark/>
          </w:tcPr>
          <w:p w14:paraId="2CF58BC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535" w:type="dxa"/>
            <w:gridSpan w:val="4"/>
            <w:shd w:val="clear" w:color="FFFFFF" w:fill="E6E6E6"/>
            <w:noWrap/>
            <w:vAlign w:val="bottom"/>
            <w:hideMark/>
          </w:tcPr>
          <w:p w14:paraId="6300376B"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1087" w:type="dxa"/>
            <w:gridSpan w:val="2"/>
            <w:shd w:val="clear" w:color="FFCC00" w:fill="AECF00"/>
            <w:vAlign w:val="center"/>
            <w:hideMark/>
          </w:tcPr>
          <w:p w14:paraId="1A5AF3D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5D3864AA" w14:textId="77777777" w:rsidTr="00F50C28">
        <w:trPr>
          <w:trHeight w:val="255"/>
          <w:jc w:val="center"/>
        </w:trPr>
        <w:tc>
          <w:tcPr>
            <w:tcW w:w="5757" w:type="dxa"/>
            <w:gridSpan w:val="3"/>
            <w:vMerge/>
            <w:vAlign w:val="center"/>
            <w:hideMark/>
          </w:tcPr>
          <w:p w14:paraId="28CA0485"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408" w:type="dxa"/>
            <w:vMerge/>
            <w:vAlign w:val="center"/>
            <w:hideMark/>
          </w:tcPr>
          <w:p w14:paraId="691C2BF8"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221" w:type="dxa"/>
            <w:shd w:val="clear" w:color="CCCCFF" w:fill="CCCCCC"/>
            <w:vAlign w:val="center"/>
            <w:hideMark/>
          </w:tcPr>
          <w:p w14:paraId="78CFB822"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94" w:type="dxa"/>
            <w:shd w:val="clear" w:color="CCCCFF" w:fill="CCCCCC"/>
            <w:vAlign w:val="center"/>
            <w:hideMark/>
          </w:tcPr>
          <w:p w14:paraId="53D7F7E5"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1F4DFCA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0DE2AB8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460" w:type="dxa"/>
            <w:shd w:val="clear" w:color="FFFFFF" w:fill="FFFFCC"/>
            <w:noWrap/>
            <w:vAlign w:val="center"/>
            <w:hideMark/>
          </w:tcPr>
          <w:p w14:paraId="4BDAFC2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627" w:type="dxa"/>
            <w:shd w:val="clear" w:color="FFFFFF" w:fill="FFFFCC"/>
            <w:noWrap/>
            <w:vAlign w:val="center"/>
            <w:hideMark/>
          </w:tcPr>
          <w:p w14:paraId="2B0796F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42FAA4F8" w14:textId="77777777" w:rsidTr="00F50C28">
        <w:trPr>
          <w:trHeight w:val="255"/>
          <w:jc w:val="center"/>
        </w:trPr>
        <w:tc>
          <w:tcPr>
            <w:tcW w:w="5757" w:type="dxa"/>
            <w:gridSpan w:val="3"/>
            <w:shd w:val="clear" w:color="auto" w:fill="auto"/>
            <w:vAlign w:val="center"/>
            <w:hideMark/>
          </w:tcPr>
          <w:p w14:paraId="577AB828"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Remover parte exterior y realizar lo siguiente:</w:t>
            </w:r>
          </w:p>
        </w:tc>
        <w:tc>
          <w:tcPr>
            <w:tcW w:w="1408" w:type="dxa"/>
            <w:shd w:val="clear" w:color="auto" w:fill="auto"/>
            <w:vAlign w:val="bottom"/>
            <w:hideMark/>
          </w:tcPr>
          <w:p w14:paraId="19F7ADA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4DCE82D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067E466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55F9E2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30433BF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1E60985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7AC06BF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CD47E36" w14:textId="77777777" w:rsidTr="00F50C28">
        <w:trPr>
          <w:trHeight w:val="255"/>
          <w:jc w:val="center"/>
        </w:trPr>
        <w:tc>
          <w:tcPr>
            <w:tcW w:w="5757" w:type="dxa"/>
            <w:gridSpan w:val="3"/>
            <w:shd w:val="clear" w:color="auto" w:fill="auto"/>
            <w:vAlign w:val="center"/>
            <w:hideMark/>
          </w:tcPr>
          <w:p w14:paraId="24978773"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Realizar limpieza interior y exterior del dispositivo.</w:t>
            </w:r>
          </w:p>
        </w:tc>
        <w:tc>
          <w:tcPr>
            <w:tcW w:w="1408" w:type="dxa"/>
            <w:shd w:val="clear" w:color="auto" w:fill="auto"/>
            <w:vAlign w:val="bottom"/>
            <w:hideMark/>
          </w:tcPr>
          <w:p w14:paraId="643419F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3DD44A9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143DFEA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295F6CA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4CD7A1D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0768EC9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5F49C9E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0BC8F146" w14:textId="77777777" w:rsidTr="00F50C28">
        <w:trPr>
          <w:trHeight w:val="503"/>
          <w:jc w:val="center"/>
        </w:trPr>
        <w:tc>
          <w:tcPr>
            <w:tcW w:w="5757" w:type="dxa"/>
            <w:gridSpan w:val="3"/>
            <w:shd w:val="clear" w:color="auto" w:fill="auto"/>
            <w:vAlign w:val="center"/>
            <w:hideMark/>
          </w:tcPr>
          <w:p w14:paraId="6EFAB3C8"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lastRenderedPageBreak/>
              <w:t>Revisar llegada de cableado a borneras y ajustar con destornillador si se requiere.</w:t>
            </w:r>
          </w:p>
        </w:tc>
        <w:tc>
          <w:tcPr>
            <w:tcW w:w="1408" w:type="dxa"/>
            <w:shd w:val="clear" w:color="auto" w:fill="auto"/>
            <w:vAlign w:val="bottom"/>
            <w:hideMark/>
          </w:tcPr>
          <w:p w14:paraId="22CFFB8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1FF0B42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703CBED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6571590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48713A2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3AD1F25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234AE89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2F2B0D6" w14:textId="77777777" w:rsidTr="00F50C28">
        <w:trPr>
          <w:trHeight w:val="548"/>
          <w:jc w:val="center"/>
        </w:trPr>
        <w:tc>
          <w:tcPr>
            <w:tcW w:w="5757" w:type="dxa"/>
            <w:gridSpan w:val="3"/>
            <w:shd w:val="clear" w:color="auto" w:fill="auto"/>
            <w:vAlign w:val="center"/>
            <w:hideMark/>
          </w:tcPr>
          <w:p w14:paraId="36DCC1CD"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el voltaje de alimentación sea el correcto de acuerdo al modelo.</w:t>
            </w:r>
          </w:p>
        </w:tc>
        <w:tc>
          <w:tcPr>
            <w:tcW w:w="1408" w:type="dxa"/>
            <w:shd w:val="clear" w:color="auto" w:fill="auto"/>
            <w:vAlign w:val="bottom"/>
            <w:hideMark/>
          </w:tcPr>
          <w:p w14:paraId="4E03B83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7FBF725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6E927BA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049F704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3A3BBF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6B6FFBC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421BE37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C6BA795" w14:textId="77777777" w:rsidTr="00F50C28">
        <w:trPr>
          <w:trHeight w:val="567"/>
          <w:jc w:val="center"/>
        </w:trPr>
        <w:tc>
          <w:tcPr>
            <w:tcW w:w="5757" w:type="dxa"/>
            <w:gridSpan w:val="3"/>
            <w:shd w:val="clear" w:color="auto" w:fill="auto"/>
            <w:vAlign w:val="center"/>
            <w:hideMark/>
          </w:tcPr>
          <w:p w14:paraId="7376E2B2"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Medir con el multímetro el valor de la resistencia de final de línea (si aplica) y cambiar si se requiere.</w:t>
            </w:r>
          </w:p>
        </w:tc>
        <w:tc>
          <w:tcPr>
            <w:tcW w:w="1408" w:type="dxa"/>
            <w:shd w:val="clear" w:color="auto" w:fill="auto"/>
            <w:vAlign w:val="bottom"/>
            <w:hideMark/>
          </w:tcPr>
          <w:p w14:paraId="32E3C88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6790418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242F90A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4FCCDC4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012BCE4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0894AFD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4B2A9A3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002D7E18" w14:textId="77777777" w:rsidTr="00F50C28">
        <w:trPr>
          <w:trHeight w:val="612"/>
          <w:jc w:val="center"/>
        </w:trPr>
        <w:tc>
          <w:tcPr>
            <w:tcW w:w="5757" w:type="dxa"/>
            <w:gridSpan w:val="3"/>
            <w:shd w:val="clear" w:color="auto" w:fill="auto"/>
            <w:vAlign w:val="center"/>
            <w:hideMark/>
          </w:tcPr>
          <w:p w14:paraId="0908CEB5"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y realizar ajuste de los contactos de la resistencia de final de línea (si aplica).</w:t>
            </w:r>
          </w:p>
        </w:tc>
        <w:tc>
          <w:tcPr>
            <w:tcW w:w="1408" w:type="dxa"/>
            <w:shd w:val="clear" w:color="auto" w:fill="auto"/>
            <w:vAlign w:val="bottom"/>
            <w:hideMark/>
          </w:tcPr>
          <w:p w14:paraId="31EEA57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2B4F549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1D6C4CA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5EC5F79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6BB9246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38B6E34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5B3AF74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0C2B624" w14:textId="77777777" w:rsidTr="00F50C28">
        <w:trPr>
          <w:trHeight w:val="454"/>
          <w:jc w:val="center"/>
        </w:trPr>
        <w:tc>
          <w:tcPr>
            <w:tcW w:w="5757" w:type="dxa"/>
            <w:gridSpan w:val="3"/>
            <w:shd w:val="clear" w:color="auto" w:fill="auto"/>
            <w:vAlign w:val="center"/>
            <w:hideMark/>
          </w:tcPr>
          <w:p w14:paraId="6C4B18A3"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Realizar medición de continuidad con multímetro al activar y desactivar el switch supervisor.</w:t>
            </w:r>
          </w:p>
        </w:tc>
        <w:tc>
          <w:tcPr>
            <w:tcW w:w="1408" w:type="dxa"/>
            <w:shd w:val="clear" w:color="auto" w:fill="auto"/>
            <w:vAlign w:val="bottom"/>
            <w:hideMark/>
          </w:tcPr>
          <w:p w14:paraId="17FD0EB8"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622A611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0EDC7F3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C080C4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1BCB262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5B84834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05AC5EE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4062721" w14:textId="77777777" w:rsidTr="00F50C28">
        <w:trPr>
          <w:trHeight w:val="454"/>
          <w:jc w:val="center"/>
        </w:trPr>
        <w:tc>
          <w:tcPr>
            <w:tcW w:w="5757" w:type="dxa"/>
            <w:gridSpan w:val="3"/>
            <w:shd w:val="clear" w:color="auto" w:fill="auto"/>
            <w:vAlign w:val="center"/>
            <w:hideMark/>
          </w:tcPr>
          <w:p w14:paraId="08D24937"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Aplicar limpiador de contactos electrónico a los contactos entre cables y borneras.</w:t>
            </w:r>
          </w:p>
        </w:tc>
        <w:tc>
          <w:tcPr>
            <w:tcW w:w="1408" w:type="dxa"/>
            <w:shd w:val="clear" w:color="auto" w:fill="auto"/>
            <w:vAlign w:val="bottom"/>
            <w:hideMark/>
          </w:tcPr>
          <w:p w14:paraId="064F770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3197372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112B3ED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4317758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603D22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0BA2A29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7943AB0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B15129B" w14:textId="77777777" w:rsidTr="00F50C28">
        <w:trPr>
          <w:trHeight w:val="255"/>
          <w:jc w:val="center"/>
        </w:trPr>
        <w:tc>
          <w:tcPr>
            <w:tcW w:w="5757" w:type="dxa"/>
            <w:gridSpan w:val="3"/>
            <w:vMerge w:val="restart"/>
            <w:shd w:val="clear" w:color="FFFFFF" w:fill="E6E6E6"/>
            <w:noWrap/>
            <w:vAlign w:val="center"/>
            <w:hideMark/>
          </w:tcPr>
          <w:p w14:paraId="6B17FE51" w14:textId="77777777" w:rsidR="00883631" w:rsidRPr="004F4895" w:rsidRDefault="00883631" w:rsidP="00883631">
            <w:pP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Módulos de Control</w:t>
            </w:r>
          </w:p>
        </w:tc>
        <w:tc>
          <w:tcPr>
            <w:tcW w:w="1408" w:type="dxa"/>
            <w:vMerge w:val="restart"/>
            <w:shd w:val="clear" w:color="FFFFFF" w:fill="E6E6E6"/>
            <w:vAlign w:val="center"/>
            <w:hideMark/>
          </w:tcPr>
          <w:p w14:paraId="128467C2"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535" w:type="dxa"/>
            <w:gridSpan w:val="4"/>
            <w:shd w:val="clear" w:color="FFFFFF" w:fill="E6E6E6"/>
            <w:noWrap/>
            <w:vAlign w:val="bottom"/>
            <w:hideMark/>
          </w:tcPr>
          <w:p w14:paraId="7C8D3A8A"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1087" w:type="dxa"/>
            <w:gridSpan w:val="2"/>
            <w:shd w:val="clear" w:color="FFCC00" w:fill="AECF00"/>
            <w:vAlign w:val="center"/>
            <w:hideMark/>
          </w:tcPr>
          <w:p w14:paraId="510BC1C2"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7240409A" w14:textId="77777777" w:rsidTr="00F50C28">
        <w:trPr>
          <w:trHeight w:val="255"/>
          <w:jc w:val="center"/>
        </w:trPr>
        <w:tc>
          <w:tcPr>
            <w:tcW w:w="5757" w:type="dxa"/>
            <w:gridSpan w:val="3"/>
            <w:vMerge/>
            <w:vAlign w:val="center"/>
            <w:hideMark/>
          </w:tcPr>
          <w:p w14:paraId="0277AA11"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408" w:type="dxa"/>
            <w:vMerge/>
            <w:vAlign w:val="center"/>
            <w:hideMark/>
          </w:tcPr>
          <w:p w14:paraId="43C3F4EA"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221" w:type="dxa"/>
            <w:shd w:val="clear" w:color="CCCCFF" w:fill="CCCCCC"/>
            <w:vAlign w:val="center"/>
            <w:hideMark/>
          </w:tcPr>
          <w:p w14:paraId="4F978B5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94" w:type="dxa"/>
            <w:shd w:val="clear" w:color="CCCCFF" w:fill="CCCCCC"/>
            <w:vAlign w:val="center"/>
            <w:hideMark/>
          </w:tcPr>
          <w:p w14:paraId="03C8E997"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4DB5F1B0"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5805D0B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460" w:type="dxa"/>
            <w:shd w:val="clear" w:color="FFFFFF" w:fill="FFFFCC"/>
            <w:noWrap/>
            <w:vAlign w:val="center"/>
            <w:hideMark/>
          </w:tcPr>
          <w:p w14:paraId="7225E0C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627" w:type="dxa"/>
            <w:shd w:val="clear" w:color="FFFFFF" w:fill="FFFFCC"/>
            <w:noWrap/>
            <w:vAlign w:val="center"/>
            <w:hideMark/>
          </w:tcPr>
          <w:p w14:paraId="322C8D9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71E24234" w14:textId="77777777" w:rsidTr="00F50C28">
        <w:trPr>
          <w:trHeight w:val="255"/>
          <w:jc w:val="center"/>
        </w:trPr>
        <w:tc>
          <w:tcPr>
            <w:tcW w:w="5757" w:type="dxa"/>
            <w:gridSpan w:val="3"/>
            <w:shd w:val="clear" w:color="auto" w:fill="auto"/>
            <w:vAlign w:val="center"/>
            <w:hideMark/>
          </w:tcPr>
          <w:p w14:paraId="25FB4BFB"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Remover tapa de la caja y realizar lo siguiente:</w:t>
            </w:r>
          </w:p>
        </w:tc>
        <w:tc>
          <w:tcPr>
            <w:tcW w:w="1408" w:type="dxa"/>
            <w:shd w:val="clear" w:color="auto" w:fill="auto"/>
            <w:vAlign w:val="bottom"/>
            <w:hideMark/>
          </w:tcPr>
          <w:p w14:paraId="349EB5B9"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47AE565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06343E0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D3C38E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A5FF61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3E71D4E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3002AE3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459A331" w14:textId="77777777" w:rsidTr="00F50C28">
        <w:trPr>
          <w:trHeight w:val="424"/>
          <w:jc w:val="center"/>
        </w:trPr>
        <w:tc>
          <w:tcPr>
            <w:tcW w:w="5757" w:type="dxa"/>
            <w:gridSpan w:val="3"/>
            <w:shd w:val="clear" w:color="auto" w:fill="auto"/>
            <w:vAlign w:val="center"/>
            <w:hideMark/>
          </w:tcPr>
          <w:p w14:paraId="1012B702"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Realizar limpieza interior y exterior del dispositivo.</w:t>
            </w:r>
          </w:p>
        </w:tc>
        <w:tc>
          <w:tcPr>
            <w:tcW w:w="1408" w:type="dxa"/>
            <w:shd w:val="clear" w:color="auto" w:fill="auto"/>
            <w:vAlign w:val="bottom"/>
            <w:hideMark/>
          </w:tcPr>
          <w:p w14:paraId="390393C8"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5949212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658958D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6122061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151C12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686CED7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35DE832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51492B8" w14:textId="77777777" w:rsidTr="00F50C28">
        <w:trPr>
          <w:trHeight w:val="518"/>
          <w:jc w:val="center"/>
        </w:trPr>
        <w:tc>
          <w:tcPr>
            <w:tcW w:w="5757" w:type="dxa"/>
            <w:gridSpan w:val="3"/>
            <w:shd w:val="clear" w:color="auto" w:fill="auto"/>
            <w:vAlign w:val="center"/>
            <w:hideMark/>
          </w:tcPr>
          <w:p w14:paraId="6DD66198"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llegada de cableado a borneras y ajustar con destornillador si se requiere.</w:t>
            </w:r>
          </w:p>
        </w:tc>
        <w:tc>
          <w:tcPr>
            <w:tcW w:w="1408" w:type="dxa"/>
            <w:shd w:val="clear" w:color="auto" w:fill="auto"/>
            <w:vAlign w:val="bottom"/>
            <w:hideMark/>
          </w:tcPr>
          <w:p w14:paraId="546AF968"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26EEE7E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3643F3B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67EAA3E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F9EB3A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765DF1B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0D0FE01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8435319" w14:textId="77777777" w:rsidTr="00F50C28">
        <w:trPr>
          <w:trHeight w:val="454"/>
          <w:jc w:val="center"/>
        </w:trPr>
        <w:tc>
          <w:tcPr>
            <w:tcW w:w="5757" w:type="dxa"/>
            <w:gridSpan w:val="3"/>
            <w:shd w:val="clear" w:color="auto" w:fill="auto"/>
            <w:vAlign w:val="center"/>
            <w:hideMark/>
          </w:tcPr>
          <w:p w14:paraId="714D77CE"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el voltaje de alimentación sea el correcto de acuerdo al modelo.</w:t>
            </w:r>
          </w:p>
        </w:tc>
        <w:tc>
          <w:tcPr>
            <w:tcW w:w="1408" w:type="dxa"/>
            <w:shd w:val="clear" w:color="auto" w:fill="auto"/>
            <w:vAlign w:val="bottom"/>
            <w:hideMark/>
          </w:tcPr>
          <w:p w14:paraId="43FA074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69F723B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4921D7E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265A4F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007794D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0694E90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19BC4F8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1CF5685" w14:textId="77777777" w:rsidTr="00F50C28">
        <w:trPr>
          <w:trHeight w:val="255"/>
          <w:jc w:val="center"/>
        </w:trPr>
        <w:tc>
          <w:tcPr>
            <w:tcW w:w="5757" w:type="dxa"/>
            <w:gridSpan w:val="3"/>
            <w:shd w:val="clear" w:color="auto" w:fill="auto"/>
            <w:vAlign w:val="center"/>
            <w:hideMark/>
          </w:tcPr>
          <w:p w14:paraId="79D7E656"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el led indicador esté destellando.</w:t>
            </w:r>
          </w:p>
        </w:tc>
        <w:tc>
          <w:tcPr>
            <w:tcW w:w="1408" w:type="dxa"/>
            <w:shd w:val="clear" w:color="auto" w:fill="auto"/>
            <w:vAlign w:val="bottom"/>
            <w:hideMark/>
          </w:tcPr>
          <w:p w14:paraId="6AAC781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7588C89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1B8399A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22AA650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DF26A5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57E6C9F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4BE02A9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763C6C0" w14:textId="77777777" w:rsidTr="00F50C28">
        <w:trPr>
          <w:trHeight w:val="473"/>
          <w:jc w:val="center"/>
        </w:trPr>
        <w:tc>
          <w:tcPr>
            <w:tcW w:w="5757" w:type="dxa"/>
            <w:gridSpan w:val="3"/>
            <w:shd w:val="clear" w:color="auto" w:fill="auto"/>
            <w:vAlign w:val="center"/>
            <w:hideMark/>
          </w:tcPr>
          <w:p w14:paraId="3A3720D5"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Aplicar limpiador de contactos electrónico a los contactos entre cables y borneras.</w:t>
            </w:r>
          </w:p>
        </w:tc>
        <w:tc>
          <w:tcPr>
            <w:tcW w:w="1408" w:type="dxa"/>
            <w:shd w:val="clear" w:color="auto" w:fill="auto"/>
            <w:vAlign w:val="bottom"/>
            <w:hideMark/>
          </w:tcPr>
          <w:p w14:paraId="6FF3503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645A0B3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6D6D8C9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EB7FCA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1364BE0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1ADAFC3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5E09C1F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DC35638" w14:textId="77777777" w:rsidTr="00F50C28">
        <w:trPr>
          <w:trHeight w:val="255"/>
          <w:jc w:val="center"/>
        </w:trPr>
        <w:tc>
          <w:tcPr>
            <w:tcW w:w="5757" w:type="dxa"/>
            <w:gridSpan w:val="3"/>
            <w:vMerge w:val="restart"/>
            <w:shd w:val="clear" w:color="FFFFFF" w:fill="E6E6E6"/>
            <w:noWrap/>
            <w:vAlign w:val="center"/>
            <w:hideMark/>
          </w:tcPr>
          <w:p w14:paraId="09CC844D" w14:textId="77777777" w:rsidR="00883631" w:rsidRPr="004F4895" w:rsidRDefault="00883631" w:rsidP="00883631">
            <w:pP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Estaciones manuales de alarma y descarga</w:t>
            </w:r>
          </w:p>
        </w:tc>
        <w:tc>
          <w:tcPr>
            <w:tcW w:w="1408" w:type="dxa"/>
            <w:vMerge w:val="restart"/>
            <w:shd w:val="clear" w:color="FFFFFF" w:fill="E6E6E6"/>
            <w:vAlign w:val="center"/>
            <w:hideMark/>
          </w:tcPr>
          <w:p w14:paraId="05FC3B9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535" w:type="dxa"/>
            <w:gridSpan w:val="4"/>
            <w:shd w:val="clear" w:color="FFFFFF" w:fill="E6E6E6"/>
            <w:noWrap/>
            <w:vAlign w:val="bottom"/>
            <w:hideMark/>
          </w:tcPr>
          <w:p w14:paraId="3885E8F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1087" w:type="dxa"/>
            <w:gridSpan w:val="2"/>
            <w:shd w:val="clear" w:color="FFCC00" w:fill="AECF00"/>
            <w:vAlign w:val="center"/>
            <w:hideMark/>
          </w:tcPr>
          <w:p w14:paraId="04481E6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4A8F5902" w14:textId="77777777" w:rsidTr="00F50C28">
        <w:trPr>
          <w:trHeight w:val="255"/>
          <w:jc w:val="center"/>
        </w:trPr>
        <w:tc>
          <w:tcPr>
            <w:tcW w:w="5757" w:type="dxa"/>
            <w:gridSpan w:val="3"/>
            <w:vMerge/>
            <w:vAlign w:val="center"/>
            <w:hideMark/>
          </w:tcPr>
          <w:p w14:paraId="29CF8567"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408" w:type="dxa"/>
            <w:vMerge/>
            <w:vAlign w:val="center"/>
            <w:hideMark/>
          </w:tcPr>
          <w:p w14:paraId="193D78D7"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221" w:type="dxa"/>
            <w:shd w:val="clear" w:color="CCCCFF" w:fill="CCCCCC"/>
            <w:vAlign w:val="center"/>
            <w:hideMark/>
          </w:tcPr>
          <w:p w14:paraId="6651A15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94" w:type="dxa"/>
            <w:shd w:val="clear" w:color="CCCCFF" w:fill="CCCCCC"/>
            <w:vAlign w:val="center"/>
            <w:hideMark/>
          </w:tcPr>
          <w:p w14:paraId="64A6E975"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7257147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11B8960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460" w:type="dxa"/>
            <w:shd w:val="clear" w:color="FFFFFF" w:fill="FFFFCC"/>
            <w:noWrap/>
            <w:vAlign w:val="center"/>
            <w:hideMark/>
          </w:tcPr>
          <w:p w14:paraId="715FABE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627" w:type="dxa"/>
            <w:shd w:val="clear" w:color="FFFFFF" w:fill="FFFFCC"/>
            <w:noWrap/>
            <w:vAlign w:val="center"/>
            <w:hideMark/>
          </w:tcPr>
          <w:p w14:paraId="7E52D3AC"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4F655682" w14:textId="77777777" w:rsidTr="00F50C28">
        <w:trPr>
          <w:trHeight w:val="255"/>
          <w:jc w:val="center"/>
        </w:trPr>
        <w:tc>
          <w:tcPr>
            <w:tcW w:w="5757" w:type="dxa"/>
            <w:gridSpan w:val="3"/>
            <w:shd w:val="clear" w:color="auto" w:fill="auto"/>
            <w:vAlign w:val="center"/>
            <w:hideMark/>
          </w:tcPr>
          <w:p w14:paraId="78566E60"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Remover parte exterior y realizar lo siguiente:</w:t>
            </w:r>
          </w:p>
        </w:tc>
        <w:tc>
          <w:tcPr>
            <w:tcW w:w="1408" w:type="dxa"/>
            <w:shd w:val="clear" w:color="auto" w:fill="auto"/>
            <w:vAlign w:val="bottom"/>
            <w:hideMark/>
          </w:tcPr>
          <w:p w14:paraId="26D5521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60BBD21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2078897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4B3F49E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5603771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5DFD7CF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60AFB2A5"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93E945F" w14:textId="77777777" w:rsidTr="00F50C28">
        <w:trPr>
          <w:trHeight w:val="255"/>
          <w:jc w:val="center"/>
        </w:trPr>
        <w:tc>
          <w:tcPr>
            <w:tcW w:w="5757" w:type="dxa"/>
            <w:gridSpan w:val="3"/>
            <w:shd w:val="clear" w:color="auto" w:fill="auto"/>
            <w:vAlign w:val="center"/>
            <w:hideMark/>
          </w:tcPr>
          <w:p w14:paraId="7DB488A6"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lastRenderedPageBreak/>
              <w:t>Realizar limpieza interior y exterior del dispositivo.</w:t>
            </w:r>
          </w:p>
        </w:tc>
        <w:tc>
          <w:tcPr>
            <w:tcW w:w="1408" w:type="dxa"/>
            <w:shd w:val="clear" w:color="auto" w:fill="auto"/>
            <w:vAlign w:val="bottom"/>
            <w:hideMark/>
          </w:tcPr>
          <w:p w14:paraId="11EB36D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07A3137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162FB69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F7DB02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53DC93F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5024B6C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2B85DB6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91DC944" w14:textId="77777777" w:rsidTr="00F50C28">
        <w:trPr>
          <w:trHeight w:val="582"/>
          <w:jc w:val="center"/>
        </w:trPr>
        <w:tc>
          <w:tcPr>
            <w:tcW w:w="5757" w:type="dxa"/>
            <w:gridSpan w:val="3"/>
            <w:shd w:val="clear" w:color="auto" w:fill="auto"/>
            <w:vAlign w:val="center"/>
            <w:hideMark/>
          </w:tcPr>
          <w:p w14:paraId="00CEE2D2"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llegada de cableado a borneras y ajustar con destornillador si se requiere.</w:t>
            </w:r>
          </w:p>
        </w:tc>
        <w:tc>
          <w:tcPr>
            <w:tcW w:w="1408" w:type="dxa"/>
            <w:shd w:val="clear" w:color="auto" w:fill="auto"/>
            <w:vAlign w:val="bottom"/>
            <w:hideMark/>
          </w:tcPr>
          <w:p w14:paraId="1BE051C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07AD2D3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19AB41C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5A07150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5CBE38F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089C63A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72A7C42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9E69C20" w14:textId="77777777" w:rsidTr="00F50C28">
        <w:trPr>
          <w:trHeight w:val="548"/>
          <w:jc w:val="center"/>
        </w:trPr>
        <w:tc>
          <w:tcPr>
            <w:tcW w:w="5757" w:type="dxa"/>
            <w:gridSpan w:val="3"/>
            <w:shd w:val="clear" w:color="auto" w:fill="auto"/>
            <w:vAlign w:val="center"/>
            <w:hideMark/>
          </w:tcPr>
          <w:p w14:paraId="76BF0426"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el voltaje de alimentación sea el correcto de acuerdo al modelo.</w:t>
            </w:r>
          </w:p>
        </w:tc>
        <w:tc>
          <w:tcPr>
            <w:tcW w:w="1408" w:type="dxa"/>
            <w:shd w:val="clear" w:color="auto" w:fill="auto"/>
            <w:vAlign w:val="bottom"/>
            <w:hideMark/>
          </w:tcPr>
          <w:p w14:paraId="190F2CD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763780C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4A54423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D7DE00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0108130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2DCFE7D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1BFED2B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1C372F0" w14:textId="77777777" w:rsidTr="00F50C28">
        <w:trPr>
          <w:trHeight w:val="454"/>
          <w:jc w:val="center"/>
        </w:trPr>
        <w:tc>
          <w:tcPr>
            <w:tcW w:w="5757" w:type="dxa"/>
            <w:gridSpan w:val="3"/>
            <w:shd w:val="clear" w:color="auto" w:fill="auto"/>
            <w:vAlign w:val="center"/>
            <w:hideMark/>
          </w:tcPr>
          <w:p w14:paraId="3F002718"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Medir con el Multímetro el valor de la resistencia de final de línea (si aplica) y cambiar si se requiere.</w:t>
            </w:r>
          </w:p>
        </w:tc>
        <w:tc>
          <w:tcPr>
            <w:tcW w:w="1408" w:type="dxa"/>
            <w:shd w:val="clear" w:color="auto" w:fill="auto"/>
            <w:vAlign w:val="bottom"/>
            <w:hideMark/>
          </w:tcPr>
          <w:p w14:paraId="03E88D0A"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0B77752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00D7103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559527A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561E20A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5CD8ACA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7F6506D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312CEEA" w14:textId="77777777" w:rsidTr="00F50C28">
        <w:trPr>
          <w:trHeight w:val="454"/>
          <w:jc w:val="center"/>
        </w:trPr>
        <w:tc>
          <w:tcPr>
            <w:tcW w:w="5757" w:type="dxa"/>
            <w:gridSpan w:val="3"/>
            <w:shd w:val="clear" w:color="auto" w:fill="auto"/>
            <w:vAlign w:val="center"/>
            <w:hideMark/>
          </w:tcPr>
          <w:p w14:paraId="221D5A80"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y realizar ajuste de los contactos de la resistencia de final de línea (si aplica).</w:t>
            </w:r>
          </w:p>
        </w:tc>
        <w:tc>
          <w:tcPr>
            <w:tcW w:w="1408" w:type="dxa"/>
            <w:shd w:val="clear" w:color="auto" w:fill="auto"/>
            <w:vAlign w:val="bottom"/>
            <w:hideMark/>
          </w:tcPr>
          <w:p w14:paraId="5B2596E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4C1ACA7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3AD56FE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2932A76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174C833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6D51BCC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73C4E1A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7873C3F" w14:textId="77777777" w:rsidTr="00F50C28">
        <w:trPr>
          <w:trHeight w:val="255"/>
          <w:jc w:val="center"/>
        </w:trPr>
        <w:tc>
          <w:tcPr>
            <w:tcW w:w="5757" w:type="dxa"/>
            <w:gridSpan w:val="3"/>
            <w:vMerge w:val="restart"/>
            <w:shd w:val="clear" w:color="FFFFFF" w:fill="E6E6E6"/>
            <w:noWrap/>
            <w:vAlign w:val="center"/>
            <w:hideMark/>
          </w:tcPr>
          <w:p w14:paraId="6398C6D7" w14:textId="77777777" w:rsidR="00883631" w:rsidRPr="004F4895" w:rsidRDefault="00883631" w:rsidP="001D7283">
            <w:pPr>
              <w:jc w:val="both"/>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Estaciones manuales de alarma y descarga</w:t>
            </w:r>
          </w:p>
        </w:tc>
        <w:tc>
          <w:tcPr>
            <w:tcW w:w="1408" w:type="dxa"/>
            <w:vMerge w:val="restart"/>
            <w:shd w:val="clear" w:color="FFFFFF" w:fill="E6E6E6"/>
            <w:vAlign w:val="center"/>
            <w:hideMark/>
          </w:tcPr>
          <w:p w14:paraId="77110C2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535" w:type="dxa"/>
            <w:gridSpan w:val="4"/>
            <w:shd w:val="clear" w:color="FFFFFF" w:fill="E6E6E6"/>
            <w:noWrap/>
            <w:vAlign w:val="bottom"/>
            <w:hideMark/>
          </w:tcPr>
          <w:p w14:paraId="640C438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1087" w:type="dxa"/>
            <w:gridSpan w:val="2"/>
            <w:shd w:val="clear" w:color="FFCC00" w:fill="AECF00"/>
            <w:vAlign w:val="center"/>
            <w:hideMark/>
          </w:tcPr>
          <w:p w14:paraId="45869822"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421B057C" w14:textId="77777777" w:rsidTr="00F50C28">
        <w:trPr>
          <w:trHeight w:val="439"/>
          <w:jc w:val="center"/>
        </w:trPr>
        <w:tc>
          <w:tcPr>
            <w:tcW w:w="5757" w:type="dxa"/>
            <w:gridSpan w:val="3"/>
            <w:vMerge/>
            <w:vAlign w:val="center"/>
            <w:hideMark/>
          </w:tcPr>
          <w:p w14:paraId="7A1F2C4D" w14:textId="77777777" w:rsidR="00883631" w:rsidRPr="004F4895" w:rsidRDefault="00883631" w:rsidP="001D7283">
            <w:pPr>
              <w:jc w:val="both"/>
              <w:rPr>
                <w:rFonts w:asciiTheme="minorHAnsi" w:eastAsia="Times New Roman" w:hAnsiTheme="minorHAnsi" w:cstheme="minorHAnsi"/>
                <w:b/>
                <w:bCs/>
                <w:sz w:val="20"/>
                <w:szCs w:val="20"/>
                <w:lang w:eastAsia="es-ES_tradnl"/>
              </w:rPr>
            </w:pPr>
          </w:p>
        </w:tc>
        <w:tc>
          <w:tcPr>
            <w:tcW w:w="1408" w:type="dxa"/>
            <w:vMerge/>
            <w:vAlign w:val="center"/>
            <w:hideMark/>
          </w:tcPr>
          <w:p w14:paraId="18F38A00"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221" w:type="dxa"/>
            <w:shd w:val="clear" w:color="CCCCFF" w:fill="CCCCCC"/>
            <w:vAlign w:val="center"/>
            <w:hideMark/>
          </w:tcPr>
          <w:p w14:paraId="5201D79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94" w:type="dxa"/>
            <w:shd w:val="clear" w:color="CCCCFF" w:fill="CCCCCC"/>
            <w:vAlign w:val="center"/>
            <w:hideMark/>
          </w:tcPr>
          <w:p w14:paraId="2BB7F75F"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4B99D09A"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66E47CA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460" w:type="dxa"/>
            <w:shd w:val="clear" w:color="FFFFFF" w:fill="FFFFCC"/>
            <w:noWrap/>
            <w:vAlign w:val="center"/>
            <w:hideMark/>
          </w:tcPr>
          <w:p w14:paraId="668F3BA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627" w:type="dxa"/>
            <w:shd w:val="clear" w:color="FFFFFF" w:fill="FFFFCC"/>
            <w:noWrap/>
            <w:vAlign w:val="center"/>
            <w:hideMark/>
          </w:tcPr>
          <w:p w14:paraId="1FEF8055"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4F49B6EA" w14:textId="77777777" w:rsidTr="00F50C28">
        <w:trPr>
          <w:trHeight w:val="567"/>
          <w:jc w:val="center"/>
        </w:trPr>
        <w:tc>
          <w:tcPr>
            <w:tcW w:w="5757" w:type="dxa"/>
            <w:gridSpan w:val="3"/>
            <w:shd w:val="clear" w:color="auto" w:fill="auto"/>
            <w:vAlign w:val="center"/>
            <w:hideMark/>
          </w:tcPr>
          <w:p w14:paraId="21AE4043"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Realizar medición de continuidad con Multímetro al activar y desactivar el switch de la estación manual.</w:t>
            </w:r>
          </w:p>
        </w:tc>
        <w:tc>
          <w:tcPr>
            <w:tcW w:w="1408" w:type="dxa"/>
            <w:shd w:val="clear" w:color="auto" w:fill="auto"/>
            <w:vAlign w:val="bottom"/>
            <w:hideMark/>
          </w:tcPr>
          <w:p w14:paraId="34E4187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2D8C5E8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7D14640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24F00D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BE11CB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0616763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26C0D8CB"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238E09B" w14:textId="77777777" w:rsidTr="00F50C28">
        <w:trPr>
          <w:trHeight w:val="533"/>
          <w:jc w:val="center"/>
        </w:trPr>
        <w:tc>
          <w:tcPr>
            <w:tcW w:w="5757" w:type="dxa"/>
            <w:gridSpan w:val="3"/>
            <w:shd w:val="clear" w:color="auto" w:fill="auto"/>
            <w:vAlign w:val="center"/>
            <w:hideMark/>
          </w:tcPr>
          <w:p w14:paraId="59FB20AC"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Aplicar limpiador de contactos electrónico a los contactos entre cables y borneras.</w:t>
            </w:r>
          </w:p>
        </w:tc>
        <w:tc>
          <w:tcPr>
            <w:tcW w:w="1408" w:type="dxa"/>
            <w:shd w:val="clear" w:color="auto" w:fill="auto"/>
            <w:vAlign w:val="bottom"/>
            <w:hideMark/>
          </w:tcPr>
          <w:p w14:paraId="1221556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23D53D7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46A4905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2415E3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10C79E2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550AE68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1E3BABC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CF49A80" w14:textId="77777777" w:rsidTr="00F50C28">
        <w:trPr>
          <w:trHeight w:val="476"/>
          <w:jc w:val="center"/>
        </w:trPr>
        <w:tc>
          <w:tcPr>
            <w:tcW w:w="2335" w:type="dxa"/>
            <w:gridSpan w:val="2"/>
            <w:vMerge w:val="restart"/>
            <w:shd w:val="clear" w:color="auto" w:fill="auto"/>
            <w:vAlign w:val="center"/>
            <w:hideMark/>
          </w:tcPr>
          <w:p w14:paraId="0B0D7DD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p>
        </w:tc>
        <w:tc>
          <w:tcPr>
            <w:tcW w:w="6051" w:type="dxa"/>
            <w:gridSpan w:val="3"/>
            <w:vMerge w:val="restart"/>
            <w:shd w:val="clear" w:color="auto" w:fill="auto"/>
            <w:vAlign w:val="center"/>
            <w:hideMark/>
          </w:tcPr>
          <w:p w14:paraId="1FA076CC"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LISTA DE REVISIÓN DE MANTENIMIENTO</w:t>
            </w:r>
            <w:r w:rsidRPr="004F4895">
              <w:rPr>
                <w:rFonts w:asciiTheme="minorHAnsi" w:eastAsia="Times New Roman" w:hAnsiTheme="minorHAnsi" w:cstheme="minorHAnsi"/>
                <w:b/>
                <w:bCs/>
                <w:sz w:val="20"/>
                <w:szCs w:val="20"/>
                <w:lang w:eastAsia="es-ES_tradnl"/>
              </w:rPr>
              <w:br/>
              <w:t>DETECCIÓN  Y NOTIFICACION  NFPA 72</w:t>
            </w:r>
          </w:p>
        </w:tc>
        <w:tc>
          <w:tcPr>
            <w:tcW w:w="3401" w:type="dxa"/>
            <w:gridSpan w:val="5"/>
            <w:vMerge w:val="restart"/>
            <w:shd w:val="clear" w:color="auto" w:fill="auto"/>
            <w:vAlign w:val="center"/>
            <w:hideMark/>
          </w:tcPr>
          <w:p w14:paraId="69FA289A"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Página 4 de 5</w:t>
            </w:r>
          </w:p>
        </w:tc>
      </w:tr>
      <w:tr w:rsidR="008140E1" w:rsidRPr="004F4895" w14:paraId="64C8919A" w14:textId="77777777" w:rsidTr="00F50C28">
        <w:trPr>
          <w:trHeight w:val="476"/>
          <w:jc w:val="center"/>
        </w:trPr>
        <w:tc>
          <w:tcPr>
            <w:tcW w:w="2335" w:type="dxa"/>
            <w:gridSpan w:val="2"/>
            <w:vMerge/>
            <w:vAlign w:val="center"/>
            <w:hideMark/>
          </w:tcPr>
          <w:p w14:paraId="0ED7F253"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6051" w:type="dxa"/>
            <w:gridSpan w:val="3"/>
            <w:vMerge/>
            <w:vAlign w:val="center"/>
            <w:hideMark/>
          </w:tcPr>
          <w:p w14:paraId="0D781B1E"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3401" w:type="dxa"/>
            <w:gridSpan w:val="5"/>
            <w:vMerge/>
            <w:vAlign w:val="center"/>
            <w:hideMark/>
          </w:tcPr>
          <w:p w14:paraId="53B513E1"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72DE28A3" w14:textId="77777777" w:rsidTr="00F50C28">
        <w:trPr>
          <w:trHeight w:val="476"/>
          <w:jc w:val="center"/>
        </w:trPr>
        <w:tc>
          <w:tcPr>
            <w:tcW w:w="2335" w:type="dxa"/>
            <w:gridSpan w:val="2"/>
            <w:vMerge/>
            <w:vAlign w:val="center"/>
            <w:hideMark/>
          </w:tcPr>
          <w:p w14:paraId="7D86AC3D"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6051" w:type="dxa"/>
            <w:gridSpan w:val="3"/>
            <w:vMerge/>
            <w:vAlign w:val="center"/>
            <w:hideMark/>
          </w:tcPr>
          <w:p w14:paraId="328AA48F"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3401" w:type="dxa"/>
            <w:gridSpan w:val="5"/>
            <w:vMerge/>
            <w:vAlign w:val="center"/>
            <w:hideMark/>
          </w:tcPr>
          <w:p w14:paraId="0BD7DA4B" w14:textId="77777777" w:rsidR="00883631" w:rsidRPr="004F4895" w:rsidRDefault="00883631" w:rsidP="00883631">
            <w:pPr>
              <w:rPr>
                <w:rFonts w:asciiTheme="minorHAnsi" w:eastAsia="Times New Roman" w:hAnsiTheme="minorHAnsi" w:cstheme="minorHAnsi"/>
                <w:b/>
                <w:bCs/>
                <w:sz w:val="20"/>
                <w:szCs w:val="20"/>
                <w:lang w:eastAsia="es-ES_tradnl"/>
              </w:rPr>
            </w:pPr>
          </w:p>
        </w:tc>
      </w:tr>
      <w:tr w:rsidR="008140E1" w:rsidRPr="004F4895" w14:paraId="441AEC29" w14:textId="77777777" w:rsidTr="00F50C28">
        <w:trPr>
          <w:trHeight w:val="255"/>
          <w:jc w:val="center"/>
        </w:trPr>
        <w:tc>
          <w:tcPr>
            <w:tcW w:w="5757" w:type="dxa"/>
            <w:gridSpan w:val="3"/>
            <w:vMerge w:val="restart"/>
            <w:shd w:val="clear" w:color="FFFFFF" w:fill="E6E6E6"/>
            <w:noWrap/>
            <w:vAlign w:val="center"/>
            <w:hideMark/>
          </w:tcPr>
          <w:p w14:paraId="4FC9FAA9" w14:textId="77777777" w:rsidR="00883631" w:rsidRPr="004F4895" w:rsidRDefault="00883631" w:rsidP="00883631">
            <w:pP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Cornetas-Luz</w:t>
            </w:r>
          </w:p>
        </w:tc>
        <w:tc>
          <w:tcPr>
            <w:tcW w:w="1408" w:type="dxa"/>
            <w:vMerge w:val="restart"/>
            <w:shd w:val="clear" w:color="FFFFFF" w:fill="E6E6E6"/>
            <w:vAlign w:val="center"/>
            <w:hideMark/>
          </w:tcPr>
          <w:p w14:paraId="12A21291"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535" w:type="dxa"/>
            <w:gridSpan w:val="4"/>
            <w:shd w:val="clear" w:color="FFFFFF" w:fill="E6E6E6"/>
            <w:noWrap/>
            <w:vAlign w:val="bottom"/>
            <w:hideMark/>
          </w:tcPr>
          <w:p w14:paraId="6EAF111A"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1087" w:type="dxa"/>
            <w:gridSpan w:val="2"/>
            <w:shd w:val="clear" w:color="FFCC00" w:fill="AECF00"/>
            <w:vAlign w:val="center"/>
            <w:hideMark/>
          </w:tcPr>
          <w:p w14:paraId="4D2FF6C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10DCF91E" w14:textId="77777777" w:rsidTr="00F50C28">
        <w:trPr>
          <w:trHeight w:val="255"/>
          <w:jc w:val="center"/>
        </w:trPr>
        <w:tc>
          <w:tcPr>
            <w:tcW w:w="5757" w:type="dxa"/>
            <w:gridSpan w:val="3"/>
            <w:vMerge/>
            <w:vAlign w:val="center"/>
            <w:hideMark/>
          </w:tcPr>
          <w:p w14:paraId="57E2BFC1"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408" w:type="dxa"/>
            <w:vMerge/>
            <w:vAlign w:val="center"/>
            <w:hideMark/>
          </w:tcPr>
          <w:p w14:paraId="30E3274E"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221" w:type="dxa"/>
            <w:shd w:val="clear" w:color="CCCCFF" w:fill="CCCCCC"/>
            <w:vAlign w:val="center"/>
            <w:hideMark/>
          </w:tcPr>
          <w:p w14:paraId="1567AD2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94" w:type="dxa"/>
            <w:shd w:val="clear" w:color="CCCCFF" w:fill="CCCCCC"/>
            <w:vAlign w:val="center"/>
            <w:hideMark/>
          </w:tcPr>
          <w:p w14:paraId="456ABEDB"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2B28C3E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55F067C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460" w:type="dxa"/>
            <w:shd w:val="clear" w:color="FFFFFF" w:fill="FFFFCC"/>
            <w:noWrap/>
            <w:vAlign w:val="center"/>
            <w:hideMark/>
          </w:tcPr>
          <w:p w14:paraId="02CA4EF5"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627" w:type="dxa"/>
            <w:shd w:val="clear" w:color="FFFFFF" w:fill="FFFFCC"/>
            <w:noWrap/>
            <w:vAlign w:val="center"/>
            <w:hideMark/>
          </w:tcPr>
          <w:p w14:paraId="2643C4AD"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5ECD0A90" w14:textId="77777777" w:rsidTr="00F50C28">
        <w:trPr>
          <w:trHeight w:val="255"/>
          <w:jc w:val="center"/>
        </w:trPr>
        <w:tc>
          <w:tcPr>
            <w:tcW w:w="5757" w:type="dxa"/>
            <w:gridSpan w:val="3"/>
            <w:shd w:val="clear" w:color="auto" w:fill="auto"/>
            <w:vAlign w:val="center"/>
            <w:hideMark/>
          </w:tcPr>
          <w:p w14:paraId="084DBD55"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Remover parte exterior y realizar lo siguiente:</w:t>
            </w:r>
          </w:p>
        </w:tc>
        <w:tc>
          <w:tcPr>
            <w:tcW w:w="1408" w:type="dxa"/>
            <w:shd w:val="clear" w:color="auto" w:fill="auto"/>
            <w:vAlign w:val="bottom"/>
            <w:hideMark/>
          </w:tcPr>
          <w:p w14:paraId="296519A8"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2696093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64EC4BE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5828133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1474FC7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67064DE0"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77E672B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7360C13" w14:textId="77777777" w:rsidTr="00F50C28">
        <w:trPr>
          <w:trHeight w:val="255"/>
          <w:jc w:val="center"/>
        </w:trPr>
        <w:tc>
          <w:tcPr>
            <w:tcW w:w="5757" w:type="dxa"/>
            <w:gridSpan w:val="3"/>
            <w:shd w:val="clear" w:color="auto" w:fill="auto"/>
            <w:vAlign w:val="center"/>
            <w:hideMark/>
          </w:tcPr>
          <w:p w14:paraId="7B1B15D8"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Realizar limpieza interior y exterior del dispositivo.</w:t>
            </w:r>
          </w:p>
        </w:tc>
        <w:tc>
          <w:tcPr>
            <w:tcW w:w="1408" w:type="dxa"/>
            <w:shd w:val="clear" w:color="auto" w:fill="auto"/>
            <w:vAlign w:val="bottom"/>
            <w:hideMark/>
          </w:tcPr>
          <w:p w14:paraId="5921F003"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0601765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0125938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998F35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1BBD0A6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3E451208"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7AD1A1B8"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06C7C0F0" w14:textId="77777777" w:rsidTr="00F50C28">
        <w:trPr>
          <w:trHeight w:val="488"/>
          <w:jc w:val="center"/>
        </w:trPr>
        <w:tc>
          <w:tcPr>
            <w:tcW w:w="5757" w:type="dxa"/>
            <w:gridSpan w:val="3"/>
            <w:shd w:val="clear" w:color="auto" w:fill="auto"/>
            <w:vAlign w:val="center"/>
            <w:hideMark/>
          </w:tcPr>
          <w:p w14:paraId="4F7A1509"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llegada de cableado a borneras y ajustar con destornillador si se requiere.</w:t>
            </w:r>
          </w:p>
        </w:tc>
        <w:tc>
          <w:tcPr>
            <w:tcW w:w="1408" w:type="dxa"/>
            <w:shd w:val="clear" w:color="auto" w:fill="auto"/>
            <w:vAlign w:val="bottom"/>
            <w:hideMark/>
          </w:tcPr>
          <w:p w14:paraId="1985D5D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3E6924D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62B8465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526F74C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18E1170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0E3DE5C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77A4C28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381BC66" w14:textId="77777777" w:rsidTr="00F50C28">
        <w:trPr>
          <w:trHeight w:val="473"/>
          <w:jc w:val="center"/>
        </w:trPr>
        <w:tc>
          <w:tcPr>
            <w:tcW w:w="5757" w:type="dxa"/>
            <w:gridSpan w:val="3"/>
            <w:shd w:val="clear" w:color="auto" w:fill="auto"/>
            <w:vAlign w:val="center"/>
            <w:hideMark/>
          </w:tcPr>
          <w:p w14:paraId="38416F76"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el voltaje de alimentación sea el correcto de acuerdo al modelo.</w:t>
            </w:r>
          </w:p>
        </w:tc>
        <w:tc>
          <w:tcPr>
            <w:tcW w:w="1408" w:type="dxa"/>
            <w:shd w:val="clear" w:color="auto" w:fill="auto"/>
            <w:vAlign w:val="bottom"/>
            <w:hideMark/>
          </w:tcPr>
          <w:p w14:paraId="415DC52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4561475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3FFB2DE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221CA11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3F5D466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78629CB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7A239E6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73C3095F" w14:textId="77777777" w:rsidTr="00F50C28">
        <w:trPr>
          <w:trHeight w:val="582"/>
          <w:jc w:val="center"/>
        </w:trPr>
        <w:tc>
          <w:tcPr>
            <w:tcW w:w="5757" w:type="dxa"/>
            <w:gridSpan w:val="3"/>
            <w:shd w:val="clear" w:color="auto" w:fill="auto"/>
            <w:vAlign w:val="center"/>
            <w:hideMark/>
          </w:tcPr>
          <w:p w14:paraId="6325782F"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lastRenderedPageBreak/>
              <w:t>Medir con el multímetro el valor de la resistencia de final de línea (si aplica) y cambiar si se requiere.</w:t>
            </w:r>
          </w:p>
        </w:tc>
        <w:tc>
          <w:tcPr>
            <w:tcW w:w="1408" w:type="dxa"/>
            <w:shd w:val="clear" w:color="auto" w:fill="auto"/>
            <w:vAlign w:val="bottom"/>
            <w:hideMark/>
          </w:tcPr>
          <w:p w14:paraId="2F8088D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710DFA1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4041273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E8A4C6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3AA2336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7B9AFFC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0452B3A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A08EFE2" w14:textId="77777777" w:rsidTr="00F50C28">
        <w:trPr>
          <w:trHeight w:val="439"/>
          <w:jc w:val="center"/>
        </w:trPr>
        <w:tc>
          <w:tcPr>
            <w:tcW w:w="5757" w:type="dxa"/>
            <w:gridSpan w:val="3"/>
            <w:shd w:val="clear" w:color="auto" w:fill="auto"/>
            <w:vAlign w:val="center"/>
            <w:hideMark/>
          </w:tcPr>
          <w:p w14:paraId="1C4B7D72"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y realizar ajuste de los contactos de la resistencia de final de línea (si aplica).</w:t>
            </w:r>
          </w:p>
        </w:tc>
        <w:tc>
          <w:tcPr>
            <w:tcW w:w="1408" w:type="dxa"/>
            <w:shd w:val="clear" w:color="auto" w:fill="auto"/>
            <w:vAlign w:val="bottom"/>
            <w:hideMark/>
          </w:tcPr>
          <w:p w14:paraId="171842A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18C2AC8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7F61B46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6252827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1264387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29D8202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63554A1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9A44C06" w14:textId="77777777" w:rsidTr="00F50C28">
        <w:trPr>
          <w:trHeight w:val="612"/>
          <w:jc w:val="center"/>
        </w:trPr>
        <w:tc>
          <w:tcPr>
            <w:tcW w:w="5757" w:type="dxa"/>
            <w:gridSpan w:val="3"/>
            <w:shd w:val="clear" w:color="auto" w:fill="auto"/>
            <w:vAlign w:val="center"/>
            <w:hideMark/>
          </w:tcPr>
          <w:p w14:paraId="23E79788"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Aplicar limpiador de contactos electrónico a los contactos entre cables y borneras.</w:t>
            </w:r>
          </w:p>
        </w:tc>
        <w:tc>
          <w:tcPr>
            <w:tcW w:w="1408" w:type="dxa"/>
            <w:shd w:val="clear" w:color="auto" w:fill="auto"/>
            <w:vAlign w:val="bottom"/>
            <w:hideMark/>
          </w:tcPr>
          <w:p w14:paraId="06ACFB80"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35390EB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68F6DC5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61710A7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48AA7A6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4F2683B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13986D4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3CA2E0A" w14:textId="77777777" w:rsidTr="00F50C28">
        <w:trPr>
          <w:trHeight w:val="255"/>
          <w:jc w:val="center"/>
        </w:trPr>
        <w:tc>
          <w:tcPr>
            <w:tcW w:w="5757" w:type="dxa"/>
            <w:gridSpan w:val="3"/>
            <w:vMerge w:val="restart"/>
            <w:shd w:val="clear" w:color="FFFFFF" w:fill="E6E6E6"/>
            <w:noWrap/>
            <w:vAlign w:val="center"/>
            <w:hideMark/>
          </w:tcPr>
          <w:p w14:paraId="0F057439" w14:textId="77777777" w:rsidR="00883631" w:rsidRPr="004F4895" w:rsidRDefault="00883631" w:rsidP="001D7283">
            <w:pPr>
              <w:jc w:val="both"/>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Sensores de flujo</w:t>
            </w:r>
          </w:p>
        </w:tc>
        <w:tc>
          <w:tcPr>
            <w:tcW w:w="1408" w:type="dxa"/>
            <w:vMerge w:val="restart"/>
            <w:shd w:val="clear" w:color="FFFFFF" w:fill="E6E6E6"/>
            <w:vAlign w:val="center"/>
            <w:hideMark/>
          </w:tcPr>
          <w:p w14:paraId="5F4873B7"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535" w:type="dxa"/>
            <w:gridSpan w:val="4"/>
            <w:shd w:val="clear" w:color="FFFFFF" w:fill="E6E6E6"/>
            <w:noWrap/>
            <w:vAlign w:val="bottom"/>
            <w:hideMark/>
          </w:tcPr>
          <w:p w14:paraId="798C187B"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1087" w:type="dxa"/>
            <w:gridSpan w:val="2"/>
            <w:shd w:val="clear" w:color="FFCC00" w:fill="AECF00"/>
            <w:vAlign w:val="center"/>
            <w:hideMark/>
          </w:tcPr>
          <w:p w14:paraId="0E942132"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47985D3B" w14:textId="77777777" w:rsidTr="00F50C28">
        <w:trPr>
          <w:trHeight w:val="255"/>
          <w:jc w:val="center"/>
        </w:trPr>
        <w:tc>
          <w:tcPr>
            <w:tcW w:w="5757" w:type="dxa"/>
            <w:gridSpan w:val="3"/>
            <w:vMerge/>
            <w:vAlign w:val="center"/>
            <w:hideMark/>
          </w:tcPr>
          <w:p w14:paraId="5E551C48" w14:textId="77777777" w:rsidR="00883631" w:rsidRPr="004F4895" w:rsidRDefault="00883631" w:rsidP="001D7283">
            <w:pPr>
              <w:jc w:val="both"/>
              <w:rPr>
                <w:rFonts w:asciiTheme="minorHAnsi" w:eastAsia="Times New Roman" w:hAnsiTheme="minorHAnsi" w:cstheme="minorHAnsi"/>
                <w:b/>
                <w:bCs/>
                <w:sz w:val="20"/>
                <w:szCs w:val="20"/>
                <w:lang w:eastAsia="es-ES_tradnl"/>
              </w:rPr>
            </w:pPr>
          </w:p>
        </w:tc>
        <w:tc>
          <w:tcPr>
            <w:tcW w:w="1408" w:type="dxa"/>
            <w:vMerge/>
            <w:vAlign w:val="center"/>
            <w:hideMark/>
          </w:tcPr>
          <w:p w14:paraId="022AF085"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221" w:type="dxa"/>
            <w:shd w:val="clear" w:color="CCCCFF" w:fill="CCCCCC"/>
            <w:vAlign w:val="center"/>
            <w:hideMark/>
          </w:tcPr>
          <w:p w14:paraId="4459C32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94" w:type="dxa"/>
            <w:shd w:val="clear" w:color="CCCCFF" w:fill="CCCCCC"/>
            <w:vAlign w:val="center"/>
            <w:hideMark/>
          </w:tcPr>
          <w:p w14:paraId="42A1A3A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4E0F9295"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46774D5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460" w:type="dxa"/>
            <w:shd w:val="clear" w:color="FFFFFF" w:fill="FFFFCC"/>
            <w:noWrap/>
            <w:vAlign w:val="center"/>
            <w:hideMark/>
          </w:tcPr>
          <w:p w14:paraId="69DE31E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627" w:type="dxa"/>
            <w:shd w:val="clear" w:color="FFFFFF" w:fill="FFFFCC"/>
            <w:noWrap/>
            <w:vAlign w:val="center"/>
            <w:hideMark/>
          </w:tcPr>
          <w:p w14:paraId="0C2D796F"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68F0799D" w14:textId="77777777" w:rsidTr="00F50C28">
        <w:trPr>
          <w:trHeight w:val="255"/>
          <w:jc w:val="center"/>
        </w:trPr>
        <w:tc>
          <w:tcPr>
            <w:tcW w:w="5757" w:type="dxa"/>
            <w:gridSpan w:val="3"/>
            <w:shd w:val="clear" w:color="auto" w:fill="auto"/>
            <w:vAlign w:val="center"/>
            <w:hideMark/>
          </w:tcPr>
          <w:p w14:paraId="3B3D8C55"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Remover parte exterior y realizar lo siguiente:</w:t>
            </w:r>
          </w:p>
        </w:tc>
        <w:tc>
          <w:tcPr>
            <w:tcW w:w="1408" w:type="dxa"/>
            <w:shd w:val="clear" w:color="auto" w:fill="auto"/>
            <w:vAlign w:val="bottom"/>
            <w:hideMark/>
          </w:tcPr>
          <w:p w14:paraId="433D61E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Trimestral /Semestral</w:t>
            </w:r>
          </w:p>
        </w:tc>
        <w:tc>
          <w:tcPr>
            <w:tcW w:w="1221" w:type="dxa"/>
            <w:shd w:val="clear" w:color="auto" w:fill="auto"/>
            <w:noWrap/>
            <w:vAlign w:val="bottom"/>
            <w:hideMark/>
          </w:tcPr>
          <w:p w14:paraId="24E2EB7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3070CFD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72E20BC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64EA8C4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1513BE62"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317B797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00E4247D" w14:textId="77777777" w:rsidTr="00F50C28">
        <w:trPr>
          <w:trHeight w:val="255"/>
          <w:jc w:val="center"/>
        </w:trPr>
        <w:tc>
          <w:tcPr>
            <w:tcW w:w="5757" w:type="dxa"/>
            <w:gridSpan w:val="3"/>
            <w:shd w:val="clear" w:color="auto" w:fill="auto"/>
            <w:vAlign w:val="center"/>
            <w:hideMark/>
          </w:tcPr>
          <w:p w14:paraId="6C7667A1"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Realizar limpieza interior y exterior del dispositivo.</w:t>
            </w:r>
          </w:p>
        </w:tc>
        <w:tc>
          <w:tcPr>
            <w:tcW w:w="1408" w:type="dxa"/>
            <w:shd w:val="clear" w:color="auto" w:fill="auto"/>
            <w:vAlign w:val="bottom"/>
            <w:hideMark/>
          </w:tcPr>
          <w:p w14:paraId="1572856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Trimestral /Semestral</w:t>
            </w:r>
          </w:p>
        </w:tc>
        <w:tc>
          <w:tcPr>
            <w:tcW w:w="1221" w:type="dxa"/>
            <w:shd w:val="clear" w:color="auto" w:fill="auto"/>
            <w:noWrap/>
            <w:vAlign w:val="bottom"/>
            <w:hideMark/>
          </w:tcPr>
          <w:p w14:paraId="657461E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3CDD08E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06AB56E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632366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7F5E2718"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5A0EB289"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21458F7" w14:textId="77777777" w:rsidTr="00F50C28">
        <w:trPr>
          <w:trHeight w:val="255"/>
          <w:jc w:val="center"/>
        </w:trPr>
        <w:tc>
          <w:tcPr>
            <w:tcW w:w="5757" w:type="dxa"/>
            <w:gridSpan w:val="3"/>
            <w:shd w:val="clear" w:color="auto" w:fill="auto"/>
            <w:vAlign w:val="center"/>
            <w:hideMark/>
          </w:tcPr>
          <w:p w14:paraId="4B588668"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llegada de cableado a borneras y ajustar con destornillador si se requiere.</w:t>
            </w:r>
          </w:p>
        </w:tc>
        <w:tc>
          <w:tcPr>
            <w:tcW w:w="1408" w:type="dxa"/>
            <w:shd w:val="clear" w:color="auto" w:fill="auto"/>
            <w:vAlign w:val="bottom"/>
            <w:hideMark/>
          </w:tcPr>
          <w:p w14:paraId="1E292A10"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Trimestral /Semestral</w:t>
            </w:r>
          </w:p>
        </w:tc>
        <w:tc>
          <w:tcPr>
            <w:tcW w:w="1221" w:type="dxa"/>
            <w:shd w:val="clear" w:color="auto" w:fill="auto"/>
            <w:noWrap/>
            <w:vAlign w:val="bottom"/>
            <w:hideMark/>
          </w:tcPr>
          <w:p w14:paraId="2C3F646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16FCA7C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75BD52A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B180CC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64AF3F4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321B72E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B870B4C" w14:textId="77777777" w:rsidTr="00F50C28">
        <w:trPr>
          <w:trHeight w:val="255"/>
          <w:jc w:val="center"/>
        </w:trPr>
        <w:tc>
          <w:tcPr>
            <w:tcW w:w="5757" w:type="dxa"/>
            <w:gridSpan w:val="3"/>
            <w:shd w:val="clear" w:color="auto" w:fill="auto"/>
            <w:vAlign w:val="center"/>
            <w:hideMark/>
          </w:tcPr>
          <w:p w14:paraId="41A5F364"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que el voltaje de alimentación sea el correcto de acuerdo al modelo.</w:t>
            </w:r>
          </w:p>
        </w:tc>
        <w:tc>
          <w:tcPr>
            <w:tcW w:w="1408" w:type="dxa"/>
            <w:shd w:val="clear" w:color="auto" w:fill="auto"/>
            <w:vAlign w:val="bottom"/>
            <w:hideMark/>
          </w:tcPr>
          <w:p w14:paraId="1677203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Trimestral /Semestral</w:t>
            </w:r>
          </w:p>
        </w:tc>
        <w:tc>
          <w:tcPr>
            <w:tcW w:w="1221" w:type="dxa"/>
            <w:shd w:val="clear" w:color="auto" w:fill="auto"/>
            <w:noWrap/>
            <w:vAlign w:val="bottom"/>
            <w:hideMark/>
          </w:tcPr>
          <w:p w14:paraId="731CA6F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2D3F282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6AF43DE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36F7A9A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563514E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4D6FF7E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DF0A357" w14:textId="77777777" w:rsidTr="00F50C28">
        <w:trPr>
          <w:trHeight w:val="255"/>
          <w:jc w:val="center"/>
        </w:trPr>
        <w:tc>
          <w:tcPr>
            <w:tcW w:w="5757" w:type="dxa"/>
            <w:gridSpan w:val="3"/>
            <w:shd w:val="clear" w:color="auto" w:fill="auto"/>
            <w:vAlign w:val="center"/>
            <w:hideMark/>
          </w:tcPr>
          <w:p w14:paraId="66C95865"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Medir con el Multímetro el valor de la resistencia de final de línea (si aplica) y cambiar si se requiere.</w:t>
            </w:r>
          </w:p>
        </w:tc>
        <w:tc>
          <w:tcPr>
            <w:tcW w:w="1408" w:type="dxa"/>
            <w:shd w:val="clear" w:color="auto" w:fill="auto"/>
            <w:vAlign w:val="bottom"/>
            <w:hideMark/>
          </w:tcPr>
          <w:p w14:paraId="5551093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Trimestral /Semestral</w:t>
            </w:r>
          </w:p>
        </w:tc>
        <w:tc>
          <w:tcPr>
            <w:tcW w:w="1221" w:type="dxa"/>
            <w:shd w:val="clear" w:color="auto" w:fill="auto"/>
            <w:noWrap/>
            <w:vAlign w:val="bottom"/>
            <w:hideMark/>
          </w:tcPr>
          <w:p w14:paraId="20DB336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144F1D7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A2ABA3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1436DB9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1792591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6470942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33112EE" w14:textId="77777777" w:rsidTr="00F50C28">
        <w:trPr>
          <w:trHeight w:val="255"/>
          <w:jc w:val="center"/>
        </w:trPr>
        <w:tc>
          <w:tcPr>
            <w:tcW w:w="5757" w:type="dxa"/>
            <w:gridSpan w:val="3"/>
            <w:tcBorders>
              <w:bottom w:val="single" w:sz="4" w:space="0" w:color="auto"/>
            </w:tcBorders>
            <w:shd w:val="clear" w:color="auto" w:fill="auto"/>
            <w:vAlign w:val="center"/>
            <w:hideMark/>
          </w:tcPr>
          <w:p w14:paraId="23B70E29"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y realizar ajuste de los contactos de la resistencia de final de línea (si aplica).</w:t>
            </w:r>
          </w:p>
        </w:tc>
        <w:tc>
          <w:tcPr>
            <w:tcW w:w="1408" w:type="dxa"/>
            <w:tcBorders>
              <w:bottom w:val="single" w:sz="4" w:space="0" w:color="auto"/>
            </w:tcBorders>
            <w:shd w:val="clear" w:color="auto" w:fill="auto"/>
            <w:vAlign w:val="bottom"/>
            <w:hideMark/>
          </w:tcPr>
          <w:p w14:paraId="40A6EE4C"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Trimestral /Semestral</w:t>
            </w:r>
          </w:p>
        </w:tc>
        <w:tc>
          <w:tcPr>
            <w:tcW w:w="1221" w:type="dxa"/>
            <w:tcBorders>
              <w:bottom w:val="single" w:sz="4" w:space="0" w:color="auto"/>
            </w:tcBorders>
            <w:shd w:val="clear" w:color="auto" w:fill="auto"/>
            <w:noWrap/>
            <w:vAlign w:val="bottom"/>
            <w:hideMark/>
          </w:tcPr>
          <w:p w14:paraId="5F10A45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tcBorders>
              <w:bottom w:val="single" w:sz="4" w:space="0" w:color="auto"/>
            </w:tcBorders>
            <w:shd w:val="clear" w:color="auto" w:fill="auto"/>
            <w:noWrap/>
            <w:vAlign w:val="bottom"/>
            <w:hideMark/>
          </w:tcPr>
          <w:p w14:paraId="1C7C6E9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tcBorders>
              <w:bottom w:val="single" w:sz="4" w:space="0" w:color="auto"/>
            </w:tcBorders>
            <w:shd w:val="clear" w:color="auto" w:fill="auto"/>
            <w:noWrap/>
            <w:vAlign w:val="bottom"/>
            <w:hideMark/>
          </w:tcPr>
          <w:p w14:paraId="6CAACB4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tcBorders>
              <w:bottom w:val="single" w:sz="4" w:space="0" w:color="auto"/>
            </w:tcBorders>
            <w:shd w:val="clear" w:color="auto" w:fill="auto"/>
            <w:noWrap/>
            <w:vAlign w:val="bottom"/>
            <w:hideMark/>
          </w:tcPr>
          <w:p w14:paraId="6F444BE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tcBorders>
              <w:bottom w:val="single" w:sz="4" w:space="0" w:color="auto"/>
            </w:tcBorders>
            <w:shd w:val="clear" w:color="auto" w:fill="auto"/>
            <w:noWrap/>
            <w:vAlign w:val="bottom"/>
            <w:hideMark/>
          </w:tcPr>
          <w:p w14:paraId="2A20243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tcBorders>
              <w:bottom w:val="single" w:sz="4" w:space="0" w:color="auto"/>
            </w:tcBorders>
            <w:shd w:val="clear" w:color="auto" w:fill="auto"/>
            <w:noWrap/>
            <w:vAlign w:val="bottom"/>
            <w:hideMark/>
          </w:tcPr>
          <w:p w14:paraId="2E197F30"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9ECCEBA" w14:textId="77777777" w:rsidTr="00F50C28">
        <w:trPr>
          <w:trHeight w:val="255"/>
          <w:jc w:val="center"/>
        </w:trPr>
        <w:tc>
          <w:tcPr>
            <w:tcW w:w="5757" w:type="dxa"/>
            <w:gridSpan w:val="3"/>
            <w:tcBorders>
              <w:bottom w:val="single" w:sz="4" w:space="0" w:color="auto"/>
            </w:tcBorders>
            <w:shd w:val="clear" w:color="auto" w:fill="auto"/>
            <w:vAlign w:val="center"/>
            <w:hideMark/>
          </w:tcPr>
          <w:p w14:paraId="2CAFFAAC"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Realizar medición de continuidad con Multímetro al activar y desactivar el switch del sensor de flujo.</w:t>
            </w:r>
          </w:p>
        </w:tc>
        <w:tc>
          <w:tcPr>
            <w:tcW w:w="1408" w:type="dxa"/>
            <w:tcBorders>
              <w:bottom w:val="single" w:sz="4" w:space="0" w:color="auto"/>
            </w:tcBorders>
            <w:shd w:val="clear" w:color="auto" w:fill="auto"/>
            <w:vAlign w:val="bottom"/>
            <w:hideMark/>
          </w:tcPr>
          <w:p w14:paraId="7630538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Trimestral /Semestral</w:t>
            </w:r>
          </w:p>
        </w:tc>
        <w:tc>
          <w:tcPr>
            <w:tcW w:w="1221" w:type="dxa"/>
            <w:tcBorders>
              <w:bottom w:val="single" w:sz="4" w:space="0" w:color="auto"/>
            </w:tcBorders>
            <w:shd w:val="clear" w:color="auto" w:fill="auto"/>
            <w:noWrap/>
            <w:vAlign w:val="bottom"/>
            <w:hideMark/>
          </w:tcPr>
          <w:p w14:paraId="370140F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tcBorders>
              <w:bottom w:val="single" w:sz="4" w:space="0" w:color="auto"/>
            </w:tcBorders>
            <w:shd w:val="clear" w:color="auto" w:fill="auto"/>
            <w:noWrap/>
            <w:vAlign w:val="bottom"/>
            <w:hideMark/>
          </w:tcPr>
          <w:p w14:paraId="4626960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tcBorders>
              <w:bottom w:val="single" w:sz="4" w:space="0" w:color="auto"/>
            </w:tcBorders>
            <w:shd w:val="clear" w:color="auto" w:fill="auto"/>
            <w:noWrap/>
            <w:vAlign w:val="bottom"/>
            <w:hideMark/>
          </w:tcPr>
          <w:p w14:paraId="51576BC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tcBorders>
              <w:bottom w:val="single" w:sz="4" w:space="0" w:color="auto"/>
            </w:tcBorders>
            <w:shd w:val="clear" w:color="auto" w:fill="auto"/>
            <w:noWrap/>
            <w:vAlign w:val="bottom"/>
            <w:hideMark/>
          </w:tcPr>
          <w:p w14:paraId="21CDAEB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tcBorders>
              <w:bottom w:val="single" w:sz="4" w:space="0" w:color="auto"/>
            </w:tcBorders>
            <w:shd w:val="clear" w:color="auto" w:fill="auto"/>
            <w:noWrap/>
            <w:vAlign w:val="bottom"/>
            <w:hideMark/>
          </w:tcPr>
          <w:p w14:paraId="6AB3A57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tcBorders>
              <w:bottom w:val="single" w:sz="4" w:space="0" w:color="auto"/>
            </w:tcBorders>
            <w:shd w:val="clear" w:color="auto" w:fill="auto"/>
            <w:noWrap/>
            <w:vAlign w:val="bottom"/>
            <w:hideMark/>
          </w:tcPr>
          <w:p w14:paraId="08E0FA3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0A75099" w14:textId="77777777" w:rsidTr="00F50C28">
        <w:trPr>
          <w:trHeight w:val="255"/>
          <w:jc w:val="center"/>
        </w:trPr>
        <w:tc>
          <w:tcPr>
            <w:tcW w:w="5757" w:type="dxa"/>
            <w:gridSpan w:val="3"/>
            <w:tcBorders>
              <w:top w:val="single" w:sz="4" w:space="0" w:color="auto"/>
            </w:tcBorders>
            <w:shd w:val="clear" w:color="auto" w:fill="auto"/>
            <w:vAlign w:val="center"/>
            <w:hideMark/>
          </w:tcPr>
          <w:p w14:paraId="4CC383DF"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Aplicar limpiador de contactos electrónico a los contactos entre cables y borneras.</w:t>
            </w:r>
          </w:p>
        </w:tc>
        <w:tc>
          <w:tcPr>
            <w:tcW w:w="1408" w:type="dxa"/>
            <w:tcBorders>
              <w:top w:val="single" w:sz="4" w:space="0" w:color="auto"/>
            </w:tcBorders>
            <w:shd w:val="clear" w:color="auto" w:fill="auto"/>
            <w:vAlign w:val="bottom"/>
            <w:hideMark/>
          </w:tcPr>
          <w:p w14:paraId="03A6D4B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Trimestral /Semestral</w:t>
            </w:r>
          </w:p>
        </w:tc>
        <w:tc>
          <w:tcPr>
            <w:tcW w:w="1221" w:type="dxa"/>
            <w:tcBorders>
              <w:top w:val="single" w:sz="4" w:space="0" w:color="auto"/>
            </w:tcBorders>
            <w:shd w:val="clear" w:color="auto" w:fill="auto"/>
            <w:noWrap/>
            <w:vAlign w:val="bottom"/>
            <w:hideMark/>
          </w:tcPr>
          <w:p w14:paraId="323BF82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tcBorders>
              <w:top w:val="single" w:sz="4" w:space="0" w:color="auto"/>
            </w:tcBorders>
            <w:shd w:val="clear" w:color="auto" w:fill="auto"/>
            <w:noWrap/>
            <w:vAlign w:val="bottom"/>
            <w:hideMark/>
          </w:tcPr>
          <w:p w14:paraId="41ABD16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tcBorders>
              <w:top w:val="single" w:sz="4" w:space="0" w:color="auto"/>
            </w:tcBorders>
            <w:shd w:val="clear" w:color="auto" w:fill="auto"/>
            <w:noWrap/>
            <w:vAlign w:val="bottom"/>
            <w:hideMark/>
          </w:tcPr>
          <w:p w14:paraId="778E139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tcBorders>
              <w:top w:val="single" w:sz="4" w:space="0" w:color="auto"/>
            </w:tcBorders>
            <w:shd w:val="clear" w:color="auto" w:fill="auto"/>
            <w:noWrap/>
            <w:vAlign w:val="bottom"/>
            <w:hideMark/>
          </w:tcPr>
          <w:p w14:paraId="2092959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tcBorders>
              <w:top w:val="single" w:sz="4" w:space="0" w:color="auto"/>
            </w:tcBorders>
            <w:shd w:val="clear" w:color="auto" w:fill="auto"/>
            <w:noWrap/>
            <w:vAlign w:val="bottom"/>
            <w:hideMark/>
          </w:tcPr>
          <w:p w14:paraId="3282C1B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tcBorders>
              <w:top w:val="single" w:sz="4" w:space="0" w:color="auto"/>
            </w:tcBorders>
            <w:shd w:val="clear" w:color="auto" w:fill="auto"/>
            <w:noWrap/>
            <w:vAlign w:val="bottom"/>
            <w:hideMark/>
          </w:tcPr>
          <w:p w14:paraId="5D4E51D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4E47743" w14:textId="77777777" w:rsidTr="00F50C28">
        <w:trPr>
          <w:trHeight w:val="255"/>
          <w:jc w:val="center"/>
        </w:trPr>
        <w:tc>
          <w:tcPr>
            <w:tcW w:w="5757" w:type="dxa"/>
            <w:gridSpan w:val="3"/>
            <w:vMerge w:val="restart"/>
            <w:shd w:val="clear" w:color="FFFFFF" w:fill="E6E6E6"/>
            <w:noWrap/>
            <w:vAlign w:val="center"/>
            <w:hideMark/>
          </w:tcPr>
          <w:p w14:paraId="4DCBB1BB" w14:textId="77777777" w:rsidR="00883631" w:rsidRPr="004F4895" w:rsidRDefault="00883631" w:rsidP="001D7283">
            <w:pPr>
              <w:jc w:val="both"/>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Pruebas:</w:t>
            </w:r>
          </w:p>
        </w:tc>
        <w:tc>
          <w:tcPr>
            <w:tcW w:w="1408" w:type="dxa"/>
            <w:vMerge w:val="restart"/>
            <w:shd w:val="clear" w:color="FFFFFF" w:fill="E6E6E6"/>
            <w:vAlign w:val="center"/>
            <w:hideMark/>
          </w:tcPr>
          <w:p w14:paraId="1A6E3CF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535" w:type="dxa"/>
            <w:gridSpan w:val="4"/>
            <w:shd w:val="clear" w:color="FFFFFF" w:fill="E6E6E6"/>
            <w:noWrap/>
            <w:vAlign w:val="bottom"/>
            <w:hideMark/>
          </w:tcPr>
          <w:p w14:paraId="12255DAC"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1087" w:type="dxa"/>
            <w:gridSpan w:val="2"/>
            <w:shd w:val="clear" w:color="FFCC00" w:fill="AECF00"/>
            <w:vAlign w:val="center"/>
            <w:hideMark/>
          </w:tcPr>
          <w:p w14:paraId="3E873AB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2DF95557" w14:textId="77777777" w:rsidTr="00F50C28">
        <w:trPr>
          <w:trHeight w:val="255"/>
          <w:jc w:val="center"/>
        </w:trPr>
        <w:tc>
          <w:tcPr>
            <w:tcW w:w="5757" w:type="dxa"/>
            <w:gridSpan w:val="3"/>
            <w:vMerge/>
            <w:vAlign w:val="center"/>
            <w:hideMark/>
          </w:tcPr>
          <w:p w14:paraId="2BC03E0D" w14:textId="77777777" w:rsidR="00883631" w:rsidRPr="004F4895" w:rsidRDefault="00883631" w:rsidP="001D7283">
            <w:pPr>
              <w:jc w:val="both"/>
              <w:rPr>
                <w:rFonts w:asciiTheme="minorHAnsi" w:eastAsia="Times New Roman" w:hAnsiTheme="minorHAnsi" w:cstheme="minorHAnsi"/>
                <w:b/>
                <w:bCs/>
                <w:sz w:val="20"/>
                <w:szCs w:val="20"/>
                <w:lang w:eastAsia="es-ES_tradnl"/>
              </w:rPr>
            </w:pPr>
          </w:p>
        </w:tc>
        <w:tc>
          <w:tcPr>
            <w:tcW w:w="1408" w:type="dxa"/>
            <w:vMerge/>
            <w:vAlign w:val="center"/>
            <w:hideMark/>
          </w:tcPr>
          <w:p w14:paraId="0919441B"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221" w:type="dxa"/>
            <w:shd w:val="clear" w:color="CCCCFF" w:fill="CCCCCC"/>
            <w:vAlign w:val="center"/>
            <w:hideMark/>
          </w:tcPr>
          <w:p w14:paraId="295668F2"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94" w:type="dxa"/>
            <w:shd w:val="clear" w:color="CCCCFF" w:fill="CCCCCC"/>
            <w:vAlign w:val="center"/>
            <w:hideMark/>
          </w:tcPr>
          <w:p w14:paraId="7304DB0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1C53E14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58F6481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460" w:type="dxa"/>
            <w:shd w:val="clear" w:color="FFFFFF" w:fill="FFFFCC"/>
            <w:noWrap/>
            <w:vAlign w:val="center"/>
            <w:hideMark/>
          </w:tcPr>
          <w:p w14:paraId="7B39933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627" w:type="dxa"/>
            <w:shd w:val="clear" w:color="FFFFFF" w:fill="FFFFCC"/>
            <w:noWrap/>
            <w:vAlign w:val="center"/>
            <w:hideMark/>
          </w:tcPr>
          <w:p w14:paraId="6AD2A463"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2FF83C0B" w14:textId="77777777" w:rsidTr="00F50C28">
        <w:trPr>
          <w:trHeight w:val="255"/>
          <w:jc w:val="center"/>
        </w:trPr>
        <w:tc>
          <w:tcPr>
            <w:tcW w:w="5757" w:type="dxa"/>
            <w:gridSpan w:val="3"/>
            <w:shd w:val="clear" w:color="auto" w:fill="auto"/>
            <w:vAlign w:val="center"/>
            <w:hideMark/>
          </w:tcPr>
          <w:p w14:paraId="514BA952" w14:textId="77777777" w:rsidR="00883631" w:rsidRPr="004F4895" w:rsidRDefault="00883631" w:rsidP="001D7283">
            <w:pPr>
              <w:jc w:val="both"/>
              <w:rPr>
                <w:rFonts w:asciiTheme="minorHAnsi" w:eastAsia="Times New Roman" w:hAnsiTheme="minorHAnsi" w:cstheme="minorHAnsi"/>
                <w:b/>
                <w:bCs/>
                <w:i/>
                <w:iCs/>
                <w:sz w:val="20"/>
                <w:szCs w:val="20"/>
                <w:lang w:eastAsia="es-ES_tradnl"/>
              </w:rPr>
            </w:pPr>
            <w:r w:rsidRPr="004F4895">
              <w:rPr>
                <w:rFonts w:asciiTheme="minorHAnsi" w:eastAsia="Times New Roman" w:hAnsiTheme="minorHAnsi" w:cstheme="minorHAnsi"/>
                <w:b/>
                <w:bCs/>
                <w:i/>
                <w:iCs/>
                <w:sz w:val="20"/>
                <w:szCs w:val="20"/>
                <w:lang w:eastAsia="es-ES_tradnl"/>
              </w:rPr>
              <w:t>Estaciones manuales de alarma</w:t>
            </w:r>
            <w:r w:rsidRPr="004F4895">
              <w:rPr>
                <w:rFonts w:asciiTheme="minorHAnsi" w:eastAsia="Times New Roman" w:hAnsiTheme="minorHAnsi" w:cstheme="minorHAnsi"/>
                <w:sz w:val="20"/>
                <w:szCs w:val="20"/>
                <w:lang w:eastAsia="es-ES_tradnl"/>
              </w:rPr>
              <w:t xml:space="preserve"> (para estaciones manuales de descarga, ver Mantenimiento de sistemas de extinción por gas).</w:t>
            </w:r>
          </w:p>
        </w:tc>
        <w:tc>
          <w:tcPr>
            <w:tcW w:w="1408" w:type="dxa"/>
            <w:shd w:val="clear" w:color="auto" w:fill="auto"/>
            <w:vAlign w:val="bottom"/>
            <w:hideMark/>
          </w:tcPr>
          <w:p w14:paraId="5EAB89E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noWrap/>
            <w:vAlign w:val="bottom"/>
            <w:hideMark/>
          </w:tcPr>
          <w:p w14:paraId="75D637F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362DB86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309025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5BABAE2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6444F33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44349300"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A005E99" w14:textId="77777777" w:rsidTr="00F50C28">
        <w:trPr>
          <w:trHeight w:val="255"/>
          <w:jc w:val="center"/>
        </w:trPr>
        <w:tc>
          <w:tcPr>
            <w:tcW w:w="5757" w:type="dxa"/>
            <w:gridSpan w:val="3"/>
            <w:shd w:val="clear" w:color="auto" w:fill="auto"/>
            <w:vAlign w:val="center"/>
            <w:hideMark/>
          </w:tcPr>
          <w:p w14:paraId="6124520D" w14:textId="77777777" w:rsidR="00883631" w:rsidRPr="004F4895" w:rsidRDefault="00883631" w:rsidP="001D7283">
            <w:pPr>
              <w:jc w:val="both"/>
              <w:rPr>
                <w:rFonts w:asciiTheme="minorHAnsi" w:eastAsia="Times New Roman" w:hAnsiTheme="minorHAnsi" w:cstheme="minorHAnsi"/>
                <w:i/>
                <w:iCs/>
                <w:sz w:val="20"/>
                <w:szCs w:val="20"/>
                <w:lang w:eastAsia="es-ES_tradnl"/>
              </w:rPr>
            </w:pPr>
            <w:r w:rsidRPr="004F4895">
              <w:rPr>
                <w:rFonts w:asciiTheme="minorHAnsi" w:eastAsia="Times New Roman" w:hAnsiTheme="minorHAnsi" w:cstheme="minorHAnsi"/>
                <w:i/>
                <w:iCs/>
                <w:sz w:val="20"/>
                <w:szCs w:val="20"/>
                <w:lang w:eastAsia="es-ES_tradnl"/>
              </w:rPr>
              <w:t>Activar todas las estaciones manuales y observar respuesta en el tablero y en alarmas sonoro-visuales en sitio.</w:t>
            </w:r>
          </w:p>
        </w:tc>
        <w:tc>
          <w:tcPr>
            <w:tcW w:w="1408" w:type="dxa"/>
            <w:shd w:val="clear" w:color="auto" w:fill="auto"/>
            <w:vAlign w:val="bottom"/>
            <w:hideMark/>
          </w:tcPr>
          <w:p w14:paraId="496CB7AE"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noWrap/>
            <w:vAlign w:val="bottom"/>
            <w:hideMark/>
          </w:tcPr>
          <w:p w14:paraId="6ACF6AD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3241E79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255F261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4E45E33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6A2B06D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0FB2D0C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621FB5DB" w14:textId="77777777" w:rsidTr="00F50C28">
        <w:trPr>
          <w:trHeight w:val="255"/>
          <w:jc w:val="center"/>
        </w:trPr>
        <w:tc>
          <w:tcPr>
            <w:tcW w:w="5757" w:type="dxa"/>
            <w:gridSpan w:val="3"/>
            <w:shd w:val="clear" w:color="auto" w:fill="auto"/>
            <w:noWrap/>
            <w:vAlign w:val="center"/>
            <w:hideMark/>
          </w:tcPr>
          <w:p w14:paraId="5B39FA88" w14:textId="77777777" w:rsidR="00883631" w:rsidRPr="004F4895" w:rsidRDefault="00883631" w:rsidP="00883631">
            <w:pPr>
              <w:rPr>
                <w:rFonts w:asciiTheme="minorHAnsi" w:eastAsia="Times New Roman" w:hAnsiTheme="minorHAnsi" w:cstheme="minorHAnsi"/>
                <w:b/>
                <w:bCs/>
                <w:i/>
                <w:iCs/>
                <w:sz w:val="20"/>
                <w:szCs w:val="20"/>
                <w:lang w:eastAsia="es-ES_tradnl"/>
              </w:rPr>
            </w:pPr>
            <w:r w:rsidRPr="004F4895">
              <w:rPr>
                <w:rFonts w:asciiTheme="minorHAnsi" w:eastAsia="Times New Roman" w:hAnsiTheme="minorHAnsi" w:cstheme="minorHAnsi"/>
                <w:b/>
                <w:bCs/>
                <w:i/>
                <w:iCs/>
                <w:sz w:val="20"/>
                <w:szCs w:val="20"/>
                <w:lang w:eastAsia="es-ES_tradnl"/>
              </w:rPr>
              <w:lastRenderedPageBreak/>
              <w:t>Cornetas-Luz</w:t>
            </w:r>
          </w:p>
        </w:tc>
        <w:tc>
          <w:tcPr>
            <w:tcW w:w="1408" w:type="dxa"/>
            <w:shd w:val="clear" w:color="auto" w:fill="auto"/>
            <w:vAlign w:val="bottom"/>
            <w:hideMark/>
          </w:tcPr>
          <w:p w14:paraId="5A4D2346"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noWrap/>
            <w:vAlign w:val="bottom"/>
            <w:hideMark/>
          </w:tcPr>
          <w:p w14:paraId="5C4F158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60FA123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7498D171"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5A7CE9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31AE52E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07AF10A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46D74E69" w14:textId="77777777" w:rsidTr="00F50C28">
        <w:trPr>
          <w:trHeight w:val="255"/>
          <w:jc w:val="center"/>
        </w:trPr>
        <w:tc>
          <w:tcPr>
            <w:tcW w:w="5757" w:type="dxa"/>
            <w:gridSpan w:val="3"/>
            <w:shd w:val="clear" w:color="auto" w:fill="auto"/>
            <w:vAlign w:val="center"/>
            <w:hideMark/>
          </w:tcPr>
          <w:p w14:paraId="759079CF"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Revisar funcionamiento con cada activación de detectores y estaciones manuales.</w:t>
            </w:r>
          </w:p>
        </w:tc>
        <w:tc>
          <w:tcPr>
            <w:tcW w:w="1408" w:type="dxa"/>
            <w:shd w:val="clear" w:color="auto" w:fill="auto"/>
            <w:vAlign w:val="bottom"/>
            <w:hideMark/>
          </w:tcPr>
          <w:p w14:paraId="429DDF9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noWrap/>
            <w:vAlign w:val="bottom"/>
            <w:hideMark/>
          </w:tcPr>
          <w:p w14:paraId="3D97017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651FFDC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756D8E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9CC4FE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2E21B13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5D98B7FD"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393AE71" w14:textId="77777777" w:rsidTr="00F50C28">
        <w:trPr>
          <w:trHeight w:val="255"/>
          <w:jc w:val="center"/>
        </w:trPr>
        <w:tc>
          <w:tcPr>
            <w:tcW w:w="7165" w:type="dxa"/>
            <w:gridSpan w:val="4"/>
            <w:shd w:val="clear" w:color="auto" w:fill="auto"/>
            <w:noWrap/>
            <w:vAlign w:val="center"/>
            <w:hideMark/>
          </w:tcPr>
          <w:p w14:paraId="4CE7E264" w14:textId="77777777" w:rsidR="00883631" w:rsidRPr="004F4895" w:rsidRDefault="00883631" w:rsidP="001D7283">
            <w:pPr>
              <w:jc w:val="both"/>
              <w:rPr>
                <w:rFonts w:asciiTheme="minorHAnsi" w:eastAsia="Times New Roman" w:hAnsiTheme="minorHAnsi" w:cstheme="minorHAnsi"/>
                <w:b/>
                <w:bCs/>
                <w:i/>
                <w:iCs/>
                <w:sz w:val="20"/>
                <w:szCs w:val="20"/>
                <w:lang w:eastAsia="es-ES_tradnl"/>
              </w:rPr>
            </w:pPr>
            <w:r w:rsidRPr="004F4895">
              <w:rPr>
                <w:rFonts w:asciiTheme="minorHAnsi" w:eastAsia="Times New Roman" w:hAnsiTheme="minorHAnsi" w:cstheme="minorHAnsi"/>
                <w:b/>
                <w:bCs/>
                <w:i/>
                <w:iCs/>
                <w:sz w:val="20"/>
                <w:szCs w:val="20"/>
                <w:lang w:eastAsia="es-ES_tradnl"/>
              </w:rPr>
              <w:t>Switches de apertura y cierre de válvulas (Tamper Switches)</w:t>
            </w:r>
          </w:p>
        </w:tc>
        <w:tc>
          <w:tcPr>
            <w:tcW w:w="1221" w:type="dxa"/>
            <w:shd w:val="clear" w:color="auto" w:fill="auto"/>
            <w:noWrap/>
            <w:vAlign w:val="bottom"/>
            <w:hideMark/>
          </w:tcPr>
          <w:p w14:paraId="76E504C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4AF4EFB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319D9DA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06B58C1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7DCB732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010E104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0FCA22C6" w14:textId="77777777" w:rsidTr="00F50C28">
        <w:trPr>
          <w:trHeight w:val="255"/>
          <w:jc w:val="center"/>
        </w:trPr>
        <w:tc>
          <w:tcPr>
            <w:tcW w:w="5757" w:type="dxa"/>
            <w:gridSpan w:val="3"/>
            <w:shd w:val="clear" w:color="auto" w:fill="auto"/>
            <w:vAlign w:val="center"/>
            <w:hideMark/>
          </w:tcPr>
          <w:p w14:paraId="2397EA70"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Compruebe el funcionamiento de los switches de válvulas mariposa supervisadas. Observe respuesta en tablero.</w:t>
            </w:r>
          </w:p>
        </w:tc>
        <w:tc>
          <w:tcPr>
            <w:tcW w:w="1408" w:type="dxa"/>
            <w:shd w:val="clear" w:color="auto" w:fill="auto"/>
            <w:vAlign w:val="bottom"/>
            <w:hideMark/>
          </w:tcPr>
          <w:p w14:paraId="1609914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noWrap/>
            <w:vAlign w:val="bottom"/>
            <w:hideMark/>
          </w:tcPr>
          <w:p w14:paraId="081851E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280A4CE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2E358E3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579E27C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6968607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644A41C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E50FE1B" w14:textId="77777777" w:rsidTr="00F50C28">
        <w:trPr>
          <w:trHeight w:val="255"/>
          <w:jc w:val="center"/>
        </w:trPr>
        <w:tc>
          <w:tcPr>
            <w:tcW w:w="5757" w:type="dxa"/>
            <w:gridSpan w:val="3"/>
            <w:shd w:val="clear" w:color="auto" w:fill="auto"/>
            <w:vAlign w:val="center"/>
            <w:hideMark/>
          </w:tcPr>
          <w:p w14:paraId="58A4B13D"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Compruebe el funcionamiento de los switches de válvulas de compuerta OS&amp;Y. Observe respuesta en tablero.</w:t>
            </w:r>
          </w:p>
        </w:tc>
        <w:tc>
          <w:tcPr>
            <w:tcW w:w="1408" w:type="dxa"/>
            <w:shd w:val="clear" w:color="auto" w:fill="auto"/>
            <w:vAlign w:val="bottom"/>
            <w:hideMark/>
          </w:tcPr>
          <w:p w14:paraId="41304A8D"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noWrap/>
            <w:vAlign w:val="bottom"/>
            <w:hideMark/>
          </w:tcPr>
          <w:p w14:paraId="74A8D17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0B77F48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3ECD17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F2C5D5A"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64063C7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5E4A2A9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063871E" w14:textId="77777777" w:rsidTr="00F50C28">
        <w:trPr>
          <w:trHeight w:val="255"/>
          <w:jc w:val="center"/>
        </w:trPr>
        <w:tc>
          <w:tcPr>
            <w:tcW w:w="5757" w:type="dxa"/>
            <w:gridSpan w:val="3"/>
            <w:vMerge w:val="restart"/>
            <w:shd w:val="clear" w:color="FFFFFF" w:fill="E6E6E6"/>
            <w:noWrap/>
            <w:vAlign w:val="center"/>
            <w:hideMark/>
          </w:tcPr>
          <w:p w14:paraId="6431396F" w14:textId="77777777" w:rsidR="00883631" w:rsidRPr="004F4895" w:rsidRDefault="00883631" w:rsidP="001D7283">
            <w:pPr>
              <w:jc w:val="both"/>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Pruebas:</w:t>
            </w:r>
          </w:p>
        </w:tc>
        <w:tc>
          <w:tcPr>
            <w:tcW w:w="1408" w:type="dxa"/>
            <w:vMerge w:val="restart"/>
            <w:shd w:val="clear" w:color="FFFFFF" w:fill="E6E6E6"/>
            <w:vAlign w:val="center"/>
            <w:hideMark/>
          </w:tcPr>
          <w:p w14:paraId="4F75392E"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Frecuencia</w:t>
            </w:r>
          </w:p>
        </w:tc>
        <w:tc>
          <w:tcPr>
            <w:tcW w:w="3535" w:type="dxa"/>
            <w:gridSpan w:val="4"/>
            <w:shd w:val="clear" w:color="FFFFFF" w:fill="E6E6E6"/>
            <w:noWrap/>
            <w:vAlign w:val="bottom"/>
            <w:hideMark/>
          </w:tcPr>
          <w:p w14:paraId="5F1F7C17"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CONTROL</w:t>
            </w:r>
          </w:p>
        </w:tc>
        <w:tc>
          <w:tcPr>
            <w:tcW w:w="1087" w:type="dxa"/>
            <w:gridSpan w:val="2"/>
            <w:shd w:val="clear" w:color="FFCC00" w:fill="AECF00"/>
            <w:vAlign w:val="center"/>
            <w:hideMark/>
          </w:tcPr>
          <w:p w14:paraId="55E86B26"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OPTIMO</w:t>
            </w:r>
          </w:p>
        </w:tc>
      </w:tr>
      <w:tr w:rsidR="008140E1" w:rsidRPr="004F4895" w14:paraId="7E15E3E5" w14:textId="77777777" w:rsidTr="00F50C28">
        <w:trPr>
          <w:trHeight w:val="255"/>
          <w:jc w:val="center"/>
        </w:trPr>
        <w:tc>
          <w:tcPr>
            <w:tcW w:w="5757" w:type="dxa"/>
            <w:gridSpan w:val="3"/>
            <w:vMerge/>
            <w:vAlign w:val="center"/>
            <w:hideMark/>
          </w:tcPr>
          <w:p w14:paraId="15435C79" w14:textId="77777777" w:rsidR="00883631" w:rsidRPr="004F4895" w:rsidRDefault="00883631" w:rsidP="001D7283">
            <w:pPr>
              <w:jc w:val="both"/>
              <w:rPr>
                <w:rFonts w:asciiTheme="minorHAnsi" w:eastAsia="Times New Roman" w:hAnsiTheme="minorHAnsi" w:cstheme="minorHAnsi"/>
                <w:b/>
                <w:bCs/>
                <w:sz w:val="20"/>
                <w:szCs w:val="20"/>
                <w:lang w:eastAsia="es-ES_tradnl"/>
              </w:rPr>
            </w:pPr>
          </w:p>
        </w:tc>
        <w:tc>
          <w:tcPr>
            <w:tcW w:w="1408" w:type="dxa"/>
            <w:vMerge/>
            <w:vAlign w:val="center"/>
            <w:hideMark/>
          </w:tcPr>
          <w:p w14:paraId="543F47E0" w14:textId="77777777" w:rsidR="00883631" w:rsidRPr="004F4895" w:rsidRDefault="00883631" w:rsidP="00883631">
            <w:pPr>
              <w:rPr>
                <w:rFonts w:asciiTheme="minorHAnsi" w:eastAsia="Times New Roman" w:hAnsiTheme="minorHAnsi" w:cstheme="minorHAnsi"/>
                <w:b/>
                <w:bCs/>
                <w:sz w:val="20"/>
                <w:szCs w:val="20"/>
                <w:lang w:eastAsia="es-ES_tradnl"/>
              </w:rPr>
            </w:pPr>
          </w:p>
        </w:tc>
        <w:tc>
          <w:tcPr>
            <w:tcW w:w="1221" w:type="dxa"/>
            <w:shd w:val="clear" w:color="CCCCFF" w:fill="CCCCCC"/>
            <w:vAlign w:val="center"/>
            <w:hideMark/>
          </w:tcPr>
          <w:p w14:paraId="1AB545E0"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R</w:t>
            </w:r>
          </w:p>
        </w:tc>
        <w:tc>
          <w:tcPr>
            <w:tcW w:w="794" w:type="dxa"/>
            <w:shd w:val="clear" w:color="CCCCFF" w:fill="CCCCCC"/>
            <w:vAlign w:val="center"/>
            <w:hideMark/>
          </w:tcPr>
          <w:p w14:paraId="374672A0"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N.R</w:t>
            </w:r>
          </w:p>
        </w:tc>
        <w:tc>
          <w:tcPr>
            <w:tcW w:w="709" w:type="dxa"/>
            <w:shd w:val="clear" w:color="CCCCFF" w:fill="CCCCCC"/>
            <w:vAlign w:val="center"/>
            <w:hideMark/>
          </w:tcPr>
          <w:p w14:paraId="24A82C35"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w:t>
            </w:r>
          </w:p>
        </w:tc>
        <w:tc>
          <w:tcPr>
            <w:tcW w:w="811" w:type="dxa"/>
            <w:shd w:val="clear" w:color="CCCCFF" w:fill="CCCCCC"/>
            <w:vAlign w:val="center"/>
            <w:hideMark/>
          </w:tcPr>
          <w:p w14:paraId="62B4BD0D"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N.A.</w:t>
            </w:r>
          </w:p>
        </w:tc>
        <w:tc>
          <w:tcPr>
            <w:tcW w:w="460" w:type="dxa"/>
            <w:shd w:val="clear" w:color="FFFFFF" w:fill="FFFFCC"/>
            <w:noWrap/>
            <w:vAlign w:val="center"/>
            <w:hideMark/>
          </w:tcPr>
          <w:p w14:paraId="4AC586B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SI</w:t>
            </w:r>
          </w:p>
        </w:tc>
        <w:tc>
          <w:tcPr>
            <w:tcW w:w="627" w:type="dxa"/>
            <w:shd w:val="clear" w:color="FFFFFF" w:fill="FFFFCC"/>
            <w:noWrap/>
            <w:vAlign w:val="center"/>
            <w:hideMark/>
          </w:tcPr>
          <w:p w14:paraId="16CE295F"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NO</w:t>
            </w:r>
          </w:p>
        </w:tc>
      </w:tr>
      <w:tr w:rsidR="008140E1" w:rsidRPr="004F4895" w14:paraId="3FBE7155" w14:textId="77777777" w:rsidTr="00F50C28">
        <w:trPr>
          <w:trHeight w:val="255"/>
          <w:jc w:val="center"/>
        </w:trPr>
        <w:tc>
          <w:tcPr>
            <w:tcW w:w="7165" w:type="dxa"/>
            <w:gridSpan w:val="4"/>
            <w:shd w:val="clear" w:color="auto" w:fill="auto"/>
            <w:noWrap/>
            <w:vAlign w:val="center"/>
            <w:hideMark/>
          </w:tcPr>
          <w:p w14:paraId="28D4C5D9" w14:textId="77777777" w:rsidR="00883631" w:rsidRPr="004F4895" w:rsidRDefault="00883631" w:rsidP="001D7283">
            <w:pPr>
              <w:jc w:val="both"/>
              <w:rPr>
                <w:rFonts w:asciiTheme="minorHAnsi" w:eastAsia="Times New Roman" w:hAnsiTheme="minorHAnsi" w:cstheme="minorHAnsi"/>
                <w:b/>
                <w:bCs/>
                <w:i/>
                <w:iCs/>
                <w:sz w:val="20"/>
                <w:szCs w:val="20"/>
                <w:lang w:eastAsia="es-ES_tradnl"/>
              </w:rPr>
            </w:pPr>
            <w:r w:rsidRPr="004F4895">
              <w:rPr>
                <w:rFonts w:asciiTheme="minorHAnsi" w:eastAsia="Times New Roman" w:hAnsiTheme="minorHAnsi" w:cstheme="minorHAnsi"/>
                <w:b/>
                <w:bCs/>
                <w:i/>
                <w:iCs/>
                <w:sz w:val="20"/>
                <w:szCs w:val="20"/>
                <w:lang w:eastAsia="es-ES_tradnl"/>
              </w:rPr>
              <w:t>Switches de temperatura</w:t>
            </w:r>
          </w:p>
        </w:tc>
        <w:tc>
          <w:tcPr>
            <w:tcW w:w="1221" w:type="dxa"/>
            <w:shd w:val="clear" w:color="auto" w:fill="auto"/>
            <w:noWrap/>
            <w:vAlign w:val="bottom"/>
            <w:hideMark/>
          </w:tcPr>
          <w:p w14:paraId="05B6E0D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53DC44C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4446D09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6BBC41C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vAlign w:val="center"/>
            <w:hideMark/>
          </w:tcPr>
          <w:p w14:paraId="30359B0F"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vAlign w:val="center"/>
            <w:hideMark/>
          </w:tcPr>
          <w:p w14:paraId="138A67D7"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28223927" w14:textId="77777777" w:rsidTr="00F50C28">
        <w:trPr>
          <w:trHeight w:val="255"/>
          <w:jc w:val="center"/>
        </w:trPr>
        <w:tc>
          <w:tcPr>
            <w:tcW w:w="5757" w:type="dxa"/>
            <w:gridSpan w:val="3"/>
            <w:shd w:val="clear" w:color="auto" w:fill="auto"/>
            <w:vAlign w:val="center"/>
            <w:hideMark/>
          </w:tcPr>
          <w:p w14:paraId="080E95A3"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Realice un puente eléctrico entre cables de entrada y salida del dispositivo y compruebe el funcionamiento del circuito eléctrico. Observe respuesta en el tablero.</w:t>
            </w:r>
          </w:p>
        </w:tc>
        <w:tc>
          <w:tcPr>
            <w:tcW w:w="1408" w:type="dxa"/>
            <w:shd w:val="clear" w:color="auto" w:fill="auto"/>
            <w:vAlign w:val="bottom"/>
            <w:hideMark/>
          </w:tcPr>
          <w:p w14:paraId="328F33D4"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w:t>
            </w:r>
          </w:p>
        </w:tc>
        <w:tc>
          <w:tcPr>
            <w:tcW w:w="1221" w:type="dxa"/>
            <w:shd w:val="clear" w:color="auto" w:fill="auto"/>
            <w:noWrap/>
            <w:vAlign w:val="bottom"/>
            <w:hideMark/>
          </w:tcPr>
          <w:p w14:paraId="3AC42CE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12FB481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4D08D68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671B83E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25A1682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3C2665F5"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15272CAB" w14:textId="77777777" w:rsidTr="00F50C28">
        <w:trPr>
          <w:trHeight w:val="255"/>
          <w:jc w:val="center"/>
        </w:trPr>
        <w:tc>
          <w:tcPr>
            <w:tcW w:w="7165" w:type="dxa"/>
            <w:gridSpan w:val="4"/>
            <w:shd w:val="clear" w:color="auto" w:fill="auto"/>
            <w:noWrap/>
            <w:vAlign w:val="center"/>
            <w:hideMark/>
          </w:tcPr>
          <w:p w14:paraId="43F75C24" w14:textId="77777777" w:rsidR="00883631" w:rsidRPr="004F4895" w:rsidRDefault="00883631" w:rsidP="001D7283">
            <w:pPr>
              <w:jc w:val="both"/>
              <w:rPr>
                <w:rFonts w:asciiTheme="minorHAnsi" w:eastAsia="Times New Roman" w:hAnsiTheme="minorHAnsi" w:cstheme="minorHAnsi"/>
                <w:b/>
                <w:bCs/>
                <w:i/>
                <w:iCs/>
                <w:sz w:val="20"/>
                <w:szCs w:val="20"/>
                <w:lang w:eastAsia="es-ES_tradnl"/>
              </w:rPr>
            </w:pPr>
            <w:r w:rsidRPr="004F4895">
              <w:rPr>
                <w:rFonts w:asciiTheme="minorHAnsi" w:eastAsia="Times New Roman" w:hAnsiTheme="minorHAnsi" w:cstheme="minorHAnsi"/>
                <w:b/>
                <w:bCs/>
                <w:i/>
                <w:iCs/>
                <w:sz w:val="20"/>
                <w:szCs w:val="20"/>
                <w:lang w:eastAsia="es-ES_tradnl"/>
              </w:rPr>
              <w:t>Detectores de humo y de temperatura Semestral /Anual</w:t>
            </w:r>
          </w:p>
        </w:tc>
        <w:tc>
          <w:tcPr>
            <w:tcW w:w="1221" w:type="dxa"/>
            <w:shd w:val="clear" w:color="auto" w:fill="auto"/>
            <w:noWrap/>
            <w:vAlign w:val="bottom"/>
            <w:hideMark/>
          </w:tcPr>
          <w:p w14:paraId="0396BC2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48BCED4C"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2E8613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77E738D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7C7BE46B"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37F6E11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5E518275" w14:textId="77777777" w:rsidTr="00F50C28">
        <w:trPr>
          <w:trHeight w:val="255"/>
          <w:jc w:val="center"/>
        </w:trPr>
        <w:tc>
          <w:tcPr>
            <w:tcW w:w="5757" w:type="dxa"/>
            <w:gridSpan w:val="3"/>
            <w:shd w:val="clear" w:color="auto" w:fill="auto"/>
            <w:vAlign w:val="center"/>
            <w:hideMark/>
          </w:tcPr>
          <w:p w14:paraId="1AE95DC3"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Active todos los detectores de humo. Observe respuesta en el tablero.</w:t>
            </w:r>
          </w:p>
        </w:tc>
        <w:tc>
          <w:tcPr>
            <w:tcW w:w="1408" w:type="dxa"/>
            <w:shd w:val="clear" w:color="auto" w:fill="auto"/>
            <w:vAlign w:val="bottom"/>
            <w:hideMark/>
          </w:tcPr>
          <w:p w14:paraId="05BEB9D1"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00EB2E58"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595D87E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7433DA5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044C726F"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03CEC799"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2ECBDFB2"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83DBC21" w14:textId="77777777" w:rsidTr="001D7283">
        <w:trPr>
          <w:trHeight w:val="403"/>
          <w:jc w:val="center"/>
        </w:trPr>
        <w:tc>
          <w:tcPr>
            <w:tcW w:w="5757" w:type="dxa"/>
            <w:gridSpan w:val="3"/>
            <w:shd w:val="clear" w:color="auto" w:fill="auto"/>
            <w:vAlign w:val="center"/>
            <w:hideMark/>
          </w:tcPr>
          <w:p w14:paraId="7806B7B0" w14:textId="77777777" w:rsidR="00883631" w:rsidRPr="004F4895" w:rsidRDefault="00883631" w:rsidP="001D7283">
            <w:pPr>
              <w:jc w:val="both"/>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Active todos los detectores de temperatura. Observe respuesta en el tablero.</w:t>
            </w:r>
          </w:p>
        </w:tc>
        <w:tc>
          <w:tcPr>
            <w:tcW w:w="1408" w:type="dxa"/>
            <w:shd w:val="clear" w:color="auto" w:fill="auto"/>
            <w:vAlign w:val="bottom"/>
            <w:hideMark/>
          </w:tcPr>
          <w:p w14:paraId="34C1DE70" w14:textId="77777777" w:rsidR="00883631" w:rsidRPr="004F4895" w:rsidRDefault="00883631" w:rsidP="00883631">
            <w:pPr>
              <w:jc w:val="cente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Semestral /Anual</w:t>
            </w:r>
          </w:p>
        </w:tc>
        <w:tc>
          <w:tcPr>
            <w:tcW w:w="1221" w:type="dxa"/>
            <w:shd w:val="clear" w:color="auto" w:fill="auto"/>
            <w:noWrap/>
            <w:vAlign w:val="bottom"/>
            <w:hideMark/>
          </w:tcPr>
          <w:p w14:paraId="0C7F4023"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94" w:type="dxa"/>
            <w:shd w:val="clear" w:color="auto" w:fill="auto"/>
            <w:noWrap/>
            <w:vAlign w:val="bottom"/>
            <w:hideMark/>
          </w:tcPr>
          <w:p w14:paraId="08CC4334"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709" w:type="dxa"/>
            <w:shd w:val="clear" w:color="auto" w:fill="auto"/>
            <w:noWrap/>
            <w:vAlign w:val="bottom"/>
            <w:hideMark/>
          </w:tcPr>
          <w:p w14:paraId="1F3AD61E"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811" w:type="dxa"/>
            <w:shd w:val="clear" w:color="auto" w:fill="auto"/>
            <w:noWrap/>
            <w:vAlign w:val="bottom"/>
            <w:hideMark/>
          </w:tcPr>
          <w:p w14:paraId="2F35078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460" w:type="dxa"/>
            <w:shd w:val="clear" w:color="auto" w:fill="auto"/>
            <w:noWrap/>
            <w:vAlign w:val="bottom"/>
            <w:hideMark/>
          </w:tcPr>
          <w:p w14:paraId="206E9C96"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c>
          <w:tcPr>
            <w:tcW w:w="627" w:type="dxa"/>
            <w:shd w:val="clear" w:color="auto" w:fill="auto"/>
            <w:noWrap/>
            <w:vAlign w:val="bottom"/>
            <w:hideMark/>
          </w:tcPr>
          <w:p w14:paraId="4E79F877" w14:textId="77777777" w:rsidR="00883631" w:rsidRPr="004F4895" w:rsidRDefault="00883631" w:rsidP="00883631">
            <w:pPr>
              <w:rPr>
                <w:rFonts w:asciiTheme="minorHAnsi" w:eastAsia="Times New Roman" w:hAnsiTheme="minorHAnsi" w:cstheme="minorHAnsi"/>
                <w:sz w:val="20"/>
                <w:szCs w:val="20"/>
                <w:lang w:eastAsia="es-ES_tradnl"/>
              </w:rPr>
            </w:pPr>
            <w:r w:rsidRPr="004F4895">
              <w:rPr>
                <w:rFonts w:asciiTheme="minorHAnsi" w:eastAsia="Times New Roman" w:hAnsiTheme="minorHAnsi" w:cstheme="minorHAnsi"/>
                <w:sz w:val="20"/>
                <w:szCs w:val="20"/>
                <w:lang w:eastAsia="es-ES_tradnl"/>
              </w:rPr>
              <w:t> </w:t>
            </w:r>
          </w:p>
        </w:tc>
      </w:tr>
      <w:tr w:rsidR="008140E1" w:rsidRPr="004F4895" w14:paraId="39613E85" w14:textId="77777777" w:rsidTr="00F50C28">
        <w:trPr>
          <w:trHeight w:val="720"/>
          <w:jc w:val="center"/>
        </w:trPr>
        <w:tc>
          <w:tcPr>
            <w:tcW w:w="2335" w:type="dxa"/>
            <w:gridSpan w:val="2"/>
            <w:shd w:val="clear" w:color="auto" w:fill="auto"/>
            <w:vAlign w:val="center"/>
            <w:hideMark/>
          </w:tcPr>
          <w:p w14:paraId="33672218" w14:textId="77777777" w:rsidR="00883631" w:rsidRPr="004F4895" w:rsidRDefault="00883631" w:rsidP="00883631">
            <w:pPr>
              <w:jc w:val="center"/>
              <w:rPr>
                <w:rFonts w:asciiTheme="minorHAnsi" w:eastAsia="Times New Roman" w:hAnsiTheme="minorHAnsi" w:cstheme="minorHAnsi"/>
                <w:b/>
                <w:bCs/>
                <w:sz w:val="20"/>
                <w:szCs w:val="20"/>
                <w:lang w:eastAsia="es-ES_tradnl"/>
              </w:rPr>
            </w:pPr>
          </w:p>
        </w:tc>
        <w:tc>
          <w:tcPr>
            <w:tcW w:w="6051" w:type="dxa"/>
            <w:gridSpan w:val="3"/>
            <w:shd w:val="clear" w:color="auto" w:fill="auto"/>
            <w:vAlign w:val="center"/>
            <w:hideMark/>
          </w:tcPr>
          <w:p w14:paraId="1693BFF9" w14:textId="676FD546"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LISTA DE REVISIÓN DE MANTENIMIENTO</w:t>
            </w:r>
            <w:r w:rsidRPr="004F4895">
              <w:rPr>
                <w:rFonts w:asciiTheme="minorHAnsi" w:eastAsia="Times New Roman" w:hAnsiTheme="minorHAnsi" w:cstheme="minorHAnsi"/>
                <w:b/>
                <w:bCs/>
                <w:sz w:val="20"/>
                <w:szCs w:val="20"/>
                <w:lang w:eastAsia="es-ES_tradnl"/>
              </w:rPr>
              <w:br/>
            </w:r>
            <w:r w:rsidR="001D7283" w:rsidRPr="004F4895">
              <w:rPr>
                <w:rFonts w:asciiTheme="minorHAnsi" w:eastAsia="Times New Roman" w:hAnsiTheme="minorHAnsi" w:cstheme="minorHAnsi"/>
                <w:b/>
                <w:bCs/>
                <w:sz w:val="20"/>
                <w:szCs w:val="20"/>
                <w:lang w:eastAsia="es-ES_tradnl"/>
              </w:rPr>
              <w:t>DETECCIÓN Y</w:t>
            </w:r>
            <w:r w:rsidRPr="004F4895">
              <w:rPr>
                <w:rFonts w:asciiTheme="minorHAnsi" w:eastAsia="Times New Roman" w:hAnsiTheme="minorHAnsi" w:cstheme="minorHAnsi"/>
                <w:b/>
                <w:bCs/>
                <w:sz w:val="20"/>
                <w:szCs w:val="20"/>
                <w:lang w:eastAsia="es-ES_tradnl"/>
              </w:rPr>
              <w:t xml:space="preserve"> NOTIFICACION  NFPA 72</w:t>
            </w:r>
          </w:p>
        </w:tc>
        <w:tc>
          <w:tcPr>
            <w:tcW w:w="3401" w:type="dxa"/>
            <w:gridSpan w:val="5"/>
            <w:shd w:val="clear" w:color="auto" w:fill="auto"/>
            <w:vAlign w:val="center"/>
            <w:hideMark/>
          </w:tcPr>
          <w:p w14:paraId="3D387159"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Página 5 de 5</w:t>
            </w:r>
          </w:p>
        </w:tc>
      </w:tr>
      <w:tr w:rsidR="008140E1" w:rsidRPr="004F4895" w14:paraId="6E1E8273" w14:textId="77777777" w:rsidTr="001D7283">
        <w:trPr>
          <w:trHeight w:val="283"/>
          <w:jc w:val="center"/>
        </w:trPr>
        <w:tc>
          <w:tcPr>
            <w:tcW w:w="11787" w:type="dxa"/>
            <w:gridSpan w:val="10"/>
            <w:shd w:val="clear" w:color="CCCCFF" w:fill="CCCCCC"/>
            <w:noWrap/>
            <w:vAlign w:val="bottom"/>
            <w:hideMark/>
          </w:tcPr>
          <w:p w14:paraId="62A85054"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OBSERVACIONES GENERALES / SUGERENCIAS</w:t>
            </w:r>
          </w:p>
        </w:tc>
      </w:tr>
      <w:tr w:rsidR="008140E1" w:rsidRPr="004F4895" w14:paraId="6B231869" w14:textId="77777777" w:rsidTr="00F50C28">
        <w:trPr>
          <w:trHeight w:val="481"/>
          <w:jc w:val="center"/>
        </w:trPr>
        <w:tc>
          <w:tcPr>
            <w:tcW w:w="11787" w:type="dxa"/>
            <w:gridSpan w:val="10"/>
            <w:vMerge w:val="restart"/>
            <w:shd w:val="clear" w:color="auto" w:fill="auto"/>
            <w:noWrap/>
            <w:vAlign w:val="bottom"/>
            <w:hideMark/>
          </w:tcPr>
          <w:p w14:paraId="237F711D" w14:textId="77777777" w:rsidR="00883631" w:rsidRPr="004F4895" w:rsidRDefault="00883631" w:rsidP="00883631">
            <w:pPr>
              <w:jc w:val="center"/>
              <w:rPr>
                <w:rFonts w:asciiTheme="minorHAnsi" w:eastAsia="Times New Roman" w:hAnsiTheme="minorHAnsi" w:cstheme="minorHAnsi"/>
                <w:b/>
                <w:bCs/>
                <w:sz w:val="20"/>
                <w:szCs w:val="20"/>
                <w:lang w:eastAsia="es-ES_tradnl"/>
              </w:rPr>
            </w:pPr>
            <w:r w:rsidRPr="004F4895">
              <w:rPr>
                <w:rFonts w:asciiTheme="minorHAnsi" w:eastAsia="Times New Roman" w:hAnsiTheme="minorHAnsi" w:cstheme="minorHAnsi"/>
                <w:b/>
                <w:bCs/>
                <w:sz w:val="20"/>
                <w:szCs w:val="20"/>
                <w:lang w:eastAsia="es-ES_tradnl"/>
              </w:rPr>
              <w:t> </w:t>
            </w:r>
          </w:p>
        </w:tc>
      </w:tr>
      <w:tr w:rsidR="008140E1" w:rsidRPr="004F4895" w14:paraId="23E41842" w14:textId="77777777" w:rsidTr="00F50C28">
        <w:trPr>
          <w:trHeight w:val="476"/>
          <w:jc w:val="center"/>
        </w:trPr>
        <w:tc>
          <w:tcPr>
            <w:tcW w:w="11787" w:type="dxa"/>
            <w:gridSpan w:val="10"/>
            <w:vMerge/>
            <w:vAlign w:val="center"/>
            <w:hideMark/>
          </w:tcPr>
          <w:p w14:paraId="3C6C5ACC" w14:textId="77777777" w:rsidR="00883631" w:rsidRPr="004F4895" w:rsidRDefault="00883631" w:rsidP="00883631">
            <w:pPr>
              <w:rPr>
                <w:rFonts w:asciiTheme="minorHAnsi" w:eastAsia="Times New Roman" w:hAnsiTheme="minorHAnsi" w:cstheme="minorHAnsi"/>
                <w:b/>
                <w:bCs/>
                <w:sz w:val="20"/>
                <w:szCs w:val="20"/>
                <w:lang w:eastAsia="es-ES_tradnl"/>
              </w:rPr>
            </w:pPr>
          </w:p>
        </w:tc>
      </w:tr>
    </w:tbl>
    <w:p w14:paraId="00834EC8" w14:textId="77777777" w:rsidR="00883631" w:rsidRPr="004F4895" w:rsidRDefault="00883631" w:rsidP="00883631">
      <w:pPr>
        <w:spacing w:after="0" w:line="240" w:lineRule="auto"/>
        <w:rPr>
          <w:rFonts w:asciiTheme="minorHAnsi" w:hAnsiTheme="minorHAnsi" w:cstheme="minorHAnsi"/>
          <w:sz w:val="20"/>
          <w:szCs w:val="20"/>
        </w:rPr>
      </w:pPr>
    </w:p>
    <w:p w14:paraId="487207FA" w14:textId="77777777" w:rsidR="00883631" w:rsidRPr="004F4895" w:rsidRDefault="00883631" w:rsidP="00883631">
      <w:pPr>
        <w:spacing w:after="0" w:line="240" w:lineRule="auto"/>
        <w:jc w:val="center"/>
        <w:rPr>
          <w:rFonts w:asciiTheme="minorHAnsi" w:hAnsiTheme="minorHAnsi" w:cstheme="minorHAnsi"/>
          <w:sz w:val="20"/>
          <w:szCs w:val="20"/>
        </w:rPr>
      </w:pPr>
    </w:p>
    <w:p w14:paraId="59A8D9F0" w14:textId="77777777" w:rsidR="00883631" w:rsidRPr="004F4895" w:rsidRDefault="00883631" w:rsidP="00883631">
      <w:pPr>
        <w:spacing w:after="0" w:line="240" w:lineRule="auto"/>
        <w:jc w:val="center"/>
        <w:rPr>
          <w:rFonts w:asciiTheme="minorHAnsi" w:hAnsiTheme="minorHAnsi" w:cstheme="minorHAnsi"/>
          <w:sz w:val="20"/>
          <w:szCs w:val="20"/>
        </w:rPr>
      </w:pPr>
    </w:p>
    <w:p w14:paraId="3DBDA281" w14:textId="77777777" w:rsidR="00883631" w:rsidRPr="004F4895" w:rsidRDefault="00883631" w:rsidP="00883631">
      <w:pPr>
        <w:spacing w:after="0" w:line="240" w:lineRule="auto"/>
        <w:jc w:val="center"/>
        <w:rPr>
          <w:rFonts w:asciiTheme="minorHAnsi" w:hAnsiTheme="minorHAnsi" w:cstheme="minorHAnsi"/>
          <w:sz w:val="20"/>
          <w:szCs w:val="20"/>
        </w:rPr>
      </w:pPr>
    </w:p>
    <w:p w14:paraId="2F10124B" w14:textId="77777777" w:rsidR="00883631" w:rsidRPr="004F4895" w:rsidRDefault="00883631" w:rsidP="00883631">
      <w:pPr>
        <w:spacing w:after="0" w:line="240" w:lineRule="auto"/>
        <w:jc w:val="center"/>
        <w:rPr>
          <w:rFonts w:asciiTheme="minorHAnsi" w:hAnsiTheme="minorHAnsi" w:cstheme="minorHAnsi"/>
          <w:sz w:val="20"/>
          <w:szCs w:val="20"/>
        </w:rPr>
      </w:pPr>
    </w:p>
    <w:p w14:paraId="169AA283" w14:textId="77777777" w:rsidR="00883631" w:rsidRPr="004F4895" w:rsidRDefault="00883631" w:rsidP="00883631">
      <w:pPr>
        <w:spacing w:after="0" w:line="240" w:lineRule="auto"/>
        <w:jc w:val="center"/>
        <w:rPr>
          <w:rFonts w:asciiTheme="minorHAnsi" w:hAnsiTheme="minorHAnsi" w:cstheme="minorHAnsi"/>
          <w:sz w:val="20"/>
          <w:szCs w:val="20"/>
        </w:rPr>
      </w:pPr>
    </w:p>
    <w:p w14:paraId="45593835" w14:textId="77777777" w:rsidR="00883631" w:rsidRPr="004F4895" w:rsidRDefault="00883631" w:rsidP="00883631">
      <w:pPr>
        <w:spacing w:after="0" w:line="240" w:lineRule="auto"/>
        <w:jc w:val="center"/>
        <w:rPr>
          <w:rFonts w:asciiTheme="minorHAnsi" w:hAnsiTheme="minorHAnsi" w:cstheme="minorHAnsi"/>
          <w:sz w:val="20"/>
          <w:szCs w:val="20"/>
        </w:rPr>
      </w:pPr>
    </w:p>
    <w:p w14:paraId="0ACE2113" w14:textId="77777777" w:rsidR="00883631" w:rsidRPr="004F4895" w:rsidRDefault="00883631" w:rsidP="00883631">
      <w:pPr>
        <w:spacing w:after="0" w:line="240" w:lineRule="auto"/>
        <w:jc w:val="center"/>
        <w:rPr>
          <w:rFonts w:asciiTheme="minorHAnsi" w:hAnsiTheme="minorHAnsi" w:cstheme="minorHAnsi"/>
          <w:sz w:val="20"/>
          <w:szCs w:val="20"/>
        </w:rPr>
      </w:pPr>
    </w:p>
    <w:p w14:paraId="20D784E2" w14:textId="77777777" w:rsidR="00883631" w:rsidRPr="004F4895" w:rsidRDefault="00883631" w:rsidP="00883631">
      <w:pPr>
        <w:spacing w:after="0" w:line="240" w:lineRule="auto"/>
        <w:jc w:val="center"/>
        <w:rPr>
          <w:rFonts w:asciiTheme="minorHAnsi" w:hAnsiTheme="minorHAnsi" w:cstheme="minorHAnsi"/>
          <w:sz w:val="20"/>
          <w:szCs w:val="20"/>
        </w:rPr>
      </w:pPr>
    </w:p>
    <w:p w14:paraId="0711A7AC" w14:textId="77777777" w:rsidR="00883631" w:rsidRPr="004F4895" w:rsidRDefault="00883631" w:rsidP="00883631">
      <w:pPr>
        <w:spacing w:after="0" w:line="240" w:lineRule="auto"/>
        <w:jc w:val="center"/>
        <w:rPr>
          <w:rFonts w:asciiTheme="minorHAnsi" w:hAnsiTheme="minorHAnsi" w:cstheme="minorHAnsi"/>
          <w:sz w:val="20"/>
          <w:szCs w:val="20"/>
        </w:rPr>
      </w:pPr>
    </w:p>
    <w:p w14:paraId="4B5A3598" w14:textId="77777777" w:rsidR="00883631" w:rsidRPr="004F4895" w:rsidRDefault="00883631" w:rsidP="00883631">
      <w:pPr>
        <w:spacing w:after="0" w:line="240" w:lineRule="auto"/>
        <w:jc w:val="center"/>
        <w:rPr>
          <w:rFonts w:asciiTheme="minorHAnsi" w:hAnsiTheme="minorHAnsi" w:cstheme="minorHAnsi"/>
          <w:sz w:val="20"/>
          <w:szCs w:val="20"/>
        </w:rPr>
      </w:pPr>
    </w:p>
    <w:p w14:paraId="5EC6E654" w14:textId="77777777" w:rsidR="00883631" w:rsidRPr="004F4895" w:rsidRDefault="00883631" w:rsidP="00883631">
      <w:pPr>
        <w:spacing w:after="0" w:line="240" w:lineRule="auto"/>
        <w:jc w:val="center"/>
        <w:rPr>
          <w:rFonts w:asciiTheme="minorHAnsi" w:hAnsiTheme="minorHAnsi" w:cstheme="minorHAnsi"/>
          <w:sz w:val="20"/>
          <w:szCs w:val="20"/>
        </w:rPr>
      </w:pPr>
    </w:p>
    <w:p w14:paraId="0F7F03C1" w14:textId="77777777" w:rsidR="00883631" w:rsidRPr="004F4895" w:rsidRDefault="00883631" w:rsidP="00883631">
      <w:pPr>
        <w:spacing w:after="0" w:line="240" w:lineRule="auto"/>
        <w:jc w:val="center"/>
        <w:rPr>
          <w:rFonts w:asciiTheme="minorHAnsi" w:hAnsiTheme="minorHAnsi" w:cstheme="minorHAnsi"/>
          <w:sz w:val="20"/>
          <w:szCs w:val="20"/>
        </w:rPr>
      </w:pPr>
    </w:p>
    <w:p w14:paraId="16BFB16C" w14:textId="77777777" w:rsidR="00883631" w:rsidRPr="004F4895" w:rsidRDefault="00883631" w:rsidP="00883631">
      <w:pPr>
        <w:spacing w:after="0" w:line="240" w:lineRule="auto"/>
        <w:jc w:val="center"/>
        <w:rPr>
          <w:rFonts w:asciiTheme="minorHAnsi" w:hAnsiTheme="minorHAnsi" w:cstheme="minorHAnsi"/>
          <w:sz w:val="20"/>
          <w:szCs w:val="20"/>
        </w:rPr>
      </w:pPr>
    </w:p>
    <w:p w14:paraId="53063973" w14:textId="77777777" w:rsidR="00883631" w:rsidRPr="004F4895" w:rsidRDefault="00883631" w:rsidP="00883631">
      <w:pPr>
        <w:spacing w:after="0" w:line="240" w:lineRule="auto"/>
        <w:jc w:val="center"/>
        <w:rPr>
          <w:rFonts w:asciiTheme="minorHAnsi" w:hAnsiTheme="minorHAnsi" w:cstheme="minorHAnsi"/>
          <w:sz w:val="20"/>
          <w:szCs w:val="20"/>
        </w:rPr>
      </w:pPr>
    </w:p>
    <w:p w14:paraId="30D6D9FA" w14:textId="77777777" w:rsidR="00883631" w:rsidRPr="004F4895" w:rsidRDefault="00883631" w:rsidP="00883631">
      <w:pPr>
        <w:spacing w:after="0" w:line="240" w:lineRule="auto"/>
        <w:jc w:val="center"/>
        <w:rPr>
          <w:rFonts w:asciiTheme="minorHAnsi" w:hAnsiTheme="minorHAnsi" w:cstheme="minorHAnsi"/>
          <w:sz w:val="20"/>
          <w:szCs w:val="20"/>
        </w:rPr>
      </w:pPr>
    </w:p>
    <w:p w14:paraId="3D75268F" w14:textId="77777777" w:rsidR="00883631" w:rsidRPr="004F4895" w:rsidRDefault="00883631" w:rsidP="00883631">
      <w:pPr>
        <w:spacing w:after="0" w:line="240" w:lineRule="auto"/>
        <w:jc w:val="center"/>
        <w:rPr>
          <w:rFonts w:asciiTheme="minorHAnsi" w:hAnsiTheme="minorHAnsi" w:cstheme="minorHAnsi"/>
          <w:sz w:val="20"/>
          <w:szCs w:val="20"/>
        </w:rPr>
      </w:pPr>
    </w:p>
    <w:p w14:paraId="52551483" w14:textId="77777777" w:rsidR="00883631" w:rsidRPr="004F4895" w:rsidRDefault="00883631" w:rsidP="00883631">
      <w:pPr>
        <w:spacing w:after="0" w:line="240" w:lineRule="auto"/>
        <w:jc w:val="center"/>
        <w:rPr>
          <w:rFonts w:asciiTheme="minorHAnsi" w:hAnsiTheme="minorHAnsi" w:cstheme="minorHAnsi"/>
          <w:sz w:val="20"/>
          <w:szCs w:val="20"/>
        </w:rPr>
      </w:pPr>
    </w:p>
    <w:p w14:paraId="2500DA41" w14:textId="77777777" w:rsidR="00883631" w:rsidRPr="004F4895" w:rsidRDefault="00883631" w:rsidP="00883631">
      <w:pPr>
        <w:spacing w:after="0" w:line="240" w:lineRule="auto"/>
        <w:jc w:val="center"/>
        <w:rPr>
          <w:rFonts w:asciiTheme="minorHAnsi" w:hAnsiTheme="minorHAnsi" w:cstheme="minorHAnsi"/>
          <w:sz w:val="20"/>
          <w:szCs w:val="20"/>
        </w:rPr>
      </w:pPr>
    </w:p>
    <w:p w14:paraId="2CC1C256" w14:textId="77777777" w:rsidR="00883631" w:rsidRPr="004F4895" w:rsidRDefault="00883631" w:rsidP="00883631">
      <w:pPr>
        <w:spacing w:after="0" w:line="240" w:lineRule="auto"/>
        <w:jc w:val="center"/>
        <w:rPr>
          <w:rFonts w:asciiTheme="minorHAnsi" w:hAnsiTheme="minorHAnsi" w:cstheme="minorHAnsi"/>
          <w:sz w:val="20"/>
          <w:szCs w:val="20"/>
        </w:rPr>
      </w:pPr>
    </w:p>
    <w:p w14:paraId="2049251A" w14:textId="77777777" w:rsidR="00883631" w:rsidRPr="004F4895" w:rsidRDefault="00883631" w:rsidP="00883631">
      <w:pPr>
        <w:spacing w:after="0" w:line="240" w:lineRule="auto"/>
        <w:jc w:val="center"/>
        <w:rPr>
          <w:rFonts w:asciiTheme="minorHAnsi" w:hAnsiTheme="minorHAnsi" w:cstheme="minorHAnsi"/>
          <w:sz w:val="20"/>
          <w:szCs w:val="20"/>
        </w:rPr>
      </w:pPr>
    </w:p>
    <w:p w14:paraId="31211157" w14:textId="77777777" w:rsidR="00883631" w:rsidRPr="004F4895" w:rsidRDefault="00883631" w:rsidP="00883631">
      <w:pPr>
        <w:spacing w:after="0" w:line="240" w:lineRule="auto"/>
        <w:jc w:val="center"/>
        <w:rPr>
          <w:rFonts w:asciiTheme="minorHAnsi" w:hAnsiTheme="minorHAnsi" w:cstheme="minorHAnsi"/>
          <w:sz w:val="20"/>
          <w:szCs w:val="20"/>
        </w:rPr>
      </w:pPr>
    </w:p>
    <w:p w14:paraId="5CA3079A" w14:textId="77777777" w:rsidR="00883631" w:rsidRPr="004F4895" w:rsidRDefault="00883631" w:rsidP="00883631">
      <w:pPr>
        <w:spacing w:after="0" w:line="240" w:lineRule="auto"/>
        <w:jc w:val="center"/>
        <w:rPr>
          <w:rFonts w:asciiTheme="minorHAnsi" w:hAnsiTheme="minorHAnsi" w:cstheme="minorHAnsi"/>
          <w:sz w:val="20"/>
          <w:szCs w:val="20"/>
        </w:rPr>
      </w:pPr>
    </w:p>
    <w:p w14:paraId="75678658" w14:textId="77777777" w:rsidR="00883631" w:rsidRPr="004F4895" w:rsidRDefault="00883631" w:rsidP="00883631">
      <w:pPr>
        <w:spacing w:after="0" w:line="240" w:lineRule="auto"/>
        <w:jc w:val="center"/>
        <w:rPr>
          <w:rFonts w:asciiTheme="minorHAnsi" w:hAnsiTheme="minorHAnsi" w:cstheme="minorHAnsi"/>
          <w:sz w:val="20"/>
          <w:szCs w:val="20"/>
        </w:rPr>
      </w:pPr>
    </w:p>
    <w:p w14:paraId="1F99D149" w14:textId="77777777" w:rsidR="00883631" w:rsidRPr="004F4895" w:rsidRDefault="00883631" w:rsidP="00883631">
      <w:pPr>
        <w:spacing w:after="0" w:line="240" w:lineRule="auto"/>
        <w:jc w:val="center"/>
        <w:rPr>
          <w:rFonts w:asciiTheme="minorHAnsi" w:hAnsiTheme="minorHAnsi" w:cstheme="minorHAnsi"/>
          <w:sz w:val="20"/>
          <w:szCs w:val="20"/>
        </w:rPr>
      </w:pPr>
    </w:p>
    <w:p w14:paraId="6AFEA5F9" w14:textId="77777777" w:rsidR="00883631" w:rsidRPr="004F4895" w:rsidRDefault="00883631" w:rsidP="00883631">
      <w:pPr>
        <w:spacing w:after="0" w:line="240" w:lineRule="auto"/>
        <w:jc w:val="center"/>
        <w:rPr>
          <w:rFonts w:asciiTheme="minorHAnsi" w:hAnsiTheme="minorHAnsi" w:cstheme="minorHAnsi"/>
          <w:sz w:val="20"/>
          <w:szCs w:val="20"/>
        </w:rPr>
      </w:pPr>
    </w:p>
    <w:p w14:paraId="46323419" w14:textId="77777777" w:rsidR="00883631" w:rsidRPr="004F4895" w:rsidRDefault="00883631" w:rsidP="00883631">
      <w:pPr>
        <w:spacing w:after="0" w:line="240" w:lineRule="auto"/>
        <w:jc w:val="center"/>
        <w:rPr>
          <w:rFonts w:asciiTheme="minorHAnsi" w:hAnsiTheme="minorHAnsi" w:cstheme="minorHAnsi"/>
          <w:sz w:val="20"/>
          <w:szCs w:val="20"/>
        </w:rPr>
      </w:pPr>
    </w:p>
    <w:p w14:paraId="0F0579A1" w14:textId="77777777" w:rsidR="00883631" w:rsidRPr="004F4895" w:rsidRDefault="00883631" w:rsidP="00883631">
      <w:pPr>
        <w:spacing w:after="0" w:line="240" w:lineRule="auto"/>
        <w:rPr>
          <w:rFonts w:asciiTheme="minorHAnsi" w:hAnsiTheme="minorHAnsi" w:cstheme="minorHAnsi"/>
          <w:sz w:val="20"/>
          <w:szCs w:val="20"/>
        </w:rPr>
      </w:pPr>
    </w:p>
    <w:p w14:paraId="2C7AC39B" w14:textId="77777777" w:rsidR="00883631" w:rsidRPr="004F4895" w:rsidRDefault="00883631" w:rsidP="009C0D43">
      <w:pPr>
        <w:autoSpaceDE w:val="0"/>
        <w:autoSpaceDN w:val="0"/>
        <w:adjustRightInd w:val="0"/>
        <w:jc w:val="both"/>
        <w:rPr>
          <w:rFonts w:asciiTheme="minorHAnsi" w:hAnsiTheme="minorHAnsi" w:cstheme="minorHAnsi"/>
          <w:sz w:val="20"/>
          <w:szCs w:val="20"/>
        </w:rPr>
      </w:pPr>
    </w:p>
    <w:p w14:paraId="4E4A1069" w14:textId="77777777" w:rsidR="003E237B" w:rsidRPr="004F4895" w:rsidRDefault="003E237B" w:rsidP="003E237B">
      <w:pPr>
        <w:spacing w:after="0" w:line="240" w:lineRule="auto"/>
        <w:rPr>
          <w:rFonts w:asciiTheme="minorHAnsi" w:hAnsiTheme="minorHAnsi" w:cstheme="minorHAnsi"/>
          <w:sz w:val="20"/>
          <w:szCs w:val="20"/>
        </w:rPr>
      </w:pPr>
    </w:p>
    <w:sectPr w:rsidR="003E237B" w:rsidRPr="004F4895" w:rsidSect="005D4A8F">
      <w:headerReference w:type="default" r:id="rId25"/>
      <w:footerReference w:type="default" r:id="rId26"/>
      <w:pgSz w:w="12240" w:h="15840"/>
      <w:pgMar w:top="2087" w:right="1701" w:bottom="993" w:left="1985" w:header="2127"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9734B" w14:textId="77777777" w:rsidR="00DB6EA9" w:rsidRDefault="00DB6EA9" w:rsidP="00E851EF">
      <w:pPr>
        <w:spacing w:after="0" w:line="240" w:lineRule="auto"/>
      </w:pPr>
      <w:r>
        <w:separator/>
      </w:r>
    </w:p>
  </w:endnote>
  <w:endnote w:type="continuationSeparator" w:id="0">
    <w:p w14:paraId="653DFEA2" w14:textId="77777777" w:rsidR="00DB6EA9" w:rsidRDefault="00DB6EA9" w:rsidP="00E851EF">
      <w:pPr>
        <w:spacing w:after="0" w:line="240" w:lineRule="auto"/>
      </w:pPr>
      <w:r>
        <w:continuationSeparator/>
      </w:r>
    </w:p>
  </w:endnote>
  <w:endnote w:type="continuationNotice" w:id="1">
    <w:p w14:paraId="4433A54F" w14:textId="77777777" w:rsidR="00DB6EA9" w:rsidRDefault="00DB6E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IDFont+F3">
    <w:altName w:val="Cambria"/>
    <w:panose1 w:val="00000000000000000000"/>
    <w:charset w:val="00"/>
    <w:family w:val="roman"/>
    <w:notTrueType/>
    <w:pitch w:val="default"/>
  </w:font>
  <w:font w:name="CIDFont+F1">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E24C" w14:textId="77777777" w:rsidR="003D5C3E" w:rsidRDefault="003D5C3E" w:rsidP="00E851EF">
    <w:pPr>
      <w:pStyle w:val="Piedepgina"/>
      <w:ind w:left="-15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F7E9B" w14:textId="77777777" w:rsidR="00DB6EA9" w:rsidRDefault="00DB6EA9" w:rsidP="00E851EF">
      <w:pPr>
        <w:spacing w:after="0" w:line="240" w:lineRule="auto"/>
      </w:pPr>
      <w:r>
        <w:separator/>
      </w:r>
    </w:p>
  </w:footnote>
  <w:footnote w:type="continuationSeparator" w:id="0">
    <w:p w14:paraId="0A4ED79F" w14:textId="77777777" w:rsidR="00DB6EA9" w:rsidRDefault="00DB6EA9" w:rsidP="00E851EF">
      <w:pPr>
        <w:spacing w:after="0" w:line="240" w:lineRule="auto"/>
      </w:pPr>
      <w:r>
        <w:continuationSeparator/>
      </w:r>
    </w:p>
  </w:footnote>
  <w:footnote w:type="continuationNotice" w:id="1">
    <w:p w14:paraId="1B0C388E" w14:textId="77777777" w:rsidR="00DB6EA9" w:rsidRDefault="00DB6EA9">
      <w:pPr>
        <w:spacing w:after="0" w:line="240" w:lineRule="auto"/>
      </w:pPr>
    </w:p>
  </w:footnote>
  <w:footnote w:id="2">
    <w:p w14:paraId="215D840E" w14:textId="77777777" w:rsidR="003D5C3E" w:rsidRPr="00952369" w:rsidRDefault="003D5C3E" w:rsidP="00B27A93">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3">
    <w:p w14:paraId="1B9FC104" w14:textId="77777777" w:rsidR="003D5C3E" w:rsidRPr="00952369" w:rsidRDefault="003D5C3E" w:rsidP="00B27A93">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margin" w:tblpXSpec="center" w:tblpY="-149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098"/>
      <w:gridCol w:w="5381"/>
      <w:gridCol w:w="2552"/>
    </w:tblGrid>
    <w:tr w:rsidR="003D5C3E" w:rsidRPr="00CB5751" w14:paraId="044664CB" w14:textId="77777777" w:rsidTr="008725DF">
      <w:trPr>
        <w:trHeight w:val="416"/>
      </w:trPr>
      <w:tc>
        <w:tcPr>
          <w:tcW w:w="2098" w:type="dxa"/>
          <w:vMerge w:val="restart"/>
          <w:vAlign w:val="center"/>
        </w:tcPr>
        <w:p w14:paraId="20BC7FD8" w14:textId="77559528" w:rsidR="003D5C3E" w:rsidRPr="004F623B" w:rsidRDefault="003D5C3E" w:rsidP="007B7BBB">
          <w:pPr>
            <w:pStyle w:val="Encabezado"/>
            <w:jc w:val="center"/>
            <w:rPr>
              <w:rFonts w:ascii="Arial" w:hAnsi="Arial" w:cs="Arial"/>
              <w:sz w:val="16"/>
              <w:szCs w:val="16"/>
            </w:rPr>
          </w:pPr>
          <w:r>
            <w:rPr>
              <w:noProof/>
              <w:lang w:eastAsia="es-CO"/>
            </w:rPr>
            <w:drawing>
              <wp:inline distT="0" distB="0" distL="0" distR="0" wp14:anchorId="29480FED" wp14:editId="4C97BC42">
                <wp:extent cx="990600" cy="876300"/>
                <wp:effectExtent l="0" t="0" r="0" b="0"/>
                <wp:docPr id="10" name="Imagen 2">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0000000-0008-0000-0000-000003000000}"/>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5853" t="8688" r="23415" b="18652"/>
                        <a:stretch/>
                      </pic:blipFill>
                      <pic:spPr>
                        <a:xfrm>
                          <a:off x="0" y="0"/>
                          <a:ext cx="990600" cy="876300"/>
                        </a:xfrm>
                        <a:prstGeom prst="rect">
                          <a:avLst/>
                        </a:prstGeom>
                      </pic:spPr>
                    </pic:pic>
                  </a:graphicData>
                </a:graphic>
              </wp:inline>
            </w:drawing>
          </w:r>
        </w:p>
      </w:tc>
      <w:tc>
        <w:tcPr>
          <w:tcW w:w="5381" w:type="dxa"/>
          <w:vMerge w:val="restart"/>
          <w:vAlign w:val="center"/>
        </w:tcPr>
        <w:p w14:paraId="7A813A7C" w14:textId="77777777" w:rsidR="003D5C3E" w:rsidRPr="00202C9E" w:rsidRDefault="003D5C3E" w:rsidP="007B7BBB">
          <w:pPr>
            <w:pStyle w:val="Textoindependiente"/>
            <w:spacing w:after="0"/>
            <w:jc w:val="center"/>
            <w:rPr>
              <w:rFonts w:asciiTheme="minorHAnsi" w:hAnsiTheme="minorHAnsi" w:cstheme="minorHAnsi"/>
              <w:b/>
              <w:sz w:val="22"/>
              <w:szCs w:val="22"/>
            </w:rPr>
          </w:pPr>
          <w:r>
            <w:rPr>
              <w:rFonts w:asciiTheme="minorHAnsi" w:hAnsiTheme="minorHAnsi" w:cstheme="minorHAnsi"/>
              <w:b/>
              <w:sz w:val="24"/>
              <w:szCs w:val="22"/>
            </w:rPr>
            <w:t>PLIEGOS DE CONDICIONES SPVA</w:t>
          </w:r>
        </w:p>
      </w:tc>
      <w:tc>
        <w:tcPr>
          <w:tcW w:w="2552" w:type="dxa"/>
          <w:vAlign w:val="center"/>
        </w:tcPr>
        <w:p w14:paraId="4AADB004" w14:textId="77777777" w:rsidR="003D5C3E" w:rsidRPr="00B403B3" w:rsidRDefault="003D5C3E" w:rsidP="007B7BBB">
          <w:pPr>
            <w:pStyle w:val="Encabezado"/>
            <w:ind w:right="57"/>
            <w:rPr>
              <w:rFonts w:ascii="Arial" w:hAnsi="Arial" w:cs="Arial"/>
              <w:sz w:val="20"/>
            </w:rPr>
          </w:pPr>
          <w:r w:rsidRPr="00B403B3">
            <w:rPr>
              <w:rFonts w:ascii="Arial" w:hAnsi="Arial" w:cs="Arial"/>
              <w:b/>
              <w:sz w:val="20"/>
            </w:rPr>
            <w:t>Código</w:t>
          </w:r>
          <w:r w:rsidRPr="00B403B3">
            <w:rPr>
              <w:rFonts w:ascii="Arial" w:hAnsi="Arial" w:cs="Arial"/>
              <w:sz w:val="20"/>
            </w:rPr>
            <w:t xml:space="preserve">: </w:t>
          </w:r>
          <w:r>
            <w:rPr>
              <w:rFonts w:ascii="Arial" w:hAnsi="Arial" w:cs="Arial"/>
              <w:sz w:val="20"/>
            </w:rPr>
            <w:t>FT-M6-GC-10</w:t>
          </w:r>
        </w:p>
      </w:tc>
    </w:tr>
    <w:tr w:rsidR="003D5C3E" w:rsidRPr="00CB5751" w14:paraId="0B2F5F50" w14:textId="77777777" w:rsidTr="008725DF">
      <w:tblPrEx>
        <w:tblCellMar>
          <w:left w:w="108" w:type="dxa"/>
          <w:right w:w="108" w:type="dxa"/>
        </w:tblCellMar>
      </w:tblPrEx>
      <w:trPr>
        <w:trHeight w:val="423"/>
      </w:trPr>
      <w:tc>
        <w:tcPr>
          <w:tcW w:w="2098" w:type="dxa"/>
          <w:vMerge/>
        </w:tcPr>
        <w:p w14:paraId="1B958355" w14:textId="77777777" w:rsidR="003D5C3E" w:rsidRPr="004F623B" w:rsidRDefault="003D5C3E" w:rsidP="007B7BBB">
          <w:pPr>
            <w:pStyle w:val="Encabezado"/>
            <w:rPr>
              <w:rFonts w:ascii="Arial" w:hAnsi="Arial" w:cs="Arial"/>
            </w:rPr>
          </w:pPr>
        </w:p>
      </w:tc>
      <w:tc>
        <w:tcPr>
          <w:tcW w:w="5381" w:type="dxa"/>
          <w:vMerge/>
        </w:tcPr>
        <w:p w14:paraId="51DC2793" w14:textId="77777777" w:rsidR="003D5C3E" w:rsidRPr="004F623B" w:rsidRDefault="003D5C3E" w:rsidP="007B7BBB">
          <w:pPr>
            <w:pStyle w:val="Encabezado"/>
            <w:rPr>
              <w:rFonts w:ascii="Arial" w:hAnsi="Arial" w:cs="Arial"/>
            </w:rPr>
          </w:pPr>
        </w:p>
      </w:tc>
      <w:tc>
        <w:tcPr>
          <w:tcW w:w="2552" w:type="dxa"/>
          <w:vAlign w:val="center"/>
        </w:tcPr>
        <w:p w14:paraId="05E70820" w14:textId="06BDD5FF" w:rsidR="003D5C3E" w:rsidRPr="00B403B3" w:rsidRDefault="003D5C3E" w:rsidP="007B7BBB">
          <w:pPr>
            <w:pStyle w:val="Encabezado"/>
            <w:rPr>
              <w:rFonts w:ascii="Arial" w:hAnsi="Arial" w:cs="Arial"/>
              <w:sz w:val="20"/>
            </w:rPr>
          </w:pPr>
          <w:r w:rsidRPr="00B403B3">
            <w:rPr>
              <w:rFonts w:ascii="Arial" w:hAnsi="Arial" w:cs="Arial"/>
              <w:b/>
              <w:sz w:val="20"/>
            </w:rPr>
            <w:t>Versión:</w:t>
          </w:r>
          <w:r>
            <w:rPr>
              <w:rFonts w:ascii="Arial" w:hAnsi="Arial" w:cs="Arial"/>
              <w:sz w:val="20"/>
            </w:rPr>
            <w:t xml:space="preserve"> </w:t>
          </w:r>
          <w:r w:rsidR="00B800B5">
            <w:rPr>
              <w:rFonts w:ascii="Arial" w:hAnsi="Arial" w:cs="Arial"/>
              <w:sz w:val="20"/>
            </w:rPr>
            <w:t>10</w:t>
          </w:r>
        </w:p>
      </w:tc>
    </w:tr>
    <w:tr w:rsidR="003D5C3E" w:rsidRPr="00CB5751" w14:paraId="036B728E" w14:textId="77777777" w:rsidTr="008725DF">
      <w:tblPrEx>
        <w:tblCellMar>
          <w:left w:w="108" w:type="dxa"/>
          <w:right w:w="108" w:type="dxa"/>
        </w:tblCellMar>
      </w:tblPrEx>
      <w:trPr>
        <w:trHeight w:val="414"/>
      </w:trPr>
      <w:tc>
        <w:tcPr>
          <w:tcW w:w="2098" w:type="dxa"/>
          <w:vMerge/>
        </w:tcPr>
        <w:p w14:paraId="33682F91" w14:textId="77777777" w:rsidR="003D5C3E" w:rsidRPr="004F623B" w:rsidRDefault="003D5C3E" w:rsidP="007B7BBB">
          <w:pPr>
            <w:pStyle w:val="Encabezado"/>
            <w:rPr>
              <w:rFonts w:ascii="Arial" w:hAnsi="Arial" w:cs="Arial"/>
            </w:rPr>
          </w:pPr>
        </w:p>
      </w:tc>
      <w:tc>
        <w:tcPr>
          <w:tcW w:w="5381" w:type="dxa"/>
          <w:vMerge/>
        </w:tcPr>
        <w:p w14:paraId="3EF5ADA9" w14:textId="77777777" w:rsidR="003D5C3E" w:rsidRPr="004F623B" w:rsidRDefault="003D5C3E" w:rsidP="007B7BBB">
          <w:pPr>
            <w:pStyle w:val="Encabezado"/>
            <w:rPr>
              <w:rFonts w:ascii="Arial" w:hAnsi="Arial" w:cs="Arial"/>
            </w:rPr>
          </w:pPr>
        </w:p>
      </w:tc>
      <w:tc>
        <w:tcPr>
          <w:tcW w:w="2552" w:type="dxa"/>
          <w:vAlign w:val="center"/>
        </w:tcPr>
        <w:p w14:paraId="7213FA04" w14:textId="77777777" w:rsidR="003D5C3E" w:rsidRPr="00B403B3" w:rsidRDefault="003D5C3E" w:rsidP="007B7BBB">
          <w:pPr>
            <w:pStyle w:val="Encabezado"/>
            <w:rPr>
              <w:rFonts w:ascii="Arial" w:hAnsi="Arial" w:cs="Arial"/>
              <w:sz w:val="20"/>
            </w:rPr>
          </w:pPr>
          <w:r w:rsidRPr="00130D87">
            <w:rPr>
              <w:rFonts w:ascii="Arial" w:hAnsi="Arial" w:cs="Arial"/>
              <w:sz w:val="20"/>
              <w:szCs w:val="20"/>
            </w:rPr>
            <w:t xml:space="preserve">Página </w:t>
          </w:r>
          <w:r w:rsidRPr="00130D87">
            <w:rPr>
              <w:rFonts w:ascii="Arial" w:hAnsi="Arial" w:cs="Arial"/>
              <w:sz w:val="20"/>
              <w:szCs w:val="20"/>
            </w:rPr>
            <w:fldChar w:fldCharType="begin"/>
          </w:r>
          <w:r w:rsidRPr="00130D87">
            <w:rPr>
              <w:rFonts w:ascii="Arial" w:hAnsi="Arial" w:cs="Arial"/>
              <w:sz w:val="20"/>
              <w:szCs w:val="20"/>
            </w:rPr>
            <w:instrText xml:space="preserve"> PAGE </w:instrText>
          </w:r>
          <w:r w:rsidRPr="00130D87">
            <w:rPr>
              <w:rFonts w:ascii="Arial" w:hAnsi="Arial" w:cs="Arial"/>
              <w:sz w:val="20"/>
              <w:szCs w:val="20"/>
            </w:rPr>
            <w:fldChar w:fldCharType="separate"/>
          </w:r>
          <w:r w:rsidR="002C5BD3">
            <w:rPr>
              <w:rFonts w:ascii="Arial" w:hAnsi="Arial" w:cs="Arial"/>
              <w:noProof/>
              <w:sz w:val="20"/>
              <w:szCs w:val="20"/>
            </w:rPr>
            <w:t>16</w:t>
          </w:r>
          <w:r w:rsidRPr="00130D87">
            <w:rPr>
              <w:rFonts w:ascii="Arial" w:hAnsi="Arial" w:cs="Arial"/>
              <w:sz w:val="20"/>
              <w:szCs w:val="20"/>
            </w:rPr>
            <w:fldChar w:fldCharType="end"/>
          </w:r>
          <w:r w:rsidRPr="00130D87">
            <w:rPr>
              <w:rFonts w:ascii="Arial" w:hAnsi="Arial" w:cs="Arial"/>
              <w:sz w:val="20"/>
              <w:szCs w:val="20"/>
            </w:rPr>
            <w:t xml:space="preserve"> de </w:t>
          </w:r>
          <w:r w:rsidRPr="00130D87">
            <w:rPr>
              <w:rFonts w:ascii="Arial" w:hAnsi="Arial" w:cs="Arial"/>
              <w:sz w:val="20"/>
              <w:szCs w:val="20"/>
            </w:rPr>
            <w:fldChar w:fldCharType="begin"/>
          </w:r>
          <w:r w:rsidRPr="00130D87">
            <w:rPr>
              <w:rFonts w:ascii="Arial" w:hAnsi="Arial" w:cs="Arial"/>
              <w:sz w:val="20"/>
              <w:szCs w:val="20"/>
            </w:rPr>
            <w:instrText xml:space="preserve"> NUMPAGES </w:instrText>
          </w:r>
          <w:r w:rsidRPr="00130D87">
            <w:rPr>
              <w:rFonts w:ascii="Arial" w:hAnsi="Arial" w:cs="Arial"/>
              <w:sz w:val="20"/>
              <w:szCs w:val="20"/>
            </w:rPr>
            <w:fldChar w:fldCharType="separate"/>
          </w:r>
          <w:r w:rsidR="002C5BD3">
            <w:rPr>
              <w:rFonts w:ascii="Arial" w:hAnsi="Arial" w:cs="Arial"/>
              <w:noProof/>
              <w:sz w:val="20"/>
              <w:szCs w:val="20"/>
            </w:rPr>
            <w:t>40</w:t>
          </w:r>
          <w:r w:rsidRPr="00130D87">
            <w:rPr>
              <w:rFonts w:ascii="Arial" w:hAnsi="Arial" w:cs="Arial"/>
              <w:sz w:val="20"/>
              <w:szCs w:val="20"/>
            </w:rPr>
            <w:fldChar w:fldCharType="end"/>
          </w:r>
        </w:p>
      </w:tc>
    </w:tr>
  </w:tbl>
  <w:p w14:paraId="4C1651E1" w14:textId="77777777" w:rsidR="003D5C3E" w:rsidRDefault="003D5C3E" w:rsidP="00E851EF">
    <w:pPr>
      <w:pStyle w:val="Encabezado"/>
      <w:ind w:left="-15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10270"/>
    <w:multiLevelType w:val="multilevel"/>
    <w:tmpl w:val="66FC627E"/>
    <w:lvl w:ilvl="0">
      <w:start w:val="8"/>
      <w:numFmt w:val="decimal"/>
      <w:lvlText w:val="%1."/>
      <w:lvlJc w:val="left"/>
      <w:pPr>
        <w:ind w:left="360" w:hanging="360"/>
      </w:pPr>
      <w:rPr>
        <w:rFonts w:hint="default"/>
      </w:rPr>
    </w:lvl>
    <w:lvl w:ilvl="1">
      <w:start w:val="1"/>
      <w:numFmt w:val="decimal"/>
      <w:lvlText w:val="%1.%2."/>
      <w:lvlJc w:val="left"/>
      <w:pPr>
        <w:ind w:left="1712" w:hanging="720"/>
      </w:pPr>
      <w:rPr>
        <w:rFonts w:hint="default"/>
        <w:b/>
        <w:bCs/>
      </w:rPr>
    </w:lvl>
    <w:lvl w:ilvl="2">
      <w:start w:val="1"/>
      <w:numFmt w:val="decimal"/>
      <w:lvlText w:val="%1.%2.%3."/>
      <w:lvlJc w:val="left"/>
      <w:pPr>
        <w:ind w:left="2160" w:hanging="720"/>
      </w:pPr>
      <w:rPr>
        <w:rFonts w:hint="default"/>
        <w:b/>
        <w:bCs/>
      </w:rPr>
    </w:lvl>
    <w:lvl w:ilvl="3">
      <w:start w:val="1"/>
      <w:numFmt w:val="decimal"/>
      <w:lvlText w:val="%1.%2.%3.%4."/>
      <w:lvlJc w:val="left"/>
      <w:pPr>
        <w:ind w:left="3240" w:hanging="1080"/>
      </w:pPr>
      <w:rPr>
        <w:rFonts w:hint="default"/>
        <w:b/>
        <w:bCs/>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430647C"/>
    <w:multiLevelType w:val="hybridMultilevel"/>
    <w:tmpl w:val="4B9E4CA4"/>
    <w:lvl w:ilvl="0" w:tplc="08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FE749B7"/>
    <w:multiLevelType w:val="hybridMultilevel"/>
    <w:tmpl w:val="012AE7C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C6362A"/>
    <w:multiLevelType w:val="hybridMultilevel"/>
    <w:tmpl w:val="42AAC476"/>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4" w15:restartNumberingAfterBreak="0">
    <w:nsid w:val="140A66DC"/>
    <w:multiLevelType w:val="hybridMultilevel"/>
    <w:tmpl w:val="B7CA792E"/>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5" w15:restartNumberingAfterBreak="0">
    <w:nsid w:val="1F5365DE"/>
    <w:multiLevelType w:val="hybridMultilevel"/>
    <w:tmpl w:val="9A1CD28A"/>
    <w:lvl w:ilvl="0" w:tplc="080A000D">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6" w15:restartNumberingAfterBreak="0">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248C4F07"/>
    <w:multiLevelType w:val="hybridMultilevel"/>
    <w:tmpl w:val="2794E5B4"/>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8" w15:restartNumberingAfterBreak="0">
    <w:nsid w:val="27871586"/>
    <w:multiLevelType w:val="multilevel"/>
    <w:tmpl w:val="9FDAF432"/>
    <w:lvl w:ilvl="0">
      <w:start w:val="1"/>
      <w:numFmt w:val="decimal"/>
      <w:lvlText w:val="%1."/>
      <w:lvlJc w:val="left"/>
      <w:pPr>
        <w:ind w:left="1068" w:hanging="360"/>
      </w:pPr>
      <w:rPr>
        <w:rFonts w:hint="default"/>
      </w:rPr>
    </w:lvl>
    <w:lvl w:ilvl="1">
      <w:start w:val="2"/>
      <w:numFmt w:val="decimal"/>
      <w:isLgl/>
      <w:lvlText w:val="%1.%2."/>
      <w:lvlJc w:val="left"/>
      <w:pPr>
        <w:ind w:left="1068" w:hanging="360"/>
      </w:pPr>
      <w:rPr>
        <w:rFonts w:hint="default"/>
        <w:sz w:val="22"/>
        <w:szCs w:val="22"/>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9" w15:restartNumberingAfterBreak="0">
    <w:nsid w:val="32290B07"/>
    <w:multiLevelType w:val="hybridMultilevel"/>
    <w:tmpl w:val="5FACAEF8"/>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2A65093"/>
    <w:multiLevelType w:val="hybridMultilevel"/>
    <w:tmpl w:val="D7EAAA26"/>
    <w:lvl w:ilvl="0" w:tplc="038C739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6854555"/>
    <w:multiLevelType w:val="hybridMultilevel"/>
    <w:tmpl w:val="2E0CFFB8"/>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2" w15:restartNumberingAfterBreak="0">
    <w:nsid w:val="3A840D62"/>
    <w:multiLevelType w:val="hybridMultilevel"/>
    <w:tmpl w:val="584CDCD0"/>
    <w:lvl w:ilvl="0" w:tplc="240A0001">
      <w:start w:val="1"/>
      <w:numFmt w:val="bullet"/>
      <w:lvlText w:val=""/>
      <w:lvlJc w:val="left"/>
      <w:pPr>
        <w:ind w:left="1788" w:hanging="360"/>
      </w:pPr>
      <w:rPr>
        <w:rFonts w:ascii="Symbol" w:hAnsi="Symbol" w:hint="default"/>
      </w:rPr>
    </w:lvl>
    <w:lvl w:ilvl="1" w:tplc="240A0003" w:tentative="1">
      <w:start w:val="1"/>
      <w:numFmt w:val="bullet"/>
      <w:lvlText w:val="o"/>
      <w:lvlJc w:val="left"/>
      <w:pPr>
        <w:ind w:left="2508" w:hanging="360"/>
      </w:pPr>
      <w:rPr>
        <w:rFonts w:ascii="Courier New" w:hAnsi="Courier New" w:cs="Courier New" w:hint="default"/>
      </w:rPr>
    </w:lvl>
    <w:lvl w:ilvl="2" w:tplc="240A0005" w:tentative="1">
      <w:start w:val="1"/>
      <w:numFmt w:val="bullet"/>
      <w:lvlText w:val=""/>
      <w:lvlJc w:val="left"/>
      <w:pPr>
        <w:ind w:left="3228" w:hanging="360"/>
      </w:pPr>
      <w:rPr>
        <w:rFonts w:ascii="Wingdings" w:hAnsi="Wingdings" w:hint="default"/>
      </w:rPr>
    </w:lvl>
    <w:lvl w:ilvl="3" w:tplc="240A0001" w:tentative="1">
      <w:start w:val="1"/>
      <w:numFmt w:val="bullet"/>
      <w:lvlText w:val=""/>
      <w:lvlJc w:val="left"/>
      <w:pPr>
        <w:ind w:left="3948" w:hanging="360"/>
      </w:pPr>
      <w:rPr>
        <w:rFonts w:ascii="Symbol" w:hAnsi="Symbol" w:hint="default"/>
      </w:rPr>
    </w:lvl>
    <w:lvl w:ilvl="4" w:tplc="240A0003" w:tentative="1">
      <w:start w:val="1"/>
      <w:numFmt w:val="bullet"/>
      <w:lvlText w:val="o"/>
      <w:lvlJc w:val="left"/>
      <w:pPr>
        <w:ind w:left="4668" w:hanging="360"/>
      </w:pPr>
      <w:rPr>
        <w:rFonts w:ascii="Courier New" w:hAnsi="Courier New" w:cs="Courier New" w:hint="default"/>
      </w:rPr>
    </w:lvl>
    <w:lvl w:ilvl="5" w:tplc="240A0005" w:tentative="1">
      <w:start w:val="1"/>
      <w:numFmt w:val="bullet"/>
      <w:lvlText w:val=""/>
      <w:lvlJc w:val="left"/>
      <w:pPr>
        <w:ind w:left="5388" w:hanging="360"/>
      </w:pPr>
      <w:rPr>
        <w:rFonts w:ascii="Wingdings" w:hAnsi="Wingdings" w:hint="default"/>
      </w:rPr>
    </w:lvl>
    <w:lvl w:ilvl="6" w:tplc="240A0001" w:tentative="1">
      <w:start w:val="1"/>
      <w:numFmt w:val="bullet"/>
      <w:lvlText w:val=""/>
      <w:lvlJc w:val="left"/>
      <w:pPr>
        <w:ind w:left="6108" w:hanging="360"/>
      </w:pPr>
      <w:rPr>
        <w:rFonts w:ascii="Symbol" w:hAnsi="Symbol" w:hint="default"/>
      </w:rPr>
    </w:lvl>
    <w:lvl w:ilvl="7" w:tplc="240A0003" w:tentative="1">
      <w:start w:val="1"/>
      <w:numFmt w:val="bullet"/>
      <w:lvlText w:val="o"/>
      <w:lvlJc w:val="left"/>
      <w:pPr>
        <w:ind w:left="6828" w:hanging="360"/>
      </w:pPr>
      <w:rPr>
        <w:rFonts w:ascii="Courier New" w:hAnsi="Courier New" w:cs="Courier New" w:hint="default"/>
      </w:rPr>
    </w:lvl>
    <w:lvl w:ilvl="8" w:tplc="240A0005" w:tentative="1">
      <w:start w:val="1"/>
      <w:numFmt w:val="bullet"/>
      <w:lvlText w:val=""/>
      <w:lvlJc w:val="left"/>
      <w:pPr>
        <w:ind w:left="7548" w:hanging="360"/>
      </w:pPr>
      <w:rPr>
        <w:rFonts w:ascii="Wingdings" w:hAnsi="Wingdings" w:hint="default"/>
      </w:rPr>
    </w:lvl>
  </w:abstractNum>
  <w:abstractNum w:abstractNumId="13" w15:restartNumberingAfterBreak="0">
    <w:nsid w:val="3CDE5BC9"/>
    <w:multiLevelType w:val="multilevel"/>
    <w:tmpl w:val="3530001E"/>
    <w:lvl w:ilvl="0">
      <w:start w:val="1"/>
      <w:numFmt w:val="decimal"/>
      <w:lvlText w:val="%1."/>
      <w:lvlJc w:val="left"/>
      <w:pPr>
        <w:ind w:left="502" w:hanging="360"/>
      </w:pPr>
      <w:rPr>
        <w:rFonts w:asciiTheme="minorHAnsi" w:hAnsiTheme="minorHAnsi" w:cstheme="minorHAnsi" w:hint="default"/>
        <w:b/>
        <w:bCs/>
        <w:color w:val="auto"/>
        <w:sz w:val="22"/>
        <w:szCs w:val="22"/>
        <w:lang w:val="es-CO"/>
      </w:rPr>
    </w:lvl>
    <w:lvl w:ilvl="1">
      <w:start w:val="1"/>
      <w:numFmt w:val="decimal"/>
      <w:isLgl/>
      <w:lvlText w:val="%1.%2."/>
      <w:lvlJc w:val="left"/>
      <w:pPr>
        <w:ind w:left="643" w:hanging="360"/>
      </w:pPr>
      <w:rPr>
        <w:rFonts w:hint="default"/>
        <w:b/>
        <w:color w:val="auto"/>
        <w:sz w:val="22"/>
        <w:szCs w:val="22"/>
      </w:rPr>
    </w:lvl>
    <w:lvl w:ilvl="2">
      <w:start w:val="1"/>
      <w:numFmt w:val="decimal"/>
      <w:isLgl/>
      <w:lvlText w:val="%1.%2.%3."/>
      <w:lvlJc w:val="left"/>
      <w:pPr>
        <w:ind w:left="3414"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0BD5A96"/>
    <w:multiLevelType w:val="multilevel"/>
    <w:tmpl w:val="07220D7A"/>
    <w:lvl w:ilvl="0">
      <w:start w:val="7"/>
      <w:numFmt w:val="decimal"/>
      <w:lvlText w:val="%1"/>
      <w:lvlJc w:val="left"/>
      <w:pPr>
        <w:ind w:left="1442" w:hanging="360"/>
      </w:pPr>
      <w:rPr>
        <w:lang w:val="es-ES" w:eastAsia="en-US" w:bidi="ar-SA"/>
      </w:rPr>
    </w:lvl>
    <w:lvl w:ilvl="1">
      <w:start w:val="1"/>
      <w:numFmt w:val="decimal"/>
      <w:lvlText w:val="%1.%2."/>
      <w:lvlJc w:val="left"/>
      <w:pPr>
        <w:ind w:left="1442" w:hanging="360"/>
      </w:pPr>
      <w:rPr>
        <w:rFonts w:ascii="Carlito" w:eastAsia="Carlito" w:hAnsi="Carlito" w:cs="Carlito" w:hint="default"/>
        <w:b/>
        <w:bCs/>
        <w:spacing w:val="-2"/>
        <w:w w:val="100"/>
        <w:sz w:val="22"/>
        <w:szCs w:val="22"/>
        <w:lang w:val="es-ES" w:eastAsia="en-US" w:bidi="ar-SA"/>
      </w:rPr>
    </w:lvl>
    <w:lvl w:ilvl="2">
      <w:start w:val="1"/>
      <w:numFmt w:val="decimal"/>
      <w:lvlText w:val="%1.%2.%3."/>
      <w:lvlJc w:val="left"/>
      <w:pPr>
        <w:ind w:left="2565" w:hanging="720"/>
      </w:pPr>
      <w:rPr>
        <w:rFonts w:ascii="Carlito" w:eastAsia="Carlito" w:hAnsi="Carlito" w:cs="Carlito" w:hint="default"/>
        <w:b/>
        <w:bCs/>
        <w:spacing w:val="-2"/>
        <w:w w:val="100"/>
        <w:sz w:val="22"/>
        <w:szCs w:val="22"/>
        <w:lang w:val="es-ES" w:eastAsia="en-US" w:bidi="ar-SA"/>
      </w:rPr>
    </w:lvl>
    <w:lvl w:ilvl="3">
      <w:start w:val="1"/>
      <w:numFmt w:val="lowerLetter"/>
      <w:lvlText w:val="%4)"/>
      <w:lvlJc w:val="left"/>
      <w:pPr>
        <w:ind w:left="2498" w:hanging="360"/>
      </w:pPr>
      <w:rPr>
        <w:rFonts w:ascii="Carlito" w:eastAsia="Carlito" w:hAnsi="Carlito" w:cs="Carlito" w:hint="default"/>
        <w:b/>
        <w:bCs/>
        <w:spacing w:val="-1"/>
        <w:w w:val="100"/>
        <w:sz w:val="22"/>
        <w:szCs w:val="22"/>
        <w:lang w:val="es-ES" w:eastAsia="en-US" w:bidi="ar-SA"/>
      </w:rPr>
    </w:lvl>
    <w:lvl w:ilvl="4">
      <w:numFmt w:val="bullet"/>
      <w:lvlText w:val=""/>
      <w:lvlJc w:val="left"/>
      <w:pPr>
        <w:ind w:left="3218" w:hanging="360"/>
      </w:pPr>
      <w:rPr>
        <w:rFonts w:ascii="Symbol" w:eastAsia="Symbol" w:hAnsi="Symbol" w:cs="Symbol" w:hint="default"/>
        <w:w w:val="100"/>
        <w:sz w:val="22"/>
        <w:szCs w:val="22"/>
        <w:lang w:val="es-ES" w:eastAsia="en-US" w:bidi="ar-SA"/>
      </w:rPr>
    </w:lvl>
    <w:lvl w:ilvl="5">
      <w:numFmt w:val="bullet"/>
      <w:lvlText w:val="•"/>
      <w:lvlJc w:val="left"/>
      <w:pPr>
        <w:ind w:left="5237" w:hanging="360"/>
      </w:pPr>
      <w:rPr>
        <w:lang w:val="es-ES" w:eastAsia="en-US" w:bidi="ar-SA"/>
      </w:rPr>
    </w:lvl>
    <w:lvl w:ilvl="6">
      <w:numFmt w:val="bullet"/>
      <w:lvlText w:val="•"/>
      <w:lvlJc w:val="left"/>
      <w:pPr>
        <w:ind w:left="6245" w:hanging="360"/>
      </w:pPr>
      <w:rPr>
        <w:lang w:val="es-ES" w:eastAsia="en-US" w:bidi="ar-SA"/>
      </w:rPr>
    </w:lvl>
    <w:lvl w:ilvl="7">
      <w:numFmt w:val="bullet"/>
      <w:lvlText w:val="•"/>
      <w:lvlJc w:val="left"/>
      <w:pPr>
        <w:ind w:left="7254" w:hanging="360"/>
      </w:pPr>
      <w:rPr>
        <w:lang w:val="es-ES" w:eastAsia="en-US" w:bidi="ar-SA"/>
      </w:rPr>
    </w:lvl>
    <w:lvl w:ilvl="8">
      <w:numFmt w:val="bullet"/>
      <w:lvlText w:val="•"/>
      <w:lvlJc w:val="left"/>
      <w:pPr>
        <w:ind w:left="8262" w:hanging="360"/>
      </w:pPr>
      <w:rPr>
        <w:lang w:val="es-ES" w:eastAsia="en-US" w:bidi="ar-SA"/>
      </w:rPr>
    </w:lvl>
  </w:abstractNum>
  <w:abstractNum w:abstractNumId="15" w15:restartNumberingAfterBreak="0">
    <w:nsid w:val="455E57E8"/>
    <w:multiLevelType w:val="hybridMultilevel"/>
    <w:tmpl w:val="8B105D4E"/>
    <w:lvl w:ilvl="0" w:tplc="CA2461DC">
      <w:numFmt w:val="bullet"/>
      <w:lvlText w:val="•"/>
      <w:lvlJc w:val="left"/>
      <w:pPr>
        <w:ind w:left="1080" w:hanging="72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BF82D61"/>
    <w:multiLevelType w:val="hybridMultilevel"/>
    <w:tmpl w:val="2B34BFA0"/>
    <w:lvl w:ilvl="0" w:tplc="01080646">
      <w:numFmt w:val="bullet"/>
      <w:lvlText w:val=""/>
      <w:lvlJc w:val="left"/>
      <w:pPr>
        <w:ind w:left="722" w:hanging="284"/>
      </w:pPr>
      <w:rPr>
        <w:rFonts w:ascii="Wingdings" w:eastAsia="Wingdings" w:hAnsi="Wingdings" w:cs="Wingdings" w:hint="default"/>
        <w:w w:val="100"/>
        <w:sz w:val="22"/>
        <w:szCs w:val="22"/>
        <w:lang w:val="es-ES" w:eastAsia="en-US" w:bidi="ar-SA"/>
      </w:rPr>
    </w:lvl>
    <w:lvl w:ilvl="1" w:tplc="EF2E4F1C">
      <w:start w:val="1"/>
      <w:numFmt w:val="decimal"/>
      <w:lvlText w:val="%2."/>
      <w:lvlJc w:val="left"/>
      <w:pPr>
        <w:ind w:left="1005" w:hanging="360"/>
      </w:pPr>
      <w:rPr>
        <w:rFonts w:ascii="Carlito" w:eastAsia="Carlito" w:hAnsi="Carlito" w:cs="Carlito" w:hint="default"/>
        <w:b/>
        <w:bCs/>
        <w:w w:val="100"/>
        <w:sz w:val="22"/>
        <w:szCs w:val="22"/>
        <w:lang w:val="es-ES" w:eastAsia="en-US" w:bidi="ar-SA"/>
      </w:rPr>
    </w:lvl>
    <w:lvl w:ilvl="2" w:tplc="5720D1EC">
      <w:numFmt w:val="bullet"/>
      <w:lvlText w:val=""/>
      <w:lvlJc w:val="left"/>
      <w:pPr>
        <w:ind w:left="1442" w:hanging="360"/>
      </w:pPr>
      <w:rPr>
        <w:rFonts w:ascii="Symbol" w:eastAsia="Symbol" w:hAnsi="Symbol" w:cs="Symbol" w:hint="default"/>
        <w:w w:val="100"/>
        <w:sz w:val="22"/>
        <w:szCs w:val="22"/>
        <w:lang w:val="es-ES" w:eastAsia="en-US" w:bidi="ar-SA"/>
      </w:rPr>
    </w:lvl>
    <w:lvl w:ilvl="3" w:tplc="0C289498">
      <w:numFmt w:val="bullet"/>
      <w:lvlText w:val="•"/>
      <w:lvlJc w:val="left"/>
      <w:pPr>
        <w:ind w:left="2545" w:hanging="360"/>
      </w:pPr>
      <w:rPr>
        <w:rFonts w:hint="default"/>
        <w:lang w:val="es-ES" w:eastAsia="en-US" w:bidi="ar-SA"/>
      </w:rPr>
    </w:lvl>
    <w:lvl w:ilvl="4" w:tplc="027820D4">
      <w:numFmt w:val="bullet"/>
      <w:lvlText w:val="•"/>
      <w:lvlJc w:val="left"/>
      <w:pPr>
        <w:ind w:left="3650" w:hanging="360"/>
      </w:pPr>
      <w:rPr>
        <w:rFonts w:hint="default"/>
        <w:lang w:val="es-ES" w:eastAsia="en-US" w:bidi="ar-SA"/>
      </w:rPr>
    </w:lvl>
    <w:lvl w:ilvl="5" w:tplc="EEEED1F0">
      <w:numFmt w:val="bullet"/>
      <w:lvlText w:val="•"/>
      <w:lvlJc w:val="left"/>
      <w:pPr>
        <w:ind w:left="4755" w:hanging="360"/>
      </w:pPr>
      <w:rPr>
        <w:rFonts w:hint="default"/>
        <w:lang w:val="es-ES" w:eastAsia="en-US" w:bidi="ar-SA"/>
      </w:rPr>
    </w:lvl>
    <w:lvl w:ilvl="6" w:tplc="5FB044DE">
      <w:numFmt w:val="bullet"/>
      <w:lvlText w:val="•"/>
      <w:lvlJc w:val="left"/>
      <w:pPr>
        <w:ind w:left="5860" w:hanging="360"/>
      </w:pPr>
      <w:rPr>
        <w:rFonts w:hint="default"/>
        <w:lang w:val="es-ES" w:eastAsia="en-US" w:bidi="ar-SA"/>
      </w:rPr>
    </w:lvl>
    <w:lvl w:ilvl="7" w:tplc="4A68D6B0">
      <w:numFmt w:val="bullet"/>
      <w:lvlText w:val="•"/>
      <w:lvlJc w:val="left"/>
      <w:pPr>
        <w:ind w:left="6965" w:hanging="360"/>
      </w:pPr>
      <w:rPr>
        <w:rFonts w:hint="default"/>
        <w:lang w:val="es-ES" w:eastAsia="en-US" w:bidi="ar-SA"/>
      </w:rPr>
    </w:lvl>
    <w:lvl w:ilvl="8" w:tplc="ADE81408">
      <w:numFmt w:val="bullet"/>
      <w:lvlText w:val="•"/>
      <w:lvlJc w:val="left"/>
      <w:pPr>
        <w:ind w:left="8070" w:hanging="360"/>
      </w:pPr>
      <w:rPr>
        <w:rFonts w:hint="default"/>
        <w:lang w:val="es-ES" w:eastAsia="en-US" w:bidi="ar-SA"/>
      </w:rPr>
    </w:lvl>
  </w:abstractNum>
  <w:abstractNum w:abstractNumId="17" w15:restartNumberingAfterBreak="0">
    <w:nsid w:val="55D92B26"/>
    <w:multiLevelType w:val="hybridMultilevel"/>
    <w:tmpl w:val="FBFCBA98"/>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18" w15:restartNumberingAfterBreak="0">
    <w:nsid w:val="582417B4"/>
    <w:multiLevelType w:val="hybridMultilevel"/>
    <w:tmpl w:val="B89EFB48"/>
    <w:lvl w:ilvl="0" w:tplc="A3349642">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19"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C696EEB"/>
    <w:multiLevelType w:val="hybridMultilevel"/>
    <w:tmpl w:val="76F077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DC10CDB"/>
    <w:multiLevelType w:val="hybridMultilevel"/>
    <w:tmpl w:val="4EDCCE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23" w15:restartNumberingAfterBreak="0">
    <w:nsid w:val="621E7777"/>
    <w:multiLevelType w:val="multilevel"/>
    <w:tmpl w:val="BA725192"/>
    <w:lvl w:ilvl="0">
      <w:start w:val="3"/>
      <w:numFmt w:val="decimal"/>
      <w:lvlText w:val="%1."/>
      <w:lvlJc w:val="left"/>
      <w:pPr>
        <w:ind w:left="720" w:hanging="720"/>
      </w:pPr>
      <w:rPr>
        <w:rFonts w:hint="default"/>
        <w:b/>
      </w:rPr>
    </w:lvl>
    <w:lvl w:ilvl="1">
      <w:start w:val="1"/>
      <w:numFmt w:val="decimal"/>
      <w:lvlText w:val="%1.%2."/>
      <w:lvlJc w:val="left"/>
      <w:pPr>
        <w:ind w:left="3555" w:hanging="72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5541E7A"/>
    <w:multiLevelType w:val="hybridMultilevel"/>
    <w:tmpl w:val="C32C13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A047A13"/>
    <w:multiLevelType w:val="multilevel"/>
    <w:tmpl w:val="FAD447E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7C6DE4"/>
    <w:multiLevelType w:val="hybridMultilevel"/>
    <w:tmpl w:val="2B48B93E"/>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7" w15:restartNumberingAfterBreak="0">
    <w:nsid w:val="6C81667E"/>
    <w:multiLevelType w:val="hybridMultilevel"/>
    <w:tmpl w:val="808295BA"/>
    <w:lvl w:ilvl="0" w:tplc="91FC136C">
      <w:start w:val="1"/>
      <w:numFmt w:val="decimal"/>
      <w:lvlText w:val="%1)"/>
      <w:lvlJc w:val="left"/>
      <w:pPr>
        <w:ind w:left="1442" w:hanging="360"/>
      </w:pPr>
      <w:rPr>
        <w:rFonts w:ascii="Carlito" w:eastAsia="Carlito" w:hAnsi="Carlito" w:cs="Carlito" w:hint="default"/>
        <w:b/>
        <w:bCs/>
        <w:w w:val="100"/>
        <w:sz w:val="22"/>
        <w:szCs w:val="22"/>
        <w:lang w:val="es-ES" w:eastAsia="en-US" w:bidi="ar-SA"/>
      </w:rPr>
    </w:lvl>
    <w:lvl w:ilvl="1" w:tplc="715C629C">
      <w:numFmt w:val="bullet"/>
      <w:lvlText w:val=""/>
      <w:lvlJc w:val="left"/>
      <w:pPr>
        <w:ind w:left="1636" w:hanging="360"/>
      </w:pPr>
      <w:rPr>
        <w:rFonts w:ascii="Symbol" w:eastAsia="Symbol" w:hAnsi="Symbol" w:cs="Symbol" w:hint="default"/>
        <w:w w:val="100"/>
        <w:sz w:val="22"/>
        <w:szCs w:val="22"/>
        <w:lang w:val="es-ES" w:eastAsia="en-US" w:bidi="ar-SA"/>
      </w:rPr>
    </w:lvl>
    <w:lvl w:ilvl="2" w:tplc="6548EFB8">
      <w:numFmt w:val="bullet"/>
      <w:lvlText w:val="o"/>
      <w:lvlJc w:val="left"/>
      <w:pPr>
        <w:ind w:left="2510" w:hanging="360"/>
      </w:pPr>
      <w:rPr>
        <w:rFonts w:ascii="Courier New" w:eastAsia="Courier New" w:hAnsi="Courier New" w:cs="Courier New" w:hint="default"/>
        <w:w w:val="100"/>
        <w:sz w:val="22"/>
        <w:szCs w:val="22"/>
        <w:lang w:val="es-ES" w:eastAsia="en-US" w:bidi="ar-SA"/>
      </w:rPr>
    </w:lvl>
    <w:lvl w:ilvl="3" w:tplc="EBF82726">
      <w:numFmt w:val="bullet"/>
      <w:lvlText w:val="•"/>
      <w:lvlJc w:val="left"/>
      <w:pPr>
        <w:ind w:left="2520" w:hanging="360"/>
      </w:pPr>
      <w:rPr>
        <w:rFonts w:hint="default"/>
        <w:lang w:val="es-ES" w:eastAsia="en-US" w:bidi="ar-SA"/>
      </w:rPr>
    </w:lvl>
    <w:lvl w:ilvl="4" w:tplc="584E0198">
      <w:numFmt w:val="bullet"/>
      <w:lvlText w:val="•"/>
      <w:lvlJc w:val="left"/>
      <w:pPr>
        <w:ind w:left="3628" w:hanging="360"/>
      </w:pPr>
      <w:rPr>
        <w:rFonts w:hint="default"/>
        <w:lang w:val="es-ES" w:eastAsia="en-US" w:bidi="ar-SA"/>
      </w:rPr>
    </w:lvl>
    <w:lvl w:ilvl="5" w:tplc="981E2FA6">
      <w:numFmt w:val="bullet"/>
      <w:lvlText w:val="•"/>
      <w:lvlJc w:val="left"/>
      <w:pPr>
        <w:ind w:left="4737" w:hanging="360"/>
      </w:pPr>
      <w:rPr>
        <w:rFonts w:hint="default"/>
        <w:lang w:val="es-ES" w:eastAsia="en-US" w:bidi="ar-SA"/>
      </w:rPr>
    </w:lvl>
    <w:lvl w:ilvl="6" w:tplc="3BDCF55A">
      <w:numFmt w:val="bullet"/>
      <w:lvlText w:val="•"/>
      <w:lvlJc w:val="left"/>
      <w:pPr>
        <w:ind w:left="5845" w:hanging="360"/>
      </w:pPr>
      <w:rPr>
        <w:rFonts w:hint="default"/>
        <w:lang w:val="es-ES" w:eastAsia="en-US" w:bidi="ar-SA"/>
      </w:rPr>
    </w:lvl>
    <w:lvl w:ilvl="7" w:tplc="0FD84F9E">
      <w:numFmt w:val="bullet"/>
      <w:lvlText w:val="•"/>
      <w:lvlJc w:val="left"/>
      <w:pPr>
        <w:ind w:left="6954" w:hanging="360"/>
      </w:pPr>
      <w:rPr>
        <w:rFonts w:hint="default"/>
        <w:lang w:val="es-ES" w:eastAsia="en-US" w:bidi="ar-SA"/>
      </w:rPr>
    </w:lvl>
    <w:lvl w:ilvl="8" w:tplc="B8528F5E">
      <w:numFmt w:val="bullet"/>
      <w:lvlText w:val="•"/>
      <w:lvlJc w:val="left"/>
      <w:pPr>
        <w:ind w:left="8062" w:hanging="360"/>
      </w:pPr>
      <w:rPr>
        <w:rFonts w:hint="default"/>
        <w:lang w:val="es-ES" w:eastAsia="en-US" w:bidi="ar-SA"/>
      </w:rPr>
    </w:lvl>
  </w:abstractNum>
  <w:abstractNum w:abstractNumId="28"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9" w15:restartNumberingAfterBreak="0">
    <w:nsid w:val="730B3A17"/>
    <w:multiLevelType w:val="multilevel"/>
    <w:tmpl w:val="9B1292A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65728AE"/>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F192471"/>
    <w:multiLevelType w:val="hybridMultilevel"/>
    <w:tmpl w:val="54EEA6FE"/>
    <w:lvl w:ilvl="0" w:tplc="240A000D">
      <w:start w:val="1"/>
      <w:numFmt w:val="bullet"/>
      <w:lvlText w:val=""/>
      <w:lvlJc w:val="left"/>
      <w:pPr>
        <w:ind w:left="1972" w:hanging="360"/>
      </w:pPr>
      <w:rPr>
        <w:rFonts w:ascii="Wingdings" w:hAnsi="Wingdings" w:hint="default"/>
      </w:rPr>
    </w:lvl>
    <w:lvl w:ilvl="1" w:tplc="240A0003">
      <w:start w:val="1"/>
      <w:numFmt w:val="bullet"/>
      <w:lvlText w:val="o"/>
      <w:lvlJc w:val="left"/>
      <w:pPr>
        <w:ind w:left="2692" w:hanging="360"/>
      </w:pPr>
      <w:rPr>
        <w:rFonts w:ascii="Courier New" w:hAnsi="Courier New" w:cs="Courier New" w:hint="default"/>
      </w:rPr>
    </w:lvl>
    <w:lvl w:ilvl="2" w:tplc="240A0005" w:tentative="1">
      <w:start w:val="1"/>
      <w:numFmt w:val="bullet"/>
      <w:lvlText w:val=""/>
      <w:lvlJc w:val="left"/>
      <w:pPr>
        <w:ind w:left="3412" w:hanging="360"/>
      </w:pPr>
      <w:rPr>
        <w:rFonts w:ascii="Wingdings" w:hAnsi="Wingdings" w:hint="default"/>
      </w:rPr>
    </w:lvl>
    <w:lvl w:ilvl="3" w:tplc="240A0001" w:tentative="1">
      <w:start w:val="1"/>
      <w:numFmt w:val="bullet"/>
      <w:lvlText w:val=""/>
      <w:lvlJc w:val="left"/>
      <w:pPr>
        <w:ind w:left="4132" w:hanging="360"/>
      </w:pPr>
      <w:rPr>
        <w:rFonts w:ascii="Symbol" w:hAnsi="Symbol" w:hint="default"/>
      </w:rPr>
    </w:lvl>
    <w:lvl w:ilvl="4" w:tplc="240A0003" w:tentative="1">
      <w:start w:val="1"/>
      <w:numFmt w:val="bullet"/>
      <w:lvlText w:val="o"/>
      <w:lvlJc w:val="left"/>
      <w:pPr>
        <w:ind w:left="4852" w:hanging="360"/>
      </w:pPr>
      <w:rPr>
        <w:rFonts w:ascii="Courier New" w:hAnsi="Courier New" w:cs="Courier New" w:hint="default"/>
      </w:rPr>
    </w:lvl>
    <w:lvl w:ilvl="5" w:tplc="240A0005" w:tentative="1">
      <w:start w:val="1"/>
      <w:numFmt w:val="bullet"/>
      <w:lvlText w:val=""/>
      <w:lvlJc w:val="left"/>
      <w:pPr>
        <w:ind w:left="5572" w:hanging="360"/>
      </w:pPr>
      <w:rPr>
        <w:rFonts w:ascii="Wingdings" w:hAnsi="Wingdings" w:hint="default"/>
      </w:rPr>
    </w:lvl>
    <w:lvl w:ilvl="6" w:tplc="240A0001" w:tentative="1">
      <w:start w:val="1"/>
      <w:numFmt w:val="bullet"/>
      <w:lvlText w:val=""/>
      <w:lvlJc w:val="left"/>
      <w:pPr>
        <w:ind w:left="6292" w:hanging="360"/>
      </w:pPr>
      <w:rPr>
        <w:rFonts w:ascii="Symbol" w:hAnsi="Symbol" w:hint="default"/>
      </w:rPr>
    </w:lvl>
    <w:lvl w:ilvl="7" w:tplc="240A0003" w:tentative="1">
      <w:start w:val="1"/>
      <w:numFmt w:val="bullet"/>
      <w:lvlText w:val="o"/>
      <w:lvlJc w:val="left"/>
      <w:pPr>
        <w:ind w:left="7012" w:hanging="360"/>
      </w:pPr>
      <w:rPr>
        <w:rFonts w:ascii="Courier New" w:hAnsi="Courier New" w:cs="Courier New" w:hint="default"/>
      </w:rPr>
    </w:lvl>
    <w:lvl w:ilvl="8" w:tplc="240A0005" w:tentative="1">
      <w:start w:val="1"/>
      <w:numFmt w:val="bullet"/>
      <w:lvlText w:val=""/>
      <w:lvlJc w:val="left"/>
      <w:pPr>
        <w:ind w:left="7732" w:hanging="360"/>
      </w:pPr>
      <w:rPr>
        <w:rFonts w:ascii="Wingdings" w:hAnsi="Wingdings" w:hint="default"/>
      </w:rPr>
    </w:lvl>
  </w:abstractNum>
  <w:num w:numId="1" w16cid:durableId="1315721647">
    <w:abstractNumId w:val="6"/>
  </w:num>
  <w:num w:numId="2" w16cid:durableId="1288858209">
    <w:abstractNumId w:val="10"/>
  </w:num>
  <w:num w:numId="3" w16cid:durableId="830171025">
    <w:abstractNumId w:val="30"/>
  </w:num>
  <w:num w:numId="4" w16cid:durableId="1606883859">
    <w:abstractNumId w:val="28"/>
  </w:num>
  <w:num w:numId="5" w16cid:durableId="776219226">
    <w:abstractNumId w:val="19"/>
  </w:num>
  <w:num w:numId="6" w16cid:durableId="716274436">
    <w:abstractNumId w:val="32"/>
  </w:num>
  <w:num w:numId="7" w16cid:durableId="1751194272">
    <w:abstractNumId w:val="22"/>
  </w:num>
  <w:num w:numId="8" w16cid:durableId="1251962192">
    <w:abstractNumId w:val="18"/>
  </w:num>
  <w:num w:numId="9" w16cid:durableId="477454430">
    <w:abstractNumId w:val="13"/>
  </w:num>
  <w:num w:numId="10" w16cid:durableId="325986457">
    <w:abstractNumId w:val="4"/>
  </w:num>
  <w:num w:numId="11" w16cid:durableId="1763453572">
    <w:abstractNumId w:val="17"/>
  </w:num>
  <w:num w:numId="12" w16cid:durableId="1089080227">
    <w:abstractNumId w:val="7"/>
  </w:num>
  <w:num w:numId="13" w16cid:durableId="337346420">
    <w:abstractNumId w:val="5"/>
  </w:num>
  <w:num w:numId="14" w16cid:durableId="1639650471">
    <w:abstractNumId w:val="1"/>
  </w:num>
  <w:num w:numId="15" w16cid:durableId="557866524">
    <w:abstractNumId w:val="31"/>
  </w:num>
  <w:num w:numId="16" w16cid:durableId="737020315">
    <w:abstractNumId w:val="9"/>
  </w:num>
  <w:num w:numId="17" w16cid:durableId="45759468">
    <w:abstractNumId w:val="3"/>
  </w:num>
  <w:num w:numId="18" w16cid:durableId="592859472">
    <w:abstractNumId w:val="26"/>
  </w:num>
  <w:num w:numId="19" w16cid:durableId="585579652">
    <w:abstractNumId w:val="29"/>
  </w:num>
  <w:num w:numId="20" w16cid:durableId="1589383670">
    <w:abstractNumId w:val="20"/>
  </w:num>
  <w:num w:numId="21" w16cid:durableId="1928465699">
    <w:abstractNumId w:val="21"/>
  </w:num>
  <w:num w:numId="22" w16cid:durableId="807093699">
    <w:abstractNumId w:val="15"/>
  </w:num>
  <w:num w:numId="23" w16cid:durableId="461654561">
    <w:abstractNumId w:val="16"/>
  </w:num>
  <w:num w:numId="24" w16cid:durableId="1027220358">
    <w:abstractNumId w:val="23"/>
  </w:num>
  <w:num w:numId="25" w16cid:durableId="1405449827">
    <w:abstractNumId w:val="27"/>
  </w:num>
  <w:num w:numId="26" w16cid:durableId="5324928">
    <w:abstractNumId w:val="25"/>
  </w:num>
  <w:num w:numId="27" w16cid:durableId="700208656">
    <w:abstractNumId w:val="8"/>
  </w:num>
  <w:num w:numId="28" w16cid:durableId="314577228">
    <w:abstractNumId w:val="12"/>
  </w:num>
  <w:num w:numId="29" w16cid:durableId="1171218222">
    <w:abstractNumId w:val="11"/>
  </w:num>
  <w:num w:numId="30" w16cid:durableId="535510004">
    <w:abstractNumId w:val="14"/>
    <w:lvlOverride w:ilvl="0">
      <w:startOverride w:val="7"/>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1" w16cid:durableId="223952383">
    <w:abstractNumId w:val="24"/>
  </w:num>
  <w:num w:numId="32" w16cid:durableId="429159887">
    <w:abstractNumId w:val="2"/>
  </w:num>
  <w:num w:numId="33" w16cid:durableId="1273706487">
    <w:abstractNumId w:val="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EF"/>
    <w:rsid w:val="00000806"/>
    <w:rsid w:val="000008AC"/>
    <w:rsid w:val="00003580"/>
    <w:rsid w:val="000037C5"/>
    <w:rsid w:val="00011F21"/>
    <w:rsid w:val="0001614C"/>
    <w:rsid w:val="00017C34"/>
    <w:rsid w:val="00017FC4"/>
    <w:rsid w:val="00020980"/>
    <w:rsid w:val="000245CA"/>
    <w:rsid w:val="00024BF2"/>
    <w:rsid w:val="00027480"/>
    <w:rsid w:val="0002796E"/>
    <w:rsid w:val="0003649A"/>
    <w:rsid w:val="00044055"/>
    <w:rsid w:val="0004692C"/>
    <w:rsid w:val="00053C6C"/>
    <w:rsid w:val="00054EF8"/>
    <w:rsid w:val="00056235"/>
    <w:rsid w:val="0005680B"/>
    <w:rsid w:val="000603A6"/>
    <w:rsid w:val="000650FD"/>
    <w:rsid w:val="000705BC"/>
    <w:rsid w:val="00070EEF"/>
    <w:rsid w:val="00073210"/>
    <w:rsid w:val="0007555D"/>
    <w:rsid w:val="00075A9B"/>
    <w:rsid w:val="00075AB0"/>
    <w:rsid w:val="00076A08"/>
    <w:rsid w:val="0008314A"/>
    <w:rsid w:val="00083D21"/>
    <w:rsid w:val="00085C6C"/>
    <w:rsid w:val="00090CC7"/>
    <w:rsid w:val="00094470"/>
    <w:rsid w:val="00095F82"/>
    <w:rsid w:val="00096E82"/>
    <w:rsid w:val="000A1EC3"/>
    <w:rsid w:val="000A3B30"/>
    <w:rsid w:val="000A5ADB"/>
    <w:rsid w:val="000A6693"/>
    <w:rsid w:val="000B0537"/>
    <w:rsid w:val="000B0B7C"/>
    <w:rsid w:val="000B2CFF"/>
    <w:rsid w:val="000B60D9"/>
    <w:rsid w:val="000C0223"/>
    <w:rsid w:val="000C09CE"/>
    <w:rsid w:val="000C1D65"/>
    <w:rsid w:val="000D3084"/>
    <w:rsid w:val="000D3185"/>
    <w:rsid w:val="000D4C73"/>
    <w:rsid w:val="000D62F9"/>
    <w:rsid w:val="000D721D"/>
    <w:rsid w:val="000D7318"/>
    <w:rsid w:val="000D765D"/>
    <w:rsid w:val="000D790D"/>
    <w:rsid w:val="000E0B7C"/>
    <w:rsid w:val="000E72EC"/>
    <w:rsid w:val="000E7F67"/>
    <w:rsid w:val="000F0338"/>
    <w:rsid w:val="000F1B65"/>
    <w:rsid w:val="000F4416"/>
    <w:rsid w:val="000F5332"/>
    <w:rsid w:val="000F702A"/>
    <w:rsid w:val="00117141"/>
    <w:rsid w:val="0012267B"/>
    <w:rsid w:val="001233DF"/>
    <w:rsid w:val="00126A0F"/>
    <w:rsid w:val="00126F23"/>
    <w:rsid w:val="00127994"/>
    <w:rsid w:val="00130DFE"/>
    <w:rsid w:val="00131226"/>
    <w:rsid w:val="001354A6"/>
    <w:rsid w:val="00137C86"/>
    <w:rsid w:val="00141892"/>
    <w:rsid w:val="0014211C"/>
    <w:rsid w:val="00143576"/>
    <w:rsid w:val="001446F9"/>
    <w:rsid w:val="001459FD"/>
    <w:rsid w:val="00145EEE"/>
    <w:rsid w:val="001506A4"/>
    <w:rsid w:val="001519BC"/>
    <w:rsid w:val="00153278"/>
    <w:rsid w:val="00154C03"/>
    <w:rsid w:val="0015620E"/>
    <w:rsid w:val="00156E61"/>
    <w:rsid w:val="00157A80"/>
    <w:rsid w:val="0016139B"/>
    <w:rsid w:val="00164984"/>
    <w:rsid w:val="00170C9B"/>
    <w:rsid w:val="00170CC8"/>
    <w:rsid w:val="00172CB6"/>
    <w:rsid w:val="0017483C"/>
    <w:rsid w:val="0018188E"/>
    <w:rsid w:val="00187866"/>
    <w:rsid w:val="00187972"/>
    <w:rsid w:val="00191D55"/>
    <w:rsid w:val="00192C3D"/>
    <w:rsid w:val="001B0837"/>
    <w:rsid w:val="001B35BD"/>
    <w:rsid w:val="001B7657"/>
    <w:rsid w:val="001B766C"/>
    <w:rsid w:val="001C03D9"/>
    <w:rsid w:val="001C0F1C"/>
    <w:rsid w:val="001C672B"/>
    <w:rsid w:val="001D27DD"/>
    <w:rsid w:val="001D2D24"/>
    <w:rsid w:val="001D5E89"/>
    <w:rsid w:val="001D70FE"/>
    <w:rsid w:val="001D7283"/>
    <w:rsid w:val="001E60AB"/>
    <w:rsid w:val="001E657A"/>
    <w:rsid w:val="001E6760"/>
    <w:rsid w:val="001E7B74"/>
    <w:rsid w:val="001F11F0"/>
    <w:rsid w:val="001F405C"/>
    <w:rsid w:val="001F464A"/>
    <w:rsid w:val="001F6C78"/>
    <w:rsid w:val="002014E8"/>
    <w:rsid w:val="002023FC"/>
    <w:rsid w:val="002054EF"/>
    <w:rsid w:val="002061FC"/>
    <w:rsid w:val="0021429C"/>
    <w:rsid w:val="00214308"/>
    <w:rsid w:val="002165E3"/>
    <w:rsid w:val="0022098C"/>
    <w:rsid w:val="00225116"/>
    <w:rsid w:val="0022741C"/>
    <w:rsid w:val="00227551"/>
    <w:rsid w:val="00230C12"/>
    <w:rsid w:val="002321CF"/>
    <w:rsid w:val="002345BA"/>
    <w:rsid w:val="00236D1A"/>
    <w:rsid w:val="0023729A"/>
    <w:rsid w:val="00237B29"/>
    <w:rsid w:val="00240160"/>
    <w:rsid w:val="002444C4"/>
    <w:rsid w:val="00245A8B"/>
    <w:rsid w:val="00247CF5"/>
    <w:rsid w:val="002505CE"/>
    <w:rsid w:val="002533DD"/>
    <w:rsid w:val="00254065"/>
    <w:rsid w:val="00260A24"/>
    <w:rsid w:val="0026321F"/>
    <w:rsid w:val="00264284"/>
    <w:rsid w:val="00265E7F"/>
    <w:rsid w:val="002717A2"/>
    <w:rsid w:val="00280D18"/>
    <w:rsid w:val="002821D3"/>
    <w:rsid w:val="002853A5"/>
    <w:rsid w:val="00291A5E"/>
    <w:rsid w:val="00292DEF"/>
    <w:rsid w:val="002942CA"/>
    <w:rsid w:val="002945DC"/>
    <w:rsid w:val="002A0DB9"/>
    <w:rsid w:val="002A10FB"/>
    <w:rsid w:val="002A1EF2"/>
    <w:rsid w:val="002A29DD"/>
    <w:rsid w:val="002A2F12"/>
    <w:rsid w:val="002A4297"/>
    <w:rsid w:val="002A7C64"/>
    <w:rsid w:val="002B051E"/>
    <w:rsid w:val="002B1080"/>
    <w:rsid w:val="002B340C"/>
    <w:rsid w:val="002B4B22"/>
    <w:rsid w:val="002C2DCA"/>
    <w:rsid w:val="002C3F31"/>
    <w:rsid w:val="002C5BD3"/>
    <w:rsid w:val="002C7C12"/>
    <w:rsid w:val="002D0091"/>
    <w:rsid w:val="002D4124"/>
    <w:rsid w:val="002D45F8"/>
    <w:rsid w:val="002D79B7"/>
    <w:rsid w:val="002E1E02"/>
    <w:rsid w:val="002E468C"/>
    <w:rsid w:val="002E49D2"/>
    <w:rsid w:val="002F37AF"/>
    <w:rsid w:val="0030744E"/>
    <w:rsid w:val="003100C5"/>
    <w:rsid w:val="00310419"/>
    <w:rsid w:val="00310631"/>
    <w:rsid w:val="00311A5C"/>
    <w:rsid w:val="00313C10"/>
    <w:rsid w:val="00320B87"/>
    <w:rsid w:val="003210D1"/>
    <w:rsid w:val="00322992"/>
    <w:rsid w:val="003261AE"/>
    <w:rsid w:val="0032709F"/>
    <w:rsid w:val="003270FB"/>
    <w:rsid w:val="00331716"/>
    <w:rsid w:val="00332F54"/>
    <w:rsid w:val="00333F15"/>
    <w:rsid w:val="00336857"/>
    <w:rsid w:val="003369EF"/>
    <w:rsid w:val="00342420"/>
    <w:rsid w:val="00342D9D"/>
    <w:rsid w:val="0034448E"/>
    <w:rsid w:val="00344D83"/>
    <w:rsid w:val="003473FA"/>
    <w:rsid w:val="003475C4"/>
    <w:rsid w:val="003479D5"/>
    <w:rsid w:val="00352350"/>
    <w:rsid w:val="00352910"/>
    <w:rsid w:val="003531B8"/>
    <w:rsid w:val="00353D02"/>
    <w:rsid w:val="00353DE8"/>
    <w:rsid w:val="00355E68"/>
    <w:rsid w:val="0035702A"/>
    <w:rsid w:val="0036015A"/>
    <w:rsid w:val="00365461"/>
    <w:rsid w:val="00366E0E"/>
    <w:rsid w:val="0037223A"/>
    <w:rsid w:val="00372532"/>
    <w:rsid w:val="00375913"/>
    <w:rsid w:val="00377BFB"/>
    <w:rsid w:val="0039079F"/>
    <w:rsid w:val="0039127B"/>
    <w:rsid w:val="00393459"/>
    <w:rsid w:val="003940DD"/>
    <w:rsid w:val="00394398"/>
    <w:rsid w:val="0039675B"/>
    <w:rsid w:val="003976E8"/>
    <w:rsid w:val="003A1D64"/>
    <w:rsid w:val="003A32AD"/>
    <w:rsid w:val="003A5958"/>
    <w:rsid w:val="003A6097"/>
    <w:rsid w:val="003B2E88"/>
    <w:rsid w:val="003B3FD2"/>
    <w:rsid w:val="003B50BD"/>
    <w:rsid w:val="003B7ABC"/>
    <w:rsid w:val="003C448F"/>
    <w:rsid w:val="003C45CD"/>
    <w:rsid w:val="003C4C55"/>
    <w:rsid w:val="003C5673"/>
    <w:rsid w:val="003C6E6B"/>
    <w:rsid w:val="003C7428"/>
    <w:rsid w:val="003C7D82"/>
    <w:rsid w:val="003D2772"/>
    <w:rsid w:val="003D5C3E"/>
    <w:rsid w:val="003D6472"/>
    <w:rsid w:val="003D6E14"/>
    <w:rsid w:val="003E237B"/>
    <w:rsid w:val="003E5AD5"/>
    <w:rsid w:val="003E697E"/>
    <w:rsid w:val="003F2005"/>
    <w:rsid w:val="003F20C7"/>
    <w:rsid w:val="003F2BB7"/>
    <w:rsid w:val="00400C6E"/>
    <w:rsid w:val="0040128A"/>
    <w:rsid w:val="00401B3F"/>
    <w:rsid w:val="00402305"/>
    <w:rsid w:val="00402ABD"/>
    <w:rsid w:val="00405136"/>
    <w:rsid w:val="004054B6"/>
    <w:rsid w:val="00407240"/>
    <w:rsid w:val="004128D8"/>
    <w:rsid w:val="0041402A"/>
    <w:rsid w:val="004200C7"/>
    <w:rsid w:val="0042303F"/>
    <w:rsid w:val="004248AA"/>
    <w:rsid w:val="004310B8"/>
    <w:rsid w:val="00431630"/>
    <w:rsid w:val="004400F3"/>
    <w:rsid w:val="004426CE"/>
    <w:rsid w:val="00446E50"/>
    <w:rsid w:val="00450918"/>
    <w:rsid w:val="00450B4A"/>
    <w:rsid w:val="00451359"/>
    <w:rsid w:val="004546B7"/>
    <w:rsid w:val="00457332"/>
    <w:rsid w:val="004576E1"/>
    <w:rsid w:val="0046207F"/>
    <w:rsid w:val="00462403"/>
    <w:rsid w:val="00462CFC"/>
    <w:rsid w:val="0047046B"/>
    <w:rsid w:val="0047081D"/>
    <w:rsid w:val="00473448"/>
    <w:rsid w:val="004748AE"/>
    <w:rsid w:val="00477331"/>
    <w:rsid w:val="004801AC"/>
    <w:rsid w:val="00480493"/>
    <w:rsid w:val="00486B9B"/>
    <w:rsid w:val="00491112"/>
    <w:rsid w:val="0049676F"/>
    <w:rsid w:val="00497403"/>
    <w:rsid w:val="004A24DA"/>
    <w:rsid w:val="004A2FF3"/>
    <w:rsid w:val="004A6904"/>
    <w:rsid w:val="004A6E82"/>
    <w:rsid w:val="004A77E5"/>
    <w:rsid w:val="004A794E"/>
    <w:rsid w:val="004B461F"/>
    <w:rsid w:val="004B4D65"/>
    <w:rsid w:val="004B5CBE"/>
    <w:rsid w:val="004B607D"/>
    <w:rsid w:val="004B6AE9"/>
    <w:rsid w:val="004B7DED"/>
    <w:rsid w:val="004D08BF"/>
    <w:rsid w:val="004D255D"/>
    <w:rsid w:val="004D3BDE"/>
    <w:rsid w:val="004D4B21"/>
    <w:rsid w:val="004D628B"/>
    <w:rsid w:val="004E153C"/>
    <w:rsid w:val="004E2024"/>
    <w:rsid w:val="004E67D3"/>
    <w:rsid w:val="004F0058"/>
    <w:rsid w:val="004F192C"/>
    <w:rsid w:val="004F3753"/>
    <w:rsid w:val="004F4895"/>
    <w:rsid w:val="004F6E89"/>
    <w:rsid w:val="004F73ED"/>
    <w:rsid w:val="0050044E"/>
    <w:rsid w:val="005044F3"/>
    <w:rsid w:val="0050621D"/>
    <w:rsid w:val="005129BC"/>
    <w:rsid w:val="00515A61"/>
    <w:rsid w:val="00520DBB"/>
    <w:rsid w:val="00522FF3"/>
    <w:rsid w:val="00523FF8"/>
    <w:rsid w:val="00524488"/>
    <w:rsid w:val="005275A6"/>
    <w:rsid w:val="00531783"/>
    <w:rsid w:val="00537A35"/>
    <w:rsid w:val="00540FE6"/>
    <w:rsid w:val="00542209"/>
    <w:rsid w:val="00556F17"/>
    <w:rsid w:val="00562A4F"/>
    <w:rsid w:val="00563BC8"/>
    <w:rsid w:val="00565056"/>
    <w:rsid w:val="005676C0"/>
    <w:rsid w:val="00570F37"/>
    <w:rsid w:val="00573D9D"/>
    <w:rsid w:val="00575DC7"/>
    <w:rsid w:val="00577716"/>
    <w:rsid w:val="0057784D"/>
    <w:rsid w:val="00580AC6"/>
    <w:rsid w:val="005810D8"/>
    <w:rsid w:val="00582189"/>
    <w:rsid w:val="005824E9"/>
    <w:rsid w:val="00583BAE"/>
    <w:rsid w:val="00586FC3"/>
    <w:rsid w:val="0059384B"/>
    <w:rsid w:val="0059510F"/>
    <w:rsid w:val="0059604E"/>
    <w:rsid w:val="005A1178"/>
    <w:rsid w:val="005A169A"/>
    <w:rsid w:val="005A36C5"/>
    <w:rsid w:val="005A3E98"/>
    <w:rsid w:val="005A6A00"/>
    <w:rsid w:val="005A6ECE"/>
    <w:rsid w:val="005A7086"/>
    <w:rsid w:val="005B0068"/>
    <w:rsid w:val="005B0DC1"/>
    <w:rsid w:val="005B5274"/>
    <w:rsid w:val="005B7B09"/>
    <w:rsid w:val="005B7E28"/>
    <w:rsid w:val="005C0A99"/>
    <w:rsid w:val="005C0D3D"/>
    <w:rsid w:val="005C60D9"/>
    <w:rsid w:val="005C6E46"/>
    <w:rsid w:val="005C78B9"/>
    <w:rsid w:val="005D0DD6"/>
    <w:rsid w:val="005D1A40"/>
    <w:rsid w:val="005D31BD"/>
    <w:rsid w:val="005D4A8F"/>
    <w:rsid w:val="005D6ED7"/>
    <w:rsid w:val="005D7775"/>
    <w:rsid w:val="005D7B46"/>
    <w:rsid w:val="005E203F"/>
    <w:rsid w:val="005E2912"/>
    <w:rsid w:val="005E4329"/>
    <w:rsid w:val="005E5155"/>
    <w:rsid w:val="005E5591"/>
    <w:rsid w:val="005E5F76"/>
    <w:rsid w:val="005F0845"/>
    <w:rsid w:val="005F403E"/>
    <w:rsid w:val="0060107F"/>
    <w:rsid w:val="00601939"/>
    <w:rsid w:val="0060340D"/>
    <w:rsid w:val="00604C9B"/>
    <w:rsid w:val="0060598A"/>
    <w:rsid w:val="0061348C"/>
    <w:rsid w:val="0062100B"/>
    <w:rsid w:val="006230AB"/>
    <w:rsid w:val="00626A1A"/>
    <w:rsid w:val="00630912"/>
    <w:rsid w:val="006324F7"/>
    <w:rsid w:val="00634882"/>
    <w:rsid w:val="00643BAD"/>
    <w:rsid w:val="00643C27"/>
    <w:rsid w:val="006464BA"/>
    <w:rsid w:val="006478A9"/>
    <w:rsid w:val="0064791B"/>
    <w:rsid w:val="00650B33"/>
    <w:rsid w:val="006551B1"/>
    <w:rsid w:val="00660A51"/>
    <w:rsid w:val="00661A97"/>
    <w:rsid w:val="00666934"/>
    <w:rsid w:val="00670E62"/>
    <w:rsid w:val="00671D23"/>
    <w:rsid w:val="00673AC6"/>
    <w:rsid w:val="00674315"/>
    <w:rsid w:val="00677830"/>
    <w:rsid w:val="00681487"/>
    <w:rsid w:val="00681C7A"/>
    <w:rsid w:val="006837E1"/>
    <w:rsid w:val="00685B00"/>
    <w:rsid w:val="006861E6"/>
    <w:rsid w:val="006906DF"/>
    <w:rsid w:val="006A1B17"/>
    <w:rsid w:val="006A742A"/>
    <w:rsid w:val="006B052E"/>
    <w:rsid w:val="006B21FA"/>
    <w:rsid w:val="006B5248"/>
    <w:rsid w:val="006B6BD7"/>
    <w:rsid w:val="006B6EE4"/>
    <w:rsid w:val="006C0144"/>
    <w:rsid w:val="006C3A27"/>
    <w:rsid w:val="006C4DDF"/>
    <w:rsid w:val="006C54E2"/>
    <w:rsid w:val="006D2180"/>
    <w:rsid w:val="006D7B63"/>
    <w:rsid w:val="006E191B"/>
    <w:rsid w:val="006E4197"/>
    <w:rsid w:val="006E6D54"/>
    <w:rsid w:val="006F0909"/>
    <w:rsid w:val="006F603F"/>
    <w:rsid w:val="007001BC"/>
    <w:rsid w:val="0070235C"/>
    <w:rsid w:val="007029C0"/>
    <w:rsid w:val="00710187"/>
    <w:rsid w:val="00710951"/>
    <w:rsid w:val="00710DB0"/>
    <w:rsid w:val="0071278D"/>
    <w:rsid w:val="00712A0B"/>
    <w:rsid w:val="00714B8C"/>
    <w:rsid w:val="00720BF2"/>
    <w:rsid w:val="00722822"/>
    <w:rsid w:val="00722902"/>
    <w:rsid w:val="0072355E"/>
    <w:rsid w:val="00727AC7"/>
    <w:rsid w:val="007329BD"/>
    <w:rsid w:val="00733FFC"/>
    <w:rsid w:val="007343C2"/>
    <w:rsid w:val="007348AE"/>
    <w:rsid w:val="0073744E"/>
    <w:rsid w:val="007428D2"/>
    <w:rsid w:val="0074365C"/>
    <w:rsid w:val="0074371A"/>
    <w:rsid w:val="00743ABA"/>
    <w:rsid w:val="0074467E"/>
    <w:rsid w:val="0074530A"/>
    <w:rsid w:val="00746D8E"/>
    <w:rsid w:val="007475A2"/>
    <w:rsid w:val="00747977"/>
    <w:rsid w:val="00752C3B"/>
    <w:rsid w:val="00752E5D"/>
    <w:rsid w:val="00756FEC"/>
    <w:rsid w:val="007609F0"/>
    <w:rsid w:val="0076585D"/>
    <w:rsid w:val="007660AA"/>
    <w:rsid w:val="007704B0"/>
    <w:rsid w:val="00772279"/>
    <w:rsid w:val="00776CE8"/>
    <w:rsid w:val="007807AD"/>
    <w:rsid w:val="00783A7C"/>
    <w:rsid w:val="00785B62"/>
    <w:rsid w:val="00786B05"/>
    <w:rsid w:val="00787347"/>
    <w:rsid w:val="00794F6A"/>
    <w:rsid w:val="007A07A1"/>
    <w:rsid w:val="007A5E22"/>
    <w:rsid w:val="007A688D"/>
    <w:rsid w:val="007A6DA7"/>
    <w:rsid w:val="007B068B"/>
    <w:rsid w:val="007B26BD"/>
    <w:rsid w:val="007B5519"/>
    <w:rsid w:val="007B5E4F"/>
    <w:rsid w:val="007B7BBB"/>
    <w:rsid w:val="007C3ECB"/>
    <w:rsid w:val="007C5F67"/>
    <w:rsid w:val="007D0384"/>
    <w:rsid w:val="007D11C1"/>
    <w:rsid w:val="007D3673"/>
    <w:rsid w:val="007D6F1C"/>
    <w:rsid w:val="007D78D7"/>
    <w:rsid w:val="007E033E"/>
    <w:rsid w:val="007E101A"/>
    <w:rsid w:val="007E127D"/>
    <w:rsid w:val="007E4232"/>
    <w:rsid w:val="007E452D"/>
    <w:rsid w:val="007E5FE3"/>
    <w:rsid w:val="007E7AC4"/>
    <w:rsid w:val="007F1E90"/>
    <w:rsid w:val="007F670E"/>
    <w:rsid w:val="00800C3E"/>
    <w:rsid w:val="00803C14"/>
    <w:rsid w:val="008045F7"/>
    <w:rsid w:val="008048A2"/>
    <w:rsid w:val="0080564F"/>
    <w:rsid w:val="008104E3"/>
    <w:rsid w:val="00812018"/>
    <w:rsid w:val="008140E1"/>
    <w:rsid w:val="00820852"/>
    <w:rsid w:val="00822034"/>
    <w:rsid w:val="00822DA1"/>
    <w:rsid w:val="00823EF9"/>
    <w:rsid w:val="0082400E"/>
    <w:rsid w:val="00824A4C"/>
    <w:rsid w:val="0083043D"/>
    <w:rsid w:val="008314D2"/>
    <w:rsid w:val="00832C9E"/>
    <w:rsid w:val="00837707"/>
    <w:rsid w:val="00837D71"/>
    <w:rsid w:val="0084403D"/>
    <w:rsid w:val="00850C46"/>
    <w:rsid w:val="00851289"/>
    <w:rsid w:val="008519D5"/>
    <w:rsid w:val="0085286C"/>
    <w:rsid w:val="008542F3"/>
    <w:rsid w:val="00855642"/>
    <w:rsid w:val="008558BD"/>
    <w:rsid w:val="00855F69"/>
    <w:rsid w:val="0085637B"/>
    <w:rsid w:val="00856E78"/>
    <w:rsid w:val="0086160B"/>
    <w:rsid w:val="008623F7"/>
    <w:rsid w:val="00865461"/>
    <w:rsid w:val="00866E2A"/>
    <w:rsid w:val="00871881"/>
    <w:rsid w:val="008725DF"/>
    <w:rsid w:val="00875C2A"/>
    <w:rsid w:val="00880D61"/>
    <w:rsid w:val="00881326"/>
    <w:rsid w:val="00881BA9"/>
    <w:rsid w:val="00883631"/>
    <w:rsid w:val="00885D67"/>
    <w:rsid w:val="00887CF5"/>
    <w:rsid w:val="00891F26"/>
    <w:rsid w:val="00892BE5"/>
    <w:rsid w:val="00894E2E"/>
    <w:rsid w:val="00895FD3"/>
    <w:rsid w:val="008A0172"/>
    <w:rsid w:val="008A594B"/>
    <w:rsid w:val="008B12B7"/>
    <w:rsid w:val="008B7FAE"/>
    <w:rsid w:val="008C13B2"/>
    <w:rsid w:val="008C274E"/>
    <w:rsid w:val="008C7057"/>
    <w:rsid w:val="008C7F52"/>
    <w:rsid w:val="008D0185"/>
    <w:rsid w:val="008D18C6"/>
    <w:rsid w:val="008D1D6C"/>
    <w:rsid w:val="008D4626"/>
    <w:rsid w:val="008D516D"/>
    <w:rsid w:val="008D66E8"/>
    <w:rsid w:val="008E0082"/>
    <w:rsid w:val="008E03F3"/>
    <w:rsid w:val="008E0FFB"/>
    <w:rsid w:val="008E478B"/>
    <w:rsid w:val="008E4A0B"/>
    <w:rsid w:val="008E59CC"/>
    <w:rsid w:val="008F05F8"/>
    <w:rsid w:val="008F1D20"/>
    <w:rsid w:val="008F61B7"/>
    <w:rsid w:val="008F7C56"/>
    <w:rsid w:val="008F7FC7"/>
    <w:rsid w:val="00900202"/>
    <w:rsid w:val="00902305"/>
    <w:rsid w:val="00902B31"/>
    <w:rsid w:val="009047FC"/>
    <w:rsid w:val="0090589A"/>
    <w:rsid w:val="009067D6"/>
    <w:rsid w:val="0091377F"/>
    <w:rsid w:val="009171F7"/>
    <w:rsid w:val="00923E6D"/>
    <w:rsid w:val="00934232"/>
    <w:rsid w:val="00941E36"/>
    <w:rsid w:val="009420C2"/>
    <w:rsid w:val="00944055"/>
    <w:rsid w:val="0094508F"/>
    <w:rsid w:val="00950363"/>
    <w:rsid w:val="009513D9"/>
    <w:rsid w:val="00952369"/>
    <w:rsid w:val="00955AD7"/>
    <w:rsid w:val="00956A06"/>
    <w:rsid w:val="00956AFC"/>
    <w:rsid w:val="0096106B"/>
    <w:rsid w:val="009616ED"/>
    <w:rsid w:val="00961C94"/>
    <w:rsid w:val="00962468"/>
    <w:rsid w:val="009628A5"/>
    <w:rsid w:val="009667D8"/>
    <w:rsid w:val="009705EF"/>
    <w:rsid w:val="00970C63"/>
    <w:rsid w:val="009719DA"/>
    <w:rsid w:val="00973B5B"/>
    <w:rsid w:val="00973E84"/>
    <w:rsid w:val="009778BF"/>
    <w:rsid w:val="0098380D"/>
    <w:rsid w:val="00986E69"/>
    <w:rsid w:val="00994584"/>
    <w:rsid w:val="00994606"/>
    <w:rsid w:val="009A1A33"/>
    <w:rsid w:val="009A3552"/>
    <w:rsid w:val="009A3BF3"/>
    <w:rsid w:val="009B19EC"/>
    <w:rsid w:val="009B4C8D"/>
    <w:rsid w:val="009B4CED"/>
    <w:rsid w:val="009C0D43"/>
    <w:rsid w:val="009C12BB"/>
    <w:rsid w:val="009C3C23"/>
    <w:rsid w:val="009C7D5A"/>
    <w:rsid w:val="009D063F"/>
    <w:rsid w:val="009D0C89"/>
    <w:rsid w:val="009D56F0"/>
    <w:rsid w:val="009D5991"/>
    <w:rsid w:val="009E1368"/>
    <w:rsid w:val="009E464D"/>
    <w:rsid w:val="009E4715"/>
    <w:rsid w:val="009E6FAC"/>
    <w:rsid w:val="009F18B1"/>
    <w:rsid w:val="009F58F9"/>
    <w:rsid w:val="009F73D4"/>
    <w:rsid w:val="00A009EE"/>
    <w:rsid w:val="00A02984"/>
    <w:rsid w:val="00A0501F"/>
    <w:rsid w:val="00A12D7F"/>
    <w:rsid w:val="00A13D1C"/>
    <w:rsid w:val="00A1694F"/>
    <w:rsid w:val="00A17FB3"/>
    <w:rsid w:val="00A211EA"/>
    <w:rsid w:val="00A3513F"/>
    <w:rsid w:val="00A354A1"/>
    <w:rsid w:val="00A355B0"/>
    <w:rsid w:val="00A4104D"/>
    <w:rsid w:val="00A4386C"/>
    <w:rsid w:val="00A43FE9"/>
    <w:rsid w:val="00A446C6"/>
    <w:rsid w:val="00A46E32"/>
    <w:rsid w:val="00A51213"/>
    <w:rsid w:val="00A520AA"/>
    <w:rsid w:val="00A56CBD"/>
    <w:rsid w:val="00A6315B"/>
    <w:rsid w:val="00A705FE"/>
    <w:rsid w:val="00A71480"/>
    <w:rsid w:val="00A74E15"/>
    <w:rsid w:val="00A75834"/>
    <w:rsid w:val="00A80896"/>
    <w:rsid w:val="00A812ED"/>
    <w:rsid w:val="00A81E65"/>
    <w:rsid w:val="00A83CB3"/>
    <w:rsid w:val="00A86FA5"/>
    <w:rsid w:val="00A8739A"/>
    <w:rsid w:val="00A874E2"/>
    <w:rsid w:val="00A87688"/>
    <w:rsid w:val="00A9434F"/>
    <w:rsid w:val="00A94C45"/>
    <w:rsid w:val="00A95107"/>
    <w:rsid w:val="00A9631F"/>
    <w:rsid w:val="00AA3D65"/>
    <w:rsid w:val="00AA3E3C"/>
    <w:rsid w:val="00AA5989"/>
    <w:rsid w:val="00AB601A"/>
    <w:rsid w:val="00AC1B90"/>
    <w:rsid w:val="00AC2952"/>
    <w:rsid w:val="00AC6E41"/>
    <w:rsid w:val="00AD1AAA"/>
    <w:rsid w:val="00AD3A32"/>
    <w:rsid w:val="00AD4C76"/>
    <w:rsid w:val="00AD6F9D"/>
    <w:rsid w:val="00AE0069"/>
    <w:rsid w:val="00AE08F6"/>
    <w:rsid w:val="00AE3720"/>
    <w:rsid w:val="00AE3D0A"/>
    <w:rsid w:val="00AE7B5D"/>
    <w:rsid w:val="00AF2295"/>
    <w:rsid w:val="00AF2E97"/>
    <w:rsid w:val="00AF4903"/>
    <w:rsid w:val="00AF70C0"/>
    <w:rsid w:val="00B02CA6"/>
    <w:rsid w:val="00B03F96"/>
    <w:rsid w:val="00B04FB3"/>
    <w:rsid w:val="00B05451"/>
    <w:rsid w:val="00B058EC"/>
    <w:rsid w:val="00B05E2B"/>
    <w:rsid w:val="00B062ED"/>
    <w:rsid w:val="00B11757"/>
    <w:rsid w:val="00B1227C"/>
    <w:rsid w:val="00B15372"/>
    <w:rsid w:val="00B17419"/>
    <w:rsid w:val="00B17683"/>
    <w:rsid w:val="00B22CFA"/>
    <w:rsid w:val="00B239B0"/>
    <w:rsid w:val="00B27854"/>
    <w:rsid w:val="00B27A93"/>
    <w:rsid w:val="00B3225E"/>
    <w:rsid w:val="00B35696"/>
    <w:rsid w:val="00B4083A"/>
    <w:rsid w:val="00B42CCC"/>
    <w:rsid w:val="00B42E8A"/>
    <w:rsid w:val="00B43448"/>
    <w:rsid w:val="00B43E49"/>
    <w:rsid w:val="00B44096"/>
    <w:rsid w:val="00B451CB"/>
    <w:rsid w:val="00B56232"/>
    <w:rsid w:val="00B70386"/>
    <w:rsid w:val="00B75542"/>
    <w:rsid w:val="00B75EF2"/>
    <w:rsid w:val="00B800B5"/>
    <w:rsid w:val="00B81BB2"/>
    <w:rsid w:val="00B86226"/>
    <w:rsid w:val="00B863EB"/>
    <w:rsid w:val="00B92CA5"/>
    <w:rsid w:val="00B95F2D"/>
    <w:rsid w:val="00B96A40"/>
    <w:rsid w:val="00BA4165"/>
    <w:rsid w:val="00BA6FBD"/>
    <w:rsid w:val="00BA7D00"/>
    <w:rsid w:val="00BB04CE"/>
    <w:rsid w:val="00BB3A78"/>
    <w:rsid w:val="00BB4507"/>
    <w:rsid w:val="00BB6061"/>
    <w:rsid w:val="00BB7115"/>
    <w:rsid w:val="00BC3415"/>
    <w:rsid w:val="00BC39EF"/>
    <w:rsid w:val="00BC46C6"/>
    <w:rsid w:val="00BC6BF0"/>
    <w:rsid w:val="00BD1236"/>
    <w:rsid w:val="00BD16FC"/>
    <w:rsid w:val="00BD2AC5"/>
    <w:rsid w:val="00BD7445"/>
    <w:rsid w:val="00BE2270"/>
    <w:rsid w:val="00BE425D"/>
    <w:rsid w:val="00BE426F"/>
    <w:rsid w:val="00BE6942"/>
    <w:rsid w:val="00BE6BA3"/>
    <w:rsid w:val="00BF2293"/>
    <w:rsid w:val="00BF698A"/>
    <w:rsid w:val="00C010AD"/>
    <w:rsid w:val="00C02D3E"/>
    <w:rsid w:val="00C054CA"/>
    <w:rsid w:val="00C0601C"/>
    <w:rsid w:val="00C06E53"/>
    <w:rsid w:val="00C10C87"/>
    <w:rsid w:val="00C10FCE"/>
    <w:rsid w:val="00C15D2F"/>
    <w:rsid w:val="00C2117F"/>
    <w:rsid w:val="00C23A7E"/>
    <w:rsid w:val="00C25D11"/>
    <w:rsid w:val="00C2682B"/>
    <w:rsid w:val="00C26FF3"/>
    <w:rsid w:val="00C315F5"/>
    <w:rsid w:val="00C348BD"/>
    <w:rsid w:val="00C4180E"/>
    <w:rsid w:val="00C41980"/>
    <w:rsid w:val="00C462DD"/>
    <w:rsid w:val="00C46614"/>
    <w:rsid w:val="00C52EC4"/>
    <w:rsid w:val="00C53B95"/>
    <w:rsid w:val="00C5423F"/>
    <w:rsid w:val="00C5431C"/>
    <w:rsid w:val="00C553E1"/>
    <w:rsid w:val="00C5706E"/>
    <w:rsid w:val="00C6002B"/>
    <w:rsid w:val="00C62EAC"/>
    <w:rsid w:val="00C631E1"/>
    <w:rsid w:val="00C63EF4"/>
    <w:rsid w:val="00C6483B"/>
    <w:rsid w:val="00C700B4"/>
    <w:rsid w:val="00C723C8"/>
    <w:rsid w:val="00C730D7"/>
    <w:rsid w:val="00C76602"/>
    <w:rsid w:val="00C81114"/>
    <w:rsid w:val="00C81C1B"/>
    <w:rsid w:val="00C83E22"/>
    <w:rsid w:val="00C9041F"/>
    <w:rsid w:val="00C915E0"/>
    <w:rsid w:val="00C97D4F"/>
    <w:rsid w:val="00CA1FD2"/>
    <w:rsid w:val="00CA499D"/>
    <w:rsid w:val="00CA5F93"/>
    <w:rsid w:val="00CA6E4B"/>
    <w:rsid w:val="00CB2913"/>
    <w:rsid w:val="00CB425E"/>
    <w:rsid w:val="00CB4B42"/>
    <w:rsid w:val="00CB652A"/>
    <w:rsid w:val="00CC08C6"/>
    <w:rsid w:val="00CC1210"/>
    <w:rsid w:val="00CC1B48"/>
    <w:rsid w:val="00CC47F2"/>
    <w:rsid w:val="00CD2FBC"/>
    <w:rsid w:val="00CD3211"/>
    <w:rsid w:val="00CD6A44"/>
    <w:rsid w:val="00CE12D5"/>
    <w:rsid w:val="00CE1EF0"/>
    <w:rsid w:val="00CE2B69"/>
    <w:rsid w:val="00CE33A6"/>
    <w:rsid w:val="00CE6D39"/>
    <w:rsid w:val="00CF28A5"/>
    <w:rsid w:val="00D00033"/>
    <w:rsid w:val="00D00D15"/>
    <w:rsid w:val="00D1399B"/>
    <w:rsid w:val="00D140B5"/>
    <w:rsid w:val="00D15798"/>
    <w:rsid w:val="00D163C7"/>
    <w:rsid w:val="00D17A4C"/>
    <w:rsid w:val="00D2096A"/>
    <w:rsid w:val="00D21B7F"/>
    <w:rsid w:val="00D25C2D"/>
    <w:rsid w:val="00D25D30"/>
    <w:rsid w:val="00D26A2F"/>
    <w:rsid w:val="00D2765D"/>
    <w:rsid w:val="00D31A28"/>
    <w:rsid w:val="00D3404D"/>
    <w:rsid w:val="00D34514"/>
    <w:rsid w:val="00D36E63"/>
    <w:rsid w:val="00D424B1"/>
    <w:rsid w:val="00D42B91"/>
    <w:rsid w:val="00D43298"/>
    <w:rsid w:val="00D461EF"/>
    <w:rsid w:val="00D47BBA"/>
    <w:rsid w:val="00D543C2"/>
    <w:rsid w:val="00D630B5"/>
    <w:rsid w:val="00D631DA"/>
    <w:rsid w:val="00D6441E"/>
    <w:rsid w:val="00D64955"/>
    <w:rsid w:val="00D6545C"/>
    <w:rsid w:val="00D65786"/>
    <w:rsid w:val="00D66239"/>
    <w:rsid w:val="00D6745A"/>
    <w:rsid w:val="00D71231"/>
    <w:rsid w:val="00D73FB0"/>
    <w:rsid w:val="00D75A96"/>
    <w:rsid w:val="00D808DA"/>
    <w:rsid w:val="00D858FC"/>
    <w:rsid w:val="00D86898"/>
    <w:rsid w:val="00D872A3"/>
    <w:rsid w:val="00D87FA6"/>
    <w:rsid w:val="00DA0674"/>
    <w:rsid w:val="00DA0E50"/>
    <w:rsid w:val="00DA7722"/>
    <w:rsid w:val="00DB23B0"/>
    <w:rsid w:val="00DB6EA9"/>
    <w:rsid w:val="00DB7D66"/>
    <w:rsid w:val="00DC4648"/>
    <w:rsid w:val="00DC4DCD"/>
    <w:rsid w:val="00DC5953"/>
    <w:rsid w:val="00DD03D0"/>
    <w:rsid w:val="00DD36FC"/>
    <w:rsid w:val="00DD3CAC"/>
    <w:rsid w:val="00DD4C15"/>
    <w:rsid w:val="00DD74B6"/>
    <w:rsid w:val="00DD7B4F"/>
    <w:rsid w:val="00DE0D14"/>
    <w:rsid w:val="00DE243D"/>
    <w:rsid w:val="00DE68E9"/>
    <w:rsid w:val="00DF537B"/>
    <w:rsid w:val="00DF5780"/>
    <w:rsid w:val="00DF6BD2"/>
    <w:rsid w:val="00DF7F65"/>
    <w:rsid w:val="00E01CE2"/>
    <w:rsid w:val="00E03461"/>
    <w:rsid w:val="00E07727"/>
    <w:rsid w:val="00E13CA7"/>
    <w:rsid w:val="00E16208"/>
    <w:rsid w:val="00E16531"/>
    <w:rsid w:val="00E16747"/>
    <w:rsid w:val="00E177F0"/>
    <w:rsid w:val="00E17AFC"/>
    <w:rsid w:val="00E2232B"/>
    <w:rsid w:val="00E2763E"/>
    <w:rsid w:val="00E309E9"/>
    <w:rsid w:val="00E30CA0"/>
    <w:rsid w:val="00E345C9"/>
    <w:rsid w:val="00E3710D"/>
    <w:rsid w:val="00E41A57"/>
    <w:rsid w:val="00E427BB"/>
    <w:rsid w:val="00E47878"/>
    <w:rsid w:val="00E51670"/>
    <w:rsid w:val="00E52BA0"/>
    <w:rsid w:val="00E57A60"/>
    <w:rsid w:val="00E60765"/>
    <w:rsid w:val="00E70345"/>
    <w:rsid w:val="00E70DE9"/>
    <w:rsid w:val="00E74FE6"/>
    <w:rsid w:val="00E76715"/>
    <w:rsid w:val="00E77443"/>
    <w:rsid w:val="00E83770"/>
    <w:rsid w:val="00E83CA5"/>
    <w:rsid w:val="00E8500A"/>
    <w:rsid w:val="00E851EF"/>
    <w:rsid w:val="00E853A0"/>
    <w:rsid w:val="00E85DB3"/>
    <w:rsid w:val="00E92D32"/>
    <w:rsid w:val="00E9435C"/>
    <w:rsid w:val="00E94616"/>
    <w:rsid w:val="00E94C67"/>
    <w:rsid w:val="00E95713"/>
    <w:rsid w:val="00E959AE"/>
    <w:rsid w:val="00E97CE4"/>
    <w:rsid w:val="00EA3D68"/>
    <w:rsid w:val="00EB0A1D"/>
    <w:rsid w:val="00EB1D60"/>
    <w:rsid w:val="00EB2156"/>
    <w:rsid w:val="00EB2A31"/>
    <w:rsid w:val="00EB34FC"/>
    <w:rsid w:val="00EB45A7"/>
    <w:rsid w:val="00EB69BE"/>
    <w:rsid w:val="00EC2DAA"/>
    <w:rsid w:val="00EC347F"/>
    <w:rsid w:val="00EC7F8F"/>
    <w:rsid w:val="00ED2F21"/>
    <w:rsid w:val="00ED458D"/>
    <w:rsid w:val="00ED50B7"/>
    <w:rsid w:val="00EE49C6"/>
    <w:rsid w:val="00EF1A5B"/>
    <w:rsid w:val="00EF29DA"/>
    <w:rsid w:val="00EF5B80"/>
    <w:rsid w:val="00EF7252"/>
    <w:rsid w:val="00F01C71"/>
    <w:rsid w:val="00F06FA7"/>
    <w:rsid w:val="00F07225"/>
    <w:rsid w:val="00F1258D"/>
    <w:rsid w:val="00F12F39"/>
    <w:rsid w:val="00F15EE9"/>
    <w:rsid w:val="00F222B6"/>
    <w:rsid w:val="00F2362D"/>
    <w:rsid w:val="00F23F6D"/>
    <w:rsid w:val="00F2560C"/>
    <w:rsid w:val="00F320C2"/>
    <w:rsid w:val="00F3400E"/>
    <w:rsid w:val="00F406E8"/>
    <w:rsid w:val="00F40F56"/>
    <w:rsid w:val="00F44B40"/>
    <w:rsid w:val="00F44DD0"/>
    <w:rsid w:val="00F45024"/>
    <w:rsid w:val="00F45A6D"/>
    <w:rsid w:val="00F45D01"/>
    <w:rsid w:val="00F46A9B"/>
    <w:rsid w:val="00F50315"/>
    <w:rsid w:val="00F518B1"/>
    <w:rsid w:val="00F53E41"/>
    <w:rsid w:val="00F53E4D"/>
    <w:rsid w:val="00F55731"/>
    <w:rsid w:val="00F55C3D"/>
    <w:rsid w:val="00F6313C"/>
    <w:rsid w:val="00F6383F"/>
    <w:rsid w:val="00F645B5"/>
    <w:rsid w:val="00F65137"/>
    <w:rsid w:val="00F66083"/>
    <w:rsid w:val="00F6701E"/>
    <w:rsid w:val="00F67CB1"/>
    <w:rsid w:val="00F71212"/>
    <w:rsid w:val="00F7726D"/>
    <w:rsid w:val="00F8632A"/>
    <w:rsid w:val="00F86460"/>
    <w:rsid w:val="00F86B3B"/>
    <w:rsid w:val="00F86DA3"/>
    <w:rsid w:val="00F91327"/>
    <w:rsid w:val="00F9184A"/>
    <w:rsid w:val="00F9425C"/>
    <w:rsid w:val="00F97D06"/>
    <w:rsid w:val="00FA573C"/>
    <w:rsid w:val="00FB3AAA"/>
    <w:rsid w:val="00FB3C66"/>
    <w:rsid w:val="00FB405A"/>
    <w:rsid w:val="00FB70F0"/>
    <w:rsid w:val="00FC1086"/>
    <w:rsid w:val="00FC1234"/>
    <w:rsid w:val="00FC2CB7"/>
    <w:rsid w:val="00FC3168"/>
    <w:rsid w:val="00FC3682"/>
    <w:rsid w:val="00FC5566"/>
    <w:rsid w:val="00FC6D83"/>
    <w:rsid w:val="00FD1A96"/>
    <w:rsid w:val="00FD319C"/>
    <w:rsid w:val="00FD4B37"/>
    <w:rsid w:val="00FD615B"/>
    <w:rsid w:val="00FE3F72"/>
    <w:rsid w:val="00FE6E9D"/>
    <w:rsid w:val="00FE7A98"/>
    <w:rsid w:val="00FE7C9B"/>
    <w:rsid w:val="00FF2760"/>
    <w:rsid w:val="00FF43AE"/>
    <w:rsid w:val="00FF472E"/>
    <w:rsid w:val="00FF669F"/>
    <w:rsid w:val="00FF6B23"/>
    <w:rsid w:val="00FF7A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156154"/>
  <w15:docId w15:val="{E0053B81-A8C2-4972-88A6-A62E01551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7" w:unhideWhenUsed="1" w:qFormat="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FC3"/>
    <w:pPr>
      <w:spacing w:after="200" w:line="276" w:lineRule="auto"/>
    </w:pPr>
    <w:rPr>
      <w:rFonts w:cs="Calibri"/>
      <w:sz w:val="22"/>
      <w:szCs w:val="22"/>
      <w:lang w:val="es-CO" w:eastAsia="en-US"/>
    </w:rPr>
  </w:style>
  <w:style w:type="paragraph" w:styleId="Ttulo1">
    <w:name w:val="heading 1"/>
    <w:basedOn w:val="Normal"/>
    <w:next w:val="Normal"/>
    <w:link w:val="Ttulo1Car"/>
    <w:uiPriority w:val="9"/>
    <w:qFormat/>
    <w:locked/>
    <w:rsid w:val="00C553E1"/>
    <w:pPr>
      <w:keepNext/>
      <w:keepLines/>
      <w:spacing w:before="480" w:after="0"/>
      <w:outlineLvl w:val="0"/>
    </w:pPr>
    <w:rPr>
      <w:rFonts w:ascii="Cambria" w:eastAsia="Times New Roman" w:hAnsi="Cambria" w:cs="Times New Roman"/>
      <w:b/>
      <w:bCs/>
      <w:color w:val="365F91"/>
      <w:sz w:val="28"/>
      <w:szCs w:val="28"/>
    </w:rPr>
  </w:style>
  <w:style w:type="paragraph" w:styleId="Ttulo2">
    <w:name w:val="heading 2"/>
    <w:basedOn w:val="Normal"/>
    <w:next w:val="Normal"/>
    <w:link w:val="Ttulo2Car"/>
    <w:unhideWhenUsed/>
    <w:qFormat/>
    <w:locked/>
    <w:rsid w:val="00C553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locked/>
    <w:rsid w:val="00772279"/>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4">
    <w:name w:val="heading 4"/>
    <w:basedOn w:val="Normal"/>
    <w:next w:val="Normal"/>
    <w:link w:val="Ttulo4Car"/>
    <w:uiPriority w:val="9"/>
    <w:unhideWhenUsed/>
    <w:qFormat/>
    <w:locked/>
    <w:rsid w:val="00C553E1"/>
    <w:pPr>
      <w:keepNext/>
      <w:spacing w:before="240" w:after="60" w:line="240" w:lineRule="auto"/>
      <w:outlineLvl w:val="3"/>
    </w:pPr>
    <w:rPr>
      <w:rFonts w:eastAsia="Times New Roman" w:cs="Times New Roman"/>
      <w:b/>
      <w:bCs/>
      <w:sz w:val="28"/>
      <w:szCs w:val="28"/>
      <w:lang w:val="en-US"/>
    </w:rPr>
  </w:style>
  <w:style w:type="paragraph" w:styleId="Ttulo5">
    <w:name w:val="heading 5"/>
    <w:basedOn w:val="Normal"/>
    <w:next w:val="Normal"/>
    <w:link w:val="Ttulo5Car"/>
    <w:uiPriority w:val="9"/>
    <w:unhideWhenUsed/>
    <w:qFormat/>
    <w:locked/>
    <w:rsid w:val="00883631"/>
    <w:pPr>
      <w:keepNext/>
      <w:keepLines/>
      <w:spacing w:before="220" w:after="40" w:line="259" w:lineRule="auto"/>
      <w:outlineLvl w:val="4"/>
    </w:pPr>
    <w:rPr>
      <w:rFonts w:ascii="Times New Roman" w:hAnsi="Times New Roman" w:cs="Times New Roman"/>
      <w:b/>
      <w:sz w:val="24"/>
      <w:szCs w:val="24"/>
      <w:lang w:val="es-ES" w:eastAsia="es-ES_tradnl"/>
    </w:rPr>
  </w:style>
  <w:style w:type="paragraph" w:styleId="Ttulo6">
    <w:name w:val="heading 6"/>
    <w:basedOn w:val="Normal"/>
    <w:next w:val="Normal"/>
    <w:link w:val="Ttulo6Car"/>
    <w:uiPriority w:val="9"/>
    <w:unhideWhenUsed/>
    <w:qFormat/>
    <w:locked/>
    <w:rsid w:val="00883631"/>
    <w:pPr>
      <w:keepNext/>
      <w:keepLines/>
      <w:spacing w:before="200" w:after="40" w:line="259" w:lineRule="auto"/>
      <w:outlineLvl w:val="5"/>
    </w:pPr>
    <w:rPr>
      <w:rFonts w:ascii="Times New Roman" w:hAnsi="Times New Roman" w:cs="Times New Roman"/>
      <w:b/>
      <w:sz w:val="20"/>
      <w:szCs w:val="20"/>
      <w:lang w:val="es-ES"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qFormat/>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locked/>
    <w:rsid w:val="00E851EF"/>
  </w:style>
  <w:style w:type="paragraph" w:styleId="Piedepgina">
    <w:name w:val="footer"/>
    <w:basedOn w:val="Normal"/>
    <w:link w:val="PiedepginaCar"/>
    <w:uiPriority w:val="99"/>
    <w:qFormat/>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qFormat/>
    <w:locked/>
    <w:rsid w:val="00E851EF"/>
  </w:style>
  <w:style w:type="paragraph" w:styleId="Textodeglobo">
    <w:name w:val="Balloon Text"/>
    <w:basedOn w:val="Normal"/>
    <w:link w:val="TextodegloboCar"/>
    <w:uiPriority w:val="99"/>
    <w:qFormat/>
    <w:rsid w:val="00E851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qFormat/>
    <w:locked/>
    <w:rsid w:val="00E851EF"/>
    <w:rPr>
      <w:rFonts w:ascii="Tahoma" w:hAnsi="Tahoma" w:cs="Tahoma"/>
      <w:sz w:val="16"/>
      <w:szCs w:val="16"/>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1"/>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rPr>
  </w:style>
  <w:style w:type="paragraph" w:styleId="Textosinformato">
    <w:name w:val="Plain Text"/>
    <w:basedOn w:val="Normal"/>
    <w:link w:val="TextosinformatoCar"/>
    <w:uiPriority w:val="99"/>
    <w:semiHidden/>
    <w:unhideWhenUsed/>
    <w:rsid w:val="00CB425E"/>
    <w:pPr>
      <w:spacing w:after="0" w:line="240" w:lineRule="auto"/>
    </w:pPr>
    <w:rPr>
      <w:rFonts w:eastAsiaTheme="minorHAnsi" w:cstheme="minorBidi"/>
      <w:szCs w:val="21"/>
    </w:rPr>
  </w:style>
  <w:style w:type="character" w:customStyle="1" w:styleId="TextosinformatoCar">
    <w:name w:val="Texto sin formato Car"/>
    <w:basedOn w:val="Fuentedeprrafopredeter"/>
    <w:link w:val="Textosinformato"/>
    <w:uiPriority w:val="99"/>
    <w:semiHidden/>
    <w:rsid w:val="00CB425E"/>
    <w:rPr>
      <w:rFonts w:eastAsiaTheme="minorHAnsi" w:cstheme="minorBidi"/>
      <w:sz w:val="22"/>
      <w:szCs w:val="21"/>
      <w:lang w:val="es-CO" w:eastAsia="en-US"/>
    </w:rPr>
  </w:style>
  <w:style w:type="paragraph" w:styleId="Textoindependiente">
    <w:name w:val="Body Text"/>
    <w:basedOn w:val="Normal"/>
    <w:link w:val="TextoindependienteCar"/>
    <w:unhideWhenUsed/>
    <w:rsid w:val="00FC3168"/>
    <w:pPr>
      <w:widowControl w:val="0"/>
      <w:autoSpaceDE w:val="0"/>
      <w:autoSpaceDN w:val="0"/>
      <w:adjustRightInd w:val="0"/>
      <w:spacing w:after="120" w:line="240" w:lineRule="auto"/>
    </w:pPr>
    <w:rPr>
      <w:rFonts w:ascii="Arial" w:eastAsia="Times New Roman" w:hAnsi="Arial" w:cs="Times New Roman"/>
      <w:sz w:val="20"/>
      <w:szCs w:val="20"/>
      <w:lang w:eastAsia="es-CO"/>
    </w:rPr>
  </w:style>
  <w:style w:type="character" w:customStyle="1" w:styleId="TextoindependienteCar">
    <w:name w:val="Texto independiente Car"/>
    <w:basedOn w:val="Fuentedeprrafopredeter"/>
    <w:link w:val="Textoindependiente"/>
    <w:rsid w:val="00FC3168"/>
    <w:rPr>
      <w:rFonts w:ascii="Arial" w:eastAsia="Times New Roman" w:hAnsi="Arial"/>
      <w:lang w:val="es-CO" w:eastAsia="es-CO"/>
    </w:rPr>
  </w:style>
  <w:style w:type="paragraph" w:styleId="ndice1">
    <w:name w:val="index 1"/>
    <w:basedOn w:val="Normal"/>
    <w:rsid w:val="00FC316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157A80"/>
    <w:pPr>
      <w:autoSpaceDE w:val="0"/>
      <w:autoSpaceDN w:val="0"/>
      <w:adjustRightInd w:val="0"/>
    </w:pPr>
    <w:rPr>
      <w:rFonts w:cs="Calibri"/>
      <w:color w:val="000000"/>
      <w:sz w:val="24"/>
      <w:szCs w:val="24"/>
      <w:lang w:val="es-CO" w:eastAsia="es-CO"/>
    </w:rPr>
  </w:style>
  <w:style w:type="character" w:customStyle="1" w:styleId="Ttulo3Car">
    <w:name w:val="Título 3 Car"/>
    <w:basedOn w:val="Fuentedeprrafopredeter"/>
    <w:link w:val="Ttulo3"/>
    <w:uiPriority w:val="9"/>
    <w:rsid w:val="00772279"/>
    <w:rPr>
      <w:rFonts w:ascii="Times New Roman" w:eastAsia="Times New Roman" w:hAnsi="Times New Roman"/>
      <w:b/>
      <w:bCs/>
      <w:sz w:val="27"/>
      <w:szCs w:val="27"/>
      <w:lang w:val="es-CO" w:eastAsia="es-CO"/>
    </w:rPr>
  </w:style>
  <w:style w:type="character" w:customStyle="1" w:styleId="gd">
    <w:name w:val="gd"/>
    <w:basedOn w:val="Fuentedeprrafopredeter"/>
    <w:rsid w:val="00772279"/>
  </w:style>
  <w:style w:type="paragraph" w:styleId="Sangradetextonormal">
    <w:name w:val="Body Text Indent"/>
    <w:basedOn w:val="Normal"/>
    <w:link w:val="SangradetextonormalCar"/>
    <w:uiPriority w:val="99"/>
    <w:semiHidden/>
    <w:unhideWhenUsed/>
    <w:rsid w:val="00747977"/>
    <w:pPr>
      <w:spacing w:after="120"/>
      <w:ind w:left="283"/>
    </w:pPr>
  </w:style>
  <w:style w:type="character" w:customStyle="1" w:styleId="SangradetextonormalCar">
    <w:name w:val="Sangría de texto normal Car"/>
    <w:basedOn w:val="Fuentedeprrafopredeter"/>
    <w:link w:val="Sangradetextonormal"/>
    <w:uiPriority w:val="99"/>
    <w:semiHidden/>
    <w:rsid w:val="00747977"/>
    <w:rPr>
      <w:rFonts w:cs="Calibri"/>
      <w:sz w:val="22"/>
      <w:szCs w:val="22"/>
      <w:lang w:val="es-CO" w:eastAsia="en-US"/>
    </w:rPr>
  </w:style>
  <w:style w:type="paragraph" w:customStyle="1" w:styleId="Textopredeterminado">
    <w:name w:val="Texto predeterminado"/>
    <w:basedOn w:val="Normal"/>
    <w:link w:val="TextopredeterminadoCar"/>
    <w:rsid w:val="00747977"/>
    <w:pPr>
      <w:spacing w:after="0" w:line="240" w:lineRule="auto"/>
    </w:pPr>
    <w:rPr>
      <w:rFonts w:ascii="Times New Roman" w:eastAsia="Times New Roman" w:hAnsi="Times New Roman" w:cs="Times New Roman"/>
      <w:sz w:val="24"/>
      <w:szCs w:val="20"/>
      <w:lang w:val="en-US" w:eastAsia="es-MX"/>
    </w:rPr>
  </w:style>
  <w:style w:type="character" w:customStyle="1" w:styleId="TextopredeterminadoCar">
    <w:name w:val="Texto predeterminado Car"/>
    <w:link w:val="Textopredeterminado"/>
    <w:locked/>
    <w:rsid w:val="00747977"/>
    <w:rPr>
      <w:rFonts w:ascii="Times New Roman" w:eastAsia="Times New Roman" w:hAnsi="Times New Roman"/>
      <w:sz w:val="24"/>
      <w:lang w:val="en-US" w:eastAsia="es-MX"/>
    </w:rPr>
  </w:style>
  <w:style w:type="character" w:customStyle="1" w:styleId="Ttulo2Car">
    <w:name w:val="Título 2 Car"/>
    <w:basedOn w:val="Fuentedeprrafopredeter"/>
    <w:link w:val="Ttulo2"/>
    <w:rsid w:val="00C553E1"/>
    <w:rPr>
      <w:rFonts w:asciiTheme="majorHAnsi" w:eastAsiaTheme="majorEastAsia" w:hAnsiTheme="majorHAnsi" w:cstheme="majorBidi"/>
      <w:b/>
      <w:bCs/>
      <w:color w:val="4F81BD" w:themeColor="accent1"/>
      <w:sz w:val="26"/>
      <w:szCs w:val="26"/>
      <w:lang w:val="es-CO" w:eastAsia="en-US"/>
    </w:rPr>
  </w:style>
  <w:style w:type="character" w:customStyle="1" w:styleId="Ttulo1Car">
    <w:name w:val="Título 1 Car"/>
    <w:basedOn w:val="Fuentedeprrafopredeter"/>
    <w:link w:val="Ttulo1"/>
    <w:uiPriority w:val="9"/>
    <w:rsid w:val="00C553E1"/>
    <w:rPr>
      <w:rFonts w:ascii="Cambria" w:eastAsia="Times New Roman" w:hAnsi="Cambria"/>
      <w:b/>
      <w:bCs/>
      <w:color w:val="365F91"/>
      <w:sz w:val="28"/>
      <w:szCs w:val="28"/>
      <w:lang w:val="es-CO" w:eastAsia="en-US"/>
    </w:rPr>
  </w:style>
  <w:style w:type="character" w:customStyle="1" w:styleId="Ttulo4Car">
    <w:name w:val="Título 4 Car"/>
    <w:basedOn w:val="Fuentedeprrafopredeter"/>
    <w:link w:val="Ttulo4"/>
    <w:uiPriority w:val="9"/>
    <w:rsid w:val="00C553E1"/>
    <w:rPr>
      <w:rFonts w:eastAsia="Times New Roman"/>
      <w:b/>
      <w:bCs/>
      <w:sz w:val="28"/>
      <w:szCs w:val="28"/>
      <w:lang w:val="en-US" w:eastAsia="en-US"/>
    </w:rPr>
  </w:style>
  <w:style w:type="paragraph" w:customStyle="1" w:styleId="Textoindependiente31">
    <w:name w:val="Texto independiente 31"/>
    <w:basedOn w:val="Normal"/>
    <w:rsid w:val="00C553E1"/>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styleId="Hipervnculo">
    <w:name w:val="Hyperlink"/>
    <w:uiPriority w:val="99"/>
    <w:unhideWhenUsed/>
    <w:rsid w:val="00C553E1"/>
    <w:rPr>
      <w:rFonts w:ascii="Times New Roman" w:hAnsi="Times New Roman" w:cs="Times New Roman" w:hint="default"/>
      <w:color w:val="0000FF"/>
      <w:u w:val="single"/>
    </w:rPr>
  </w:style>
  <w:style w:type="table" w:styleId="Tablaconcuadrcula">
    <w:name w:val="Table Grid"/>
    <w:basedOn w:val="Tablanormal"/>
    <w:uiPriority w:val="59"/>
    <w:locked/>
    <w:rsid w:val="00C553E1"/>
    <w:rPr>
      <w:rFonts w:eastAsia="Times New Roman"/>
      <w:sz w:val="22"/>
      <w:szCs w:val="22"/>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C553E1"/>
    <w:pPr>
      <w:keepLines w:val="0"/>
      <w:widowControl w:val="0"/>
      <w:overflowPunct w:val="0"/>
      <w:autoSpaceDE w:val="0"/>
      <w:autoSpaceDN w:val="0"/>
      <w:adjustRightInd w:val="0"/>
      <w:spacing w:before="240" w:after="60" w:line="240" w:lineRule="auto"/>
      <w:textAlignment w:val="baseline"/>
    </w:pPr>
    <w:rPr>
      <w:rFonts w:ascii="Arial" w:hAnsi="Arial"/>
      <w:kern w:val="32"/>
      <w:sz w:val="24"/>
      <w:szCs w:val="32"/>
      <w:lang w:val="es-ES_tradnl" w:eastAsia="es-ES"/>
    </w:rPr>
  </w:style>
  <w:style w:type="character" w:customStyle="1" w:styleId="Titulo1AlejoCar">
    <w:name w:val="Titulo 1 Alejo Car"/>
    <w:link w:val="Titulo1Alejo"/>
    <w:rsid w:val="00C553E1"/>
    <w:rPr>
      <w:rFonts w:ascii="Arial" w:eastAsia="Times New Roman" w:hAnsi="Arial"/>
      <w:b/>
      <w:bCs/>
      <w:color w:val="365F91"/>
      <w:kern w:val="32"/>
      <w:sz w:val="24"/>
      <w:szCs w:val="32"/>
      <w:lang w:val="es-ES_tradnl"/>
    </w:rPr>
  </w:style>
  <w:style w:type="character" w:customStyle="1" w:styleId="st1">
    <w:name w:val="st1"/>
    <w:rsid w:val="00C553E1"/>
  </w:style>
  <w:style w:type="paragraph" w:styleId="Sinespaciado">
    <w:name w:val="No Spacing"/>
    <w:aliases w:val="Aries,k,Sin espaciado1"/>
    <w:link w:val="SinespaciadoCar"/>
    <w:uiPriority w:val="1"/>
    <w:qFormat/>
    <w:rsid w:val="00C553E1"/>
    <w:rPr>
      <w:sz w:val="22"/>
      <w:szCs w:val="22"/>
      <w:lang w:eastAsia="en-US"/>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C553E1"/>
    <w:rPr>
      <w:rFonts w:cs="Calibri"/>
      <w:sz w:val="22"/>
      <w:szCs w:val="22"/>
      <w:lang w:eastAsia="en-US"/>
    </w:rPr>
  </w:style>
  <w:style w:type="paragraph" w:styleId="Textoindependiente3">
    <w:name w:val="Body Text 3"/>
    <w:basedOn w:val="Normal"/>
    <w:link w:val="Textoindependiente3Car"/>
    <w:rsid w:val="00C553E1"/>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C553E1"/>
    <w:rPr>
      <w:rFonts w:ascii="Tahoma" w:eastAsia="Times New Roman" w:hAnsi="Tahoma"/>
      <w:b/>
    </w:rPr>
  </w:style>
  <w:style w:type="paragraph" w:customStyle="1" w:styleId="Normal00">
    <w:name w:val="Normal0"/>
    <w:basedOn w:val="Normal"/>
    <w:rsid w:val="00C553E1"/>
    <w:pPr>
      <w:widowControl w:val="0"/>
      <w:suppressAutoHyphens/>
      <w:spacing w:after="0" w:line="240" w:lineRule="auto"/>
      <w:jc w:val="both"/>
    </w:pPr>
    <w:rPr>
      <w:rFonts w:ascii="Arial" w:eastAsia="Times New Roman" w:hAnsi="Arial" w:cs="Times New Roman"/>
      <w:sz w:val="24"/>
      <w:szCs w:val="20"/>
      <w:lang w:eastAsia="es-ES"/>
    </w:rPr>
  </w:style>
  <w:style w:type="paragraph" w:styleId="Ttulo">
    <w:name w:val="Title"/>
    <w:basedOn w:val="Normal"/>
    <w:link w:val="TtuloCar"/>
    <w:uiPriority w:val="10"/>
    <w:qFormat/>
    <w:locked/>
    <w:rsid w:val="00C553E1"/>
    <w:pPr>
      <w:spacing w:after="0" w:line="240" w:lineRule="auto"/>
      <w:jc w:val="center"/>
    </w:pPr>
    <w:rPr>
      <w:rFonts w:ascii="Arial" w:eastAsia="Times New Roman" w:hAnsi="Arial" w:cs="Times New Roman"/>
      <w:b/>
      <w:bCs/>
      <w:sz w:val="28"/>
      <w:szCs w:val="24"/>
      <w:lang w:val="es-ES" w:eastAsia="es-ES"/>
    </w:rPr>
  </w:style>
  <w:style w:type="character" w:customStyle="1" w:styleId="TtuloCar">
    <w:name w:val="Título Car"/>
    <w:basedOn w:val="Fuentedeprrafopredeter"/>
    <w:link w:val="Ttulo"/>
    <w:uiPriority w:val="10"/>
    <w:rsid w:val="00C553E1"/>
    <w:rPr>
      <w:rFonts w:ascii="Arial" w:eastAsia="Times New Roman" w:hAnsi="Arial"/>
      <w:b/>
      <w:bCs/>
      <w:sz w:val="28"/>
      <w:szCs w:val="24"/>
    </w:rPr>
  </w:style>
  <w:style w:type="paragraph" w:customStyle="1" w:styleId="Texto">
    <w:name w:val="Texto"/>
    <w:basedOn w:val="Normal"/>
    <w:rsid w:val="00C553E1"/>
    <w:pPr>
      <w:spacing w:after="240" w:line="240" w:lineRule="auto"/>
      <w:jc w:val="both"/>
    </w:pPr>
    <w:rPr>
      <w:rFonts w:ascii="Arial" w:eastAsia="Times New Roman" w:hAnsi="Arial" w:cs="Times New Roman"/>
      <w:szCs w:val="20"/>
      <w:lang w:eastAsia="es-ES"/>
    </w:rPr>
  </w:style>
  <w:style w:type="paragraph" w:styleId="Textoindependiente2">
    <w:name w:val="Body Text 2"/>
    <w:basedOn w:val="Normal"/>
    <w:link w:val="Textoindependiente2Car"/>
    <w:uiPriority w:val="7"/>
    <w:unhideWhenUsed/>
    <w:qFormat/>
    <w:rsid w:val="00C553E1"/>
    <w:pPr>
      <w:spacing w:after="120" w:line="480" w:lineRule="auto"/>
    </w:pPr>
    <w:rPr>
      <w:rFonts w:ascii="Cambria" w:eastAsia="Cambria" w:hAnsi="Cambria" w:cs="Times New Roman"/>
      <w:sz w:val="24"/>
      <w:szCs w:val="24"/>
      <w:lang w:val="en-US"/>
    </w:rPr>
  </w:style>
  <w:style w:type="character" w:customStyle="1" w:styleId="Textoindependiente2Car">
    <w:name w:val="Texto independiente 2 Car"/>
    <w:basedOn w:val="Fuentedeprrafopredeter"/>
    <w:link w:val="Textoindependiente2"/>
    <w:uiPriority w:val="7"/>
    <w:rsid w:val="00C553E1"/>
    <w:rPr>
      <w:rFonts w:ascii="Cambria" w:eastAsia="Cambria" w:hAnsi="Cambria"/>
      <w:sz w:val="24"/>
      <w:szCs w:val="24"/>
      <w:lang w:val="en-US" w:eastAsia="en-US"/>
    </w:rPr>
  </w:style>
  <w:style w:type="table" w:customStyle="1" w:styleId="Tablaconcuadrcula1">
    <w:name w:val="Tabla con cuadrícula1"/>
    <w:basedOn w:val="Tablanormal"/>
    <w:next w:val="Tablaconcuadrcula"/>
    <w:uiPriority w:val="59"/>
    <w:rsid w:val="00C553E1"/>
    <w:rPr>
      <w:rFonts w:ascii="Times New Roman" w:eastAsia="Times New Roman" w:hAnsi="Times New Roman"/>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553E1"/>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semiHidden/>
    <w:rsid w:val="00C553E1"/>
    <w:rPr>
      <w:rFonts w:ascii="Times New Roman" w:eastAsia="Times New Roman" w:hAnsi="Times New Roman"/>
      <w:lang w:val="es-ES_tradnl"/>
    </w:rPr>
  </w:style>
  <w:style w:type="character" w:styleId="Refdenotaalpie">
    <w:name w:val="footnote reference"/>
    <w:basedOn w:val="Fuentedeprrafopredeter"/>
    <w:uiPriority w:val="99"/>
    <w:semiHidden/>
    <w:unhideWhenUsed/>
    <w:rsid w:val="00C553E1"/>
    <w:rPr>
      <w:vertAlign w:val="superscript"/>
    </w:rPr>
  </w:style>
  <w:style w:type="character" w:styleId="Refdecomentario">
    <w:name w:val="annotation reference"/>
    <w:basedOn w:val="Fuentedeprrafopredeter"/>
    <w:uiPriority w:val="99"/>
    <w:unhideWhenUsed/>
    <w:qFormat/>
    <w:rsid w:val="00C553E1"/>
    <w:rPr>
      <w:sz w:val="16"/>
      <w:szCs w:val="16"/>
    </w:rPr>
  </w:style>
  <w:style w:type="paragraph" w:styleId="Textocomentario">
    <w:name w:val="annotation text"/>
    <w:basedOn w:val="Normal"/>
    <w:link w:val="TextocomentarioCar"/>
    <w:uiPriority w:val="99"/>
    <w:unhideWhenUsed/>
    <w:qFormat/>
    <w:rsid w:val="00C553E1"/>
    <w:pPr>
      <w:spacing w:after="0" w:line="240" w:lineRule="auto"/>
    </w:pPr>
    <w:rPr>
      <w:rFonts w:ascii="Cambria" w:eastAsia="Cambria" w:hAnsi="Cambria" w:cs="Times New Roman"/>
      <w:sz w:val="20"/>
      <w:szCs w:val="20"/>
      <w:lang w:val="en-US"/>
    </w:rPr>
  </w:style>
  <w:style w:type="character" w:customStyle="1" w:styleId="TextocomentarioCar">
    <w:name w:val="Texto comentario Car"/>
    <w:basedOn w:val="Fuentedeprrafopredeter"/>
    <w:link w:val="Textocomentario"/>
    <w:uiPriority w:val="99"/>
    <w:qFormat/>
    <w:rsid w:val="00C553E1"/>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qFormat/>
    <w:rsid w:val="00C553E1"/>
    <w:rPr>
      <w:b/>
      <w:bCs/>
    </w:rPr>
  </w:style>
  <w:style w:type="character" w:customStyle="1" w:styleId="AsuntodelcomentarioCar">
    <w:name w:val="Asunto del comentario Car"/>
    <w:basedOn w:val="TextocomentarioCar"/>
    <w:link w:val="Asuntodelcomentario"/>
    <w:uiPriority w:val="99"/>
    <w:semiHidden/>
    <w:qFormat/>
    <w:rsid w:val="00C553E1"/>
    <w:rPr>
      <w:rFonts w:ascii="Cambria" w:eastAsia="Cambria" w:hAnsi="Cambria"/>
      <w:b/>
      <w:bCs/>
      <w:lang w:val="en-US" w:eastAsia="en-US"/>
    </w:rPr>
  </w:style>
  <w:style w:type="paragraph" w:customStyle="1" w:styleId="m-5380662252979648291gmail-msolistparagraph">
    <w:name w:val="m_-5380662252979648291gmail-msolistparagraph"/>
    <w:basedOn w:val="Normal"/>
    <w:rsid w:val="00C553E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uiPriority w:val="99"/>
    <w:unhideWhenUsed/>
    <w:rsid w:val="00FF276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0F4416"/>
    <w:rPr>
      <w:rFonts w:cs="Calibri"/>
      <w:sz w:val="22"/>
      <w:szCs w:val="22"/>
      <w:lang w:val="es-CO" w:eastAsia="en-US"/>
    </w:rPr>
  </w:style>
  <w:style w:type="character" w:customStyle="1" w:styleId="fontstyle01">
    <w:name w:val="fontstyle01"/>
    <w:basedOn w:val="Fuentedeprrafopredeter"/>
    <w:rsid w:val="00626A1A"/>
    <w:rPr>
      <w:rFonts w:ascii="CIDFont+F3" w:hAnsi="CIDFont+F3" w:hint="default"/>
      <w:b/>
      <w:bCs/>
      <w:i w:val="0"/>
      <w:iCs w:val="0"/>
      <w:color w:val="000000"/>
      <w:sz w:val="22"/>
      <w:szCs w:val="22"/>
    </w:rPr>
  </w:style>
  <w:style w:type="character" w:customStyle="1" w:styleId="fontstyle21">
    <w:name w:val="fontstyle21"/>
    <w:basedOn w:val="Fuentedeprrafopredeter"/>
    <w:rsid w:val="00626A1A"/>
    <w:rPr>
      <w:rFonts w:ascii="CIDFont+F1" w:hAnsi="CIDFont+F1" w:hint="default"/>
      <w:b w:val="0"/>
      <w:bCs w:val="0"/>
      <w:i w:val="0"/>
      <w:iCs w:val="0"/>
      <w:color w:val="000000"/>
      <w:sz w:val="22"/>
      <w:szCs w:val="22"/>
    </w:rPr>
  </w:style>
  <w:style w:type="character" w:customStyle="1" w:styleId="fontstyle31">
    <w:name w:val="fontstyle31"/>
    <w:basedOn w:val="Fuentedeprrafopredeter"/>
    <w:rsid w:val="00D858FC"/>
    <w:rPr>
      <w:rFonts w:ascii="CIDFont+F1" w:hAnsi="CIDFont+F1" w:hint="default"/>
      <w:b w:val="0"/>
      <w:bCs w:val="0"/>
      <w:i w:val="0"/>
      <w:iCs w:val="0"/>
      <w:color w:val="000000"/>
      <w:sz w:val="22"/>
      <w:szCs w:val="22"/>
    </w:rPr>
  </w:style>
  <w:style w:type="paragraph" w:customStyle="1" w:styleId="xmsonormal">
    <w:name w:val="x_msonormal"/>
    <w:basedOn w:val="Normal"/>
    <w:rsid w:val="00677830"/>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Mencinsinresolver">
    <w:name w:val="Unresolved Mention"/>
    <w:basedOn w:val="Fuentedeprrafopredeter"/>
    <w:uiPriority w:val="99"/>
    <w:semiHidden/>
    <w:unhideWhenUsed/>
    <w:rsid w:val="004A77E5"/>
    <w:rPr>
      <w:color w:val="605E5C"/>
      <w:shd w:val="clear" w:color="auto" w:fill="E1DFDD"/>
    </w:rPr>
  </w:style>
  <w:style w:type="table" w:customStyle="1" w:styleId="TableNormal">
    <w:name w:val="Table Normal"/>
    <w:uiPriority w:val="2"/>
    <w:semiHidden/>
    <w:unhideWhenUsed/>
    <w:qFormat/>
    <w:rsid w:val="00AF70C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F70C0"/>
    <w:pPr>
      <w:widowControl w:val="0"/>
      <w:autoSpaceDE w:val="0"/>
      <w:autoSpaceDN w:val="0"/>
      <w:spacing w:before="16" w:after="0" w:line="240" w:lineRule="auto"/>
    </w:pPr>
    <w:rPr>
      <w:rFonts w:ascii="Arial" w:eastAsia="Arial" w:hAnsi="Arial" w:cs="Arial"/>
      <w:lang w:val="es-ES"/>
    </w:rPr>
  </w:style>
  <w:style w:type="character" w:customStyle="1" w:styleId="cf01">
    <w:name w:val="cf01"/>
    <w:basedOn w:val="Fuentedeprrafopredeter"/>
    <w:rsid w:val="001F464A"/>
    <w:rPr>
      <w:rFonts w:ascii="Segoe UI" w:hAnsi="Segoe UI" w:cs="Segoe UI" w:hint="default"/>
      <w:sz w:val="18"/>
      <w:szCs w:val="18"/>
    </w:rPr>
  </w:style>
  <w:style w:type="character" w:customStyle="1" w:styleId="Ttulo5Car">
    <w:name w:val="Título 5 Car"/>
    <w:basedOn w:val="Fuentedeprrafopredeter"/>
    <w:link w:val="Ttulo5"/>
    <w:uiPriority w:val="9"/>
    <w:rsid w:val="00883631"/>
    <w:rPr>
      <w:rFonts w:ascii="Times New Roman" w:hAnsi="Times New Roman"/>
      <w:b/>
      <w:sz w:val="24"/>
      <w:szCs w:val="24"/>
      <w:lang w:eastAsia="es-ES_tradnl"/>
    </w:rPr>
  </w:style>
  <w:style w:type="character" w:customStyle="1" w:styleId="Ttulo6Car">
    <w:name w:val="Título 6 Car"/>
    <w:basedOn w:val="Fuentedeprrafopredeter"/>
    <w:link w:val="Ttulo6"/>
    <w:uiPriority w:val="9"/>
    <w:rsid w:val="00883631"/>
    <w:rPr>
      <w:rFonts w:ascii="Times New Roman" w:hAnsi="Times New Roman"/>
      <w:b/>
      <w:lang w:eastAsia="es-ES_tradnl"/>
    </w:rPr>
  </w:style>
  <w:style w:type="paragraph" w:customStyle="1" w:styleId="pf0">
    <w:name w:val="pf0"/>
    <w:basedOn w:val="Normal"/>
    <w:rsid w:val="0088363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aliases w:val="Aries Car,k Car,Sin espaciado1 Car"/>
    <w:link w:val="Sinespaciado"/>
    <w:uiPriority w:val="1"/>
    <w:qFormat/>
    <w:locked/>
    <w:rsid w:val="00883631"/>
    <w:rPr>
      <w:sz w:val="22"/>
      <w:szCs w:val="22"/>
      <w:lang w:eastAsia="en-US"/>
    </w:rPr>
  </w:style>
  <w:style w:type="paragraph" w:customStyle="1" w:styleId="C1">
    <w:name w:val="C1"/>
    <w:basedOn w:val="Normal"/>
    <w:rsid w:val="00883631"/>
    <w:pPr>
      <w:tabs>
        <w:tab w:val="left" w:pos="0"/>
      </w:tabs>
      <w:overflowPunct w:val="0"/>
      <w:autoSpaceDE w:val="0"/>
      <w:autoSpaceDN w:val="0"/>
      <w:adjustRightInd w:val="0"/>
      <w:spacing w:before="120" w:after="120" w:line="240" w:lineRule="auto"/>
      <w:jc w:val="both"/>
    </w:pPr>
    <w:rPr>
      <w:rFonts w:ascii="Arial" w:eastAsia="Times New Roman" w:hAnsi="Arial" w:cs="Times New Roman"/>
      <w:szCs w:val="20"/>
      <w:lang w:val="es-ES" w:eastAsia="es-MX"/>
    </w:rPr>
  </w:style>
  <w:style w:type="character" w:customStyle="1" w:styleId="TextopredeterminadoCarCar">
    <w:name w:val="Texto predeterminado Car Car"/>
    <w:rsid w:val="00883631"/>
    <w:rPr>
      <w:rFonts w:ascii="Times New Roman" w:eastAsia="Times New Roman" w:hAnsi="Times New Roman" w:cs="Times New Roman"/>
      <w:lang w:eastAsia="es-MX"/>
    </w:rPr>
  </w:style>
  <w:style w:type="paragraph" w:customStyle="1" w:styleId="P4JUSTIFICADO10">
    <w:name w:val="P4 JUSTIFICADO 10"/>
    <w:uiPriority w:val="99"/>
    <w:rsid w:val="00883631"/>
    <w:pPr>
      <w:widowControl w:val="0"/>
      <w:autoSpaceDE w:val="0"/>
      <w:autoSpaceDN w:val="0"/>
      <w:adjustRightInd w:val="0"/>
      <w:spacing w:line="240" w:lineRule="atLeast"/>
      <w:jc w:val="both"/>
    </w:pPr>
    <w:rPr>
      <w:rFonts w:ascii="Arial" w:eastAsia="Times New Roman" w:hAnsi="Arial" w:cs="Arial"/>
      <w:lang w:val="es-ES_tradnl" w:eastAsia="es-CO"/>
    </w:rPr>
  </w:style>
  <w:style w:type="paragraph" w:customStyle="1" w:styleId="JUSTIFICADO10">
    <w:name w:val="* JUSTIFICADO 10"/>
    <w:uiPriority w:val="99"/>
    <w:rsid w:val="00883631"/>
    <w:pPr>
      <w:widowControl w:val="0"/>
      <w:autoSpaceDE w:val="0"/>
      <w:autoSpaceDN w:val="0"/>
      <w:adjustRightInd w:val="0"/>
      <w:spacing w:line="240" w:lineRule="atLeast"/>
      <w:jc w:val="both"/>
    </w:pPr>
    <w:rPr>
      <w:rFonts w:ascii="Arial" w:eastAsia="Times New Roman" w:hAnsi="Arial" w:cs="Arial"/>
      <w:lang w:val="es-ES_tradnl" w:eastAsia="es-CO"/>
    </w:rPr>
  </w:style>
  <w:style w:type="paragraph" w:customStyle="1" w:styleId="Lettre">
    <w:name w:val="Lettre"/>
    <w:basedOn w:val="Normal"/>
    <w:rsid w:val="00883631"/>
    <w:pPr>
      <w:spacing w:line="360" w:lineRule="atLeast"/>
      <w:jc w:val="both"/>
    </w:pPr>
    <w:rPr>
      <w:rFonts w:ascii="Times New Roman" w:hAnsi="Times New Roman" w:cs="Times New Roman"/>
      <w:color w:val="000000"/>
      <w:sz w:val="24"/>
      <w:szCs w:val="24"/>
      <w:lang w:val="en-GB" w:eastAsia="ja-JP"/>
    </w:rPr>
  </w:style>
  <w:style w:type="character" w:customStyle="1" w:styleId="AsuntodelcomentarioCar1">
    <w:name w:val="Asunto del comentario Car1"/>
    <w:basedOn w:val="TextocomentarioCar"/>
    <w:uiPriority w:val="99"/>
    <w:semiHidden/>
    <w:rsid w:val="00883631"/>
    <w:rPr>
      <w:rFonts w:ascii="Cambria" w:eastAsiaTheme="minorEastAsia" w:hAnsi="Cambria"/>
      <w:b/>
      <w:bCs/>
      <w:sz w:val="20"/>
      <w:szCs w:val="20"/>
      <w:lang w:val="en-US" w:eastAsia="en-US"/>
    </w:rPr>
  </w:style>
  <w:style w:type="character" w:customStyle="1" w:styleId="TextosinformatoCar1">
    <w:name w:val="Texto sin formato Car1"/>
    <w:basedOn w:val="Fuentedeprrafopredeter"/>
    <w:uiPriority w:val="99"/>
    <w:semiHidden/>
    <w:rsid w:val="00883631"/>
    <w:rPr>
      <w:rFonts w:ascii="Consolas" w:hAnsi="Consolas"/>
      <w:sz w:val="21"/>
      <w:szCs w:val="21"/>
    </w:rPr>
  </w:style>
  <w:style w:type="paragraph" w:customStyle="1" w:styleId="Vieta">
    <w:name w:val="Viñeta"/>
    <w:basedOn w:val="Normal"/>
    <w:link w:val="VietaCar"/>
    <w:autoRedefine/>
    <w:rsid w:val="00883631"/>
    <w:pPr>
      <w:autoSpaceDE w:val="0"/>
      <w:autoSpaceDN w:val="0"/>
      <w:adjustRightInd w:val="0"/>
      <w:spacing w:after="0" w:line="240" w:lineRule="auto"/>
      <w:ind w:hanging="360"/>
      <w:jc w:val="both"/>
    </w:pPr>
    <w:rPr>
      <w:rFonts w:ascii="Arial" w:eastAsia="Times New Roman" w:hAnsi="Arial" w:cs="Arial"/>
      <w:color w:val="FF0000"/>
      <w:sz w:val="20"/>
      <w:szCs w:val="20"/>
      <w:lang w:val="x-none" w:eastAsia="x-none"/>
    </w:rPr>
  </w:style>
  <w:style w:type="character" w:customStyle="1" w:styleId="VietaCar">
    <w:name w:val="Viñeta Car"/>
    <w:link w:val="Vieta"/>
    <w:locked/>
    <w:rsid w:val="00883631"/>
    <w:rPr>
      <w:rFonts w:ascii="Arial" w:eastAsia="Times New Roman" w:hAnsi="Arial" w:cs="Arial"/>
      <w:color w:val="FF0000"/>
      <w:lang w:val="x-none" w:eastAsia="x-none"/>
    </w:rPr>
  </w:style>
  <w:style w:type="character" w:customStyle="1" w:styleId="Bodytext2">
    <w:name w:val="Body text (2)_"/>
    <w:basedOn w:val="Fuentedeprrafopredeter"/>
    <w:rsid w:val="00883631"/>
    <w:rPr>
      <w:rFonts w:ascii="Arial" w:eastAsia="Arial" w:hAnsi="Arial" w:cs="Arial"/>
      <w:b w:val="0"/>
      <w:bCs w:val="0"/>
      <w:i w:val="0"/>
      <w:iCs w:val="0"/>
      <w:smallCaps w:val="0"/>
      <w:strike w:val="0"/>
      <w:sz w:val="22"/>
      <w:szCs w:val="22"/>
      <w:u w:val="none"/>
    </w:rPr>
  </w:style>
  <w:style w:type="character" w:customStyle="1" w:styleId="Bodytext2Bold">
    <w:name w:val="Body text (2) + Bold"/>
    <w:basedOn w:val="Bodytext2"/>
    <w:rsid w:val="00883631"/>
    <w:rPr>
      <w:rFonts w:ascii="Arial" w:eastAsia="Arial" w:hAnsi="Arial" w:cs="Arial"/>
      <w:b/>
      <w:bCs/>
      <w:i w:val="0"/>
      <w:iCs w:val="0"/>
      <w:smallCaps w:val="0"/>
      <w:strike w:val="0"/>
      <w:color w:val="000000"/>
      <w:spacing w:val="0"/>
      <w:w w:val="100"/>
      <w:position w:val="0"/>
      <w:sz w:val="22"/>
      <w:szCs w:val="22"/>
      <w:u w:val="none"/>
      <w:lang w:val="es-ES" w:eastAsia="es-ES" w:bidi="es-ES"/>
    </w:rPr>
  </w:style>
  <w:style w:type="character" w:customStyle="1" w:styleId="Bodytext20">
    <w:name w:val="Body text (2)"/>
    <w:basedOn w:val="Bodytext2"/>
    <w:rsid w:val="00883631"/>
    <w:rPr>
      <w:rFonts w:ascii="Arial" w:eastAsia="Arial" w:hAnsi="Arial" w:cs="Arial"/>
      <w:b w:val="0"/>
      <w:bCs w:val="0"/>
      <w:i w:val="0"/>
      <w:iCs w:val="0"/>
      <w:smallCaps w:val="0"/>
      <w:strike w:val="0"/>
      <w:color w:val="000000"/>
      <w:spacing w:val="0"/>
      <w:w w:val="100"/>
      <w:position w:val="0"/>
      <w:sz w:val="22"/>
      <w:szCs w:val="22"/>
      <w:u w:val="single"/>
      <w:lang w:val="es-ES" w:eastAsia="es-ES" w:bidi="es-ES"/>
    </w:rPr>
  </w:style>
  <w:style w:type="table" w:customStyle="1" w:styleId="Cuadrculadetablaclara1">
    <w:name w:val="Cuadrícula de tabla clara1"/>
    <w:basedOn w:val="Tablanormal"/>
    <w:uiPriority w:val="40"/>
    <w:rsid w:val="00883631"/>
    <w:rPr>
      <w:rFonts w:asciiTheme="minorHAnsi" w:eastAsiaTheme="minorHAnsi" w:hAnsiTheme="minorHAnsi" w:cstheme="minorBidi"/>
      <w:sz w:val="24"/>
      <w:szCs w:val="24"/>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21">
    <w:name w:val="Tabla normal 21"/>
    <w:basedOn w:val="Tablanormal"/>
    <w:uiPriority w:val="42"/>
    <w:rsid w:val="00883631"/>
    <w:rPr>
      <w:rFonts w:asciiTheme="minorHAnsi" w:eastAsiaTheme="minorHAnsi" w:hAnsiTheme="minorHAnsi" w:cstheme="minorBidi"/>
      <w:sz w:val="24"/>
      <w:szCs w:val="24"/>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11">
    <w:name w:val="Tabla normal 11"/>
    <w:basedOn w:val="Tablanormal"/>
    <w:uiPriority w:val="41"/>
    <w:rsid w:val="00883631"/>
    <w:rPr>
      <w:rFonts w:asciiTheme="minorHAnsi" w:eastAsiaTheme="minorHAnsi" w:hAnsiTheme="minorHAnsi" w:cstheme="minorBidi"/>
      <w:sz w:val="24"/>
      <w:szCs w:val="24"/>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tuloTDC">
    <w:name w:val="TOC Heading"/>
    <w:basedOn w:val="Ttulo1"/>
    <w:next w:val="Normal"/>
    <w:uiPriority w:val="39"/>
    <w:unhideWhenUsed/>
    <w:qFormat/>
    <w:rsid w:val="00883631"/>
    <w:pPr>
      <w:outlineLvl w:val="9"/>
    </w:pPr>
    <w:rPr>
      <w:rFonts w:asciiTheme="majorHAnsi" w:eastAsiaTheme="majorEastAsia" w:hAnsiTheme="majorHAnsi" w:cstheme="majorBidi"/>
      <w:color w:val="365F91" w:themeColor="accent1" w:themeShade="BF"/>
      <w:lang w:eastAsia="es-ES_tradnl"/>
    </w:rPr>
  </w:style>
  <w:style w:type="paragraph" w:styleId="TDC1">
    <w:name w:val="toc 1"/>
    <w:basedOn w:val="Normal"/>
    <w:next w:val="Normal"/>
    <w:autoRedefine/>
    <w:uiPriority w:val="39"/>
    <w:unhideWhenUsed/>
    <w:locked/>
    <w:rsid w:val="00883631"/>
    <w:pPr>
      <w:tabs>
        <w:tab w:val="right" w:leader="dot" w:pos="8636"/>
      </w:tabs>
      <w:spacing w:before="360" w:after="360" w:line="240" w:lineRule="auto"/>
    </w:pPr>
    <w:rPr>
      <w:rFonts w:asciiTheme="minorHAnsi" w:eastAsia="Times New Roman" w:hAnsiTheme="minorHAnsi" w:cs="Times New Roman"/>
      <w:b/>
      <w:bCs/>
      <w:caps/>
      <w:sz w:val="24"/>
      <w:szCs w:val="24"/>
      <w:u w:val="single"/>
      <w:lang w:eastAsia="es-ES_tradnl"/>
    </w:rPr>
  </w:style>
  <w:style w:type="paragraph" w:styleId="TDC2">
    <w:name w:val="toc 2"/>
    <w:basedOn w:val="Normal"/>
    <w:next w:val="Normal"/>
    <w:autoRedefine/>
    <w:uiPriority w:val="39"/>
    <w:unhideWhenUsed/>
    <w:locked/>
    <w:rsid w:val="00883631"/>
    <w:pPr>
      <w:spacing w:after="0" w:line="240" w:lineRule="auto"/>
    </w:pPr>
    <w:rPr>
      <w:rFonts w:asciiTheme="minorHAnsi" w:eastAsia="Times New Roman" w:hAnsiTheme="minorHAnsi" w:cs="Times New Roman"/>
      <w:b/>
      <w:bCs/>
      <w:smallCaps/>
      <w:sz w:val="24"/>
      <w:szCs w:val="24"/>
      <w:lang w:eastAsia="es-ES_tradnl"/>
    </w:rPr>
  </w:style>
  <w:style w:type="paragraph" w:styleId="TDC3">
    <w:name w:val="toc 3"/>
    <w:basedOn w:val="Normal"/>
    <w:next w:val="Normal"/>
    <w:autoRedefine/>
    <w:uiPriority w:val="39"/>
    <w:unhideWhenUsed/>
    <w:locked/>
    <w:rsid w:val="00883631"/>
    <w:pPr>
      <w:spacing w:after="0" w:line="240" w:lineRule="auto"/>
    </w:pPr>
    <w:rPr>
      <w:rFonts w:asciiTheme="minorHAnsi" w:eastAsia="Times New Roman" w:hAnsiTheme="minorHAnsi" w:cs="Times New Roman"/>
      <w:smallCaps/>
      <w:sz w:val="24"/>
      <w:szCs w:val="24"/>
      <w:lang w:eastAsia="es-ES_tradnl"/>
    </w:rPr>
  </w:style>
  <w:style w:type="paragraph" w:styleId="TDC4">
    <w:name w:val="toc 4"/>
    <w:basedOn w:val="Normal"/>
    <w:next w:val="Normal"/>
    <w:autoRedefine/>
    <w:uiPriority w:val="39"/>
    <w:unhideWhenUsed/>
    <w:locked/>
    <w:rsid w:val="00883631"/>
    <w:pPr>
      <w:spacing w:after="0" w:line="240" w:lineRule="auto"/>
    </w:pPr>
    <w:rPr>
      <w:rFonts w:asciiTheme="minorHAnsi" w:eastAsia="Times New Roman" w:hAnsiTheme="minorHAnsi" w:cs="Times New Roman"/>
      <w:sz w:val="24"/>
      <w:szCs w:val="24"/>
      <w:lang w:eastAsia="es-ES_tradnl"/>
    </w:rPr>
  </w:style>
  <w:style w:type="paragraph" w:styleId="TDC5">
    <w:name w:val="toc 5"/>
    <w:basedOn w:val="Normal"/>
    <w:next w:val="Normal"/>
    <w:autoRedefine/>
    <w:uiPriority w:val="39"/>
    <w:unhideWhenUsed/>
    <w:locked/>
    <w:rsid w:val="00883631"/>
    <w:pPr>
      <w:spacing w:after="0" w:line="240" w:lineRule="auto"/>
    </w:pPr>
    <w:rPr>
      <w:rFonts w:asciiTheme="minorHAnsi" w:eastAsia="Times New Roman" w:hAnsiTheme="minorHAnsi" w:cs="Times New Roman"/>
      <w:sz w:val="24"/>
      <w:szCs w:val="24"/>
      <w:lang w:eastAsia="es-ES_tradnl"/>
    </w:rPr>
  </w:style>
  <w:style w:type="paragraph" w:styleId="TDC6">
    <w:name w:val="toc 6"/>
    <w:basedOn w:val="Normal"/>
    <w:next w:val="Normal"/>
    <w:autoRedefine/>
    <w:uiPriority w:val="39"/>
    <w:unhideWhenUsed/>
    <w:locked/>
    <w:rsid w:val="00883631"/>
    <w:pPr>
      <w:spacing w:after="0" w:line="240" w:lineRule="auto"/>
    </w:pPr>
    <w:rPr>
      <w:rFonts w:asciiTheme="minorHAnsi" w:eastAsia="Times New Roman" w:hAnsiTheme="minorHAnsi" w:cs="Times New Roman"/>
      <w:sz w:val="24"/>
      <w:szCs w:val="24"/>
      <w:lang w:eastAsia="es-ES_tradnl"/>
    </w:rPr>
  </w:style>
  <w:style w:type="paragraph" w:styleId="TDC7">
    <w:name w:val="toc 7"/>
    <w:basedOn w:val="Normal"/>
    <w:next w:val="Normal"/>
    <w:autoRedefine/>
    <w:uiPriority w:val="39"/>
    <w:unhideWhenUsed/>
    <w:locked/>
    <w:rsid w:val="00883631"/>
    <w:pPr>
      <w:spacing w:after="0" w:line="240" w:lineRule="auto"/>
    </w:pPr>
    <w:rPr>
      <w:rFonts w:asciiTheme="minorHAnsi" w:eastAsia="Times New Roman" w:hAnsiTheme="minorHAnsi" w:cs="Times New Roman"/>
      <w:sz w:val="24"/>
      <w:szCs w:val="24"/>
      <w:lang w:eastAsia="es-ES_tradnl"/>
    </w:rPr>
  </w:style>
  <w:style w:type="paragraph" w:styleId="TDC8">
    <w:name w:val="toc 8"/>
    <w:basedOn w:val="Normal"/>
    <w:next w:val="Normal"/>
    <w:autoRedefine/>
    <w:uiPriority w:val="39"/>
    <w:unhideWhenUsed/>
    <w:locked/>
    <w:rsid w:val="00883631"/>
    <w:pPr>
      <w:spacing w:after="0" w:line="240" w:lineRule="auto"/>
    </w:pPr>
    <w:rPr>
      <w:rFonts w:asciiTheme="minorHAnsi" w:eastAsia="Times New Roman" w:hAnsiTheme="minorHAnsi" w:cs="Times New Roman"/>
      <w:sz w:val="24"/>
      <w:szCs w:val="24"/>
      <w:lang w:eastAsia="es-ES_tradnl"/>
    </w:rPr>
  </w:style>
  <w:style w:type="paragraph" w:styleId="TDC9">
    <w:name w:val="toc 9"/>
    <w:basedOn w:val="Normal"/>
    <w:next w:val="Normal"/>
    <w:autoRedefine/>
    <w:uiPriority w:val="39"/>
    <w:unhideWhenUsed/>
    <w:locked/>
    <w:rsid w:val="00883631"/>
    <w:pPr>
      <w:spacing w:after="0" w:line="240" w:lineRule="auto"/>
    </w:pPr>
    <w:rPr>
      <w:rFonts w:asciiTheme="minorHAnsi" w:eastAsia="Times New Roman" w:hAnsiTheme="minorHAnsi" w:cs="Times New Roman"/>
      <w:sz w:val="24"/>
      <w:szCs w:val="24"/>
      <w:lang w:eastAsia="es-ES_tradnl"/>
    </w:rPr>
  </w:style>
  <w:style w:type="paragraph" w:styleId="Subttulo">
    <w:name w:val="Subtitle"/>
    <w:basedOn w:val="Normal"/>
    <w:next w:val="Normal"/>
    <w:link w:val="SubttuloCar"/>
    <w:uiPriority w:val="11"/>
    <w:qFormat/>
    <w:locked/>
    <w:rsid w:val="00883631"/>
    <w:pPr>
      <w:keepNext/>
      <w:keepLines/>
      <w:spacing w:before="360" w:after="80" w:line="259" w:lineRule="auto"/>
    </w:pPr>
    <w:rPr>
      <w:rFonts w:ascii="Georgia" w:eastAsia="Georgia" w:hAnsi="Georgia" w:cs="Georgia"/>
      <w:i/>
      <w:color w:val="666666"/>
      <w:sz w:val="48"/>
      <w:szCs w:val="48"/>
      <w:lang w:val="es-ES" w:eastAsia="es-ES_tradnl"/>
    </w:rPr>
  </w:style>
  <w:style w:type="character" w:customStyle="1" w:styleId="SubttuloCar">
    <w:name w:val="Subtítulo Car"/>
    <w:basedOn w:val="Fuentedeprrafopredeter"/>
    <w:link w:val="Subttulo"/>
    <w:uiPriority w:val="11"/>
    <w:rsid w:val="00883631"/>
    <w:rPr>
      <w:rFonts w:ascii="Georgia" w:eastAsia="Georgia" w:hAnsi="Georgia" w:cs="Georgia"/>
      <w:i/>
      <w:color w:val="666666"/>
      <w:sz w:val="48"/>
      <w:szCs w:val="48"/>
      <w:lang w:eastAsia="es-ES_tradnl"/>
    </w:rPr>
  </w:style>
  <w:style w:type="character" w:customStyle="1" w:styleId="TextoindependienteCar1">
    <w:name w:val="Texto independiente Car1"/>
    <w:basedOn w:val="Fuentedeprrafopredeter"/>
    <w:uiPriority w:val="99"/>
    <w:semiHidden/>
    <w:rsid w:val="00883631"/>
    <w:rPr>
      <w:sz w:val="24"/>
      <w:szCs w:val="24"/>
    </w:rPr>
  </w:style>
  <w:style w:type="paragraph" w:styleId="Descripcin">
    <w:name w:val="caption"/>
    <w:basedOn w:val="Normal"/>
    <w:next w:val="Textoindependiente"/>
    <w:qFormat/>
    <w:locked/>
    <w:rsid w:val="00883631"/>
    <w:pPr>
      <w:keepNext/>
      <w:overflowPunct w:val="0"/>
      <w:autoSpaceDE w:val="0"/>
      <w:autoSpaceDN w:val="0"/>
      <w:adjustRightInd w:val="0"/>
      <w:spacing w:before="60" w:after="240" w:line="220" w:lineRule="atLeast"/>
      <w:ind w:left="1920" w:hanging="120"/>
      <w:textAlignment w:val="baseline"/>
    </w:pPr>
    <w:rPr>
      <w:rFonts w:ascii="Arial Narrow" w:eastAsia="Times New Roman" w:hAnsi="Arial Narrow" w:cs="Times New Roman"/>
      <w:sz w:val="18"/>
      <w:szCs w:val="20"/>
      <w:lang w:val="es-ES" w:eastAsia="es-ES"/>
    </w:rPr>
  </w:style>
  <w:style w:type="paragraph" w:styleId="HTMLconformatoprevio">
    <w:name w:val="HTML Preformatted"/>
    <w:link w:val="HTMLconformatoprevioCar"/>
    <w:qFormat/>
    <w:rsid w:val="008836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SimSun" w:eastAsia="SimSun" w:hAnsi="SimSun" w:hint="eastAsia"/>
      <w:sz w:val="24"/>
      <w:szCs w:val="24"/>
      <w:lang w:val="en-US" w:eastAsia="zh-CN"/>
    </w:rPr>
  </w:style>
  <w:style w:type="character" w:customStyle="1" w:styleId="HTMLconformatoprevioCar">
    <w:name w:val="HTML con formato previo Car"/>
    <w:basedOn w:val="Fuentedeprrafopredeter"/>
    <w:link w:val="HTMLconformatoprevio"/>
    <w:rsid w:val="00883631"/>
    <w:rPr>
      <w:rFonts w:ascii="SimSun" w:eastAsia="SimSun" w:hAnsi="SimSun"/>
      <w:sz w:val="24"/>
      <w:szCs w:val="24"/>
      <w:lang w:val="en-US" w:eastAsia="zh-CN"/>
    </w:rPr>
  </w:style>
  <w:style w:type="table" w:customStyle="1" w:styleId="NormalTable0">
    <w:name w:val="Normal Table0"/>
    <w:qFormat/>
    <w:rsid w:val="00883631"/>
    <w:pPr>
      <w:spacing w:after="160" w:line="259" w:lineRule="auto"/>
    </w:pPr>
    <w:rPr>
      <w:rFonts w:ascii="Times New Roman" w:eastAsia="SimSun" w:hAnsi="Times New Roman"/>
      <w:lang w:val="es-CO" w:eastAsia="es-CO"/>
    </w:rPr>
    <w:tblPr>
      <w:tblCellMar>
        <w:top w:w="0" w:type="dxa"/>
        <w:left w:w="0" w:type="dxa"/>
        <w:bottom w:w="0" w:type="dxa"/>
        <w:right w:w="0" w:type="dxa"/>
      </w:tblCellMar>
    </w:tblPr>
  </w:style>
  <w:style w:type="table" w:customStyle="1" w:styleId="Style10">
    <w:name w:val="_Style 10"/>
    <w:basedOn w:val="NormalTable0"/>
    <w:qFormat/>
    <w:rsid w:val="00883631"/>
    <w:tblPr>
      <w:tblCellMar>
        <w:top w:w="100" w:type="dxa"/>
        <w:left w:w="100" w:type="dxa"/>
        <w:bottom w:w="100" w:type="dxa"/>
        <w:right w:w="100" w:type="dxa"/>
      </w:tblCellMar>
    </w:tblPr>
  </w:style>
  <w:style w:type="table" w:customStyle="1" w:styleId="Style11">
    <w:name w:val="_Style 11"/>
    <w:basedOn w:val="NormalTable0"/>
    <w:qFormat/>
    <w:rsid w:val="00883631"/>
    <w:tblPr>
      <w:tblCellMar>
        <w:top w:w="100" w:type="dxa"/>
        <w:left w:w="100" w:type="dxa"/>
        <w:bottom w:w="100" w:type="dxa"/>
        <w:right w:w="100" w:type="dxa"/>
      </w:tblCellMar>
    </w:tblPr>
  </w:style>
  <w:style w:type="table" w:customStyle="1" w:styleId="Style12">
    <w:name w:val="_Style 12"/>
    <w:basedOn w:val="NormalTable0"/>
    <w:qFormat/>
    <w:rsid w:val="00883631"/>
    <w:tblPr>
      <w:tblCellMar>
        <w:top w:w="100" w:type="dxa"/>
        <w:left w:w="100" w:type="dxa"/>
        <w:bottom w:w="100" w:type="dxa"/>
        <w:right w:w="100" w:type="dxa"/>
      </w:tblCellMar>
    </w:tblPr>
  </w:style>
  <w:style w:type="table" w:customStyle="1" w:styleId="Style13">
    <w:name w:val="_Style 13"/>
    <w:basedOn w:val="NormalTable0"/>
    <w:rsid w:val="00883631"/>
    <w:tblPr>
      <w:tblCellMar>
        <w:top w:w="100" w:type="dxa"/>
        <w:left w:w="100" w:type="dxa"/>
        <w:bottom w:w="100" w:type="dxa"/>
        <w:right w:w="100" w:type="dxa"/>
      </w:tblCellMar>
    </w:tblPr>
  </w:style>
  <w:style w:type="table" w:customStyle="1" w:styleId="Style14">
    <w:name w:val="_Style 14"/>
    <w:basedOn w:val="NormalTable0"/>
    <w:qFormat/>
    <w:rsid w:val="00883631"/>
    <w:tblPr>
      <w:tblCellMar>
        <w:top w:w="100" w:type="dxa"/>
        <w:left w:w="100" w:type="dxa"/>
        <w:bottom w:w="100" w:type="dxa"/>
        <w:right w:w="100" w:type="dxa"/>
      </w:tblCellMar>
    </w:tblPr>
  </w:style>
  <w:style w:type="table" w:customStyle="1" w:styleId="Style15">
    <w:name w:val="_Style 15"/>
    <w:basedOn w:val="NormalTable0"/>
    <w:rsid w:val="00883631"/>
    <w:tblPr>
      <w:tblCellMar>
        <w:top w:w="100" w:type="dxa"/>
        <w:left w:w="100" w:type="dxa"/>
        <w:bottom w:w="100" w:type="dxa"/>
        <w:right w:w="100" w:type="dxa"/>
      </w:tblCellMar>
    </w:tblPr>
  </w:style>
  <w:style w:type="character" w:customStyle="1" w:styleId="TextocomentarioCar1">
    <w:name w:val="Texto comentario Car1"/>
    <w:uiPriority w:val="99"/>
    <w:semiHidden/>
    <w:rsid w:val="00883631"/>
    <w:rPr>
      <w:sz w:val="20"/>
      <w:szCs w:val="20"/>
    </w:rPr>
  </w:style>
  <w:style w:type="paragraph" w:customStyle="1" w:styleId="Standard">
    <w:name w:val="Standard"/>
    <w:rsid w:val="00883631"/>
    <w:pPr>
      <w:widowControl w:val="0"/>
      <w:suppressAutoHyphens/>
      <w:textAlignment w:val="baseline"/>
    </w:pPr>
    <w:rPr>
      <w:rFonts w:ascii="Times New Roman" w:eastAsia="Lucida Sans Unicode" w:hAnsi="Times New Roman" w:cs="Tahoma"/>
      <w:kern w:val="1"/>
      <w:sz w:val="24"/>
      <w:szCs w:val="24"/>
      <w:lang w:val="es-CO" w:eastAsia="ar-SA"/>
    </w:rPr>
  </w:style>
  <w:style w:type="paragraph" w:customStyle="1" w:styleId="default0">
    <w:name w:val="default"/>
    <w:basedOn w:val="Normal"/>
    <w:rsid w:val="00883631"/>
    <w:pPr>
      <w:autoSpaceDE w:val="0"/>
      <w:autoSpaceDN w:val="0"/>
      <w:spacing w:after="0" w:line="240" w:lineRule="auto"/>
    </w:pPr>
    <w:rPr>
      <w:rFonts w:ascii="Arial" w:eastAsia="Times New Roman" w:hAnsi="Arial" w:cs="Arial"/>
      <w:color w:val="000000"/>
      <w:sz w:val="24"/>
      <w:szCs w:val="24"/>
      <w:lang w:eastAsia="es-ES_tradnl"/>
    </w:rPr>
  </w:style>
  <w:style w:type="table" w:customStyle="1" w:styleId="TableGrid0">
    <w:name w:val="Table Grid0"/>
    <w:rsid w:val="00883631"/>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883631"/>
    <w:rPr>
      <w:color w:val="605E5C"/>
      <w:shd w:val="clear" w:color="auto" w:fill="E1DFDD"/>
    </w:rPr>
  </w:style>
  <w:style w:type="character" w:styleId="Hipervnculovisitado">
    <w:name w:val="FollowedHyperlink"/>
    <w:basedOn w:val="Fuentedeprrafopredeter"/>
    <w:uiPriority w:val="99"/>
    <w:semiHidden/>
    <w:unhideWhenUsed/>
    <w:rsid w:val="00883631"/>
    <w:rPr>
      <w:color w:val="800080" w:themeColor="followedHyperlink"/>
      <w:u w:val="single"/>
    </w:rPr>
  </w:style>
  <w:style w:type="table" w:customStyle="1" w:styleId="TableGrid1">
    <w:name w:val="Table Grid1"/>
    <w:rsid w:val="00883631"/>
    <w:rPr>
      <w:rFonts w:asciiTheme="minorHAnsi" w:eastAsiaTheme="minorEastAsia" w:hAnsiTheme="minorHAnsi" w:cstheme="minorBidi"/>
      <w:sz w:val="22"/>
      <w:szCs w:val="22"/>
      <w:lang w:val="es-CO" w:eastAsia="es-CO"/>
    </w:rPr>
    <w:tblPr>
      <w:tblCellMar>
        <w:top w:w="0" w:type="dxa"/>
        <w:left w:w="0" w:type="dxa"/>
        <w:bottom w:w="0" w:type="dxa"/>
        <w:right w:w="0" w:type="dxa"/>
      </w:tblCellMar>
    </w:tblPr>
  </w:style>
  <w:style w:type="paragraph" w:customStyle="1" w:styleId="paragraph">
    <w:name w:val="paragraph"/>
    <w:basedOn w:val="Normal"/>
    <w:rsid w:val="0088363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normaltextrun">
    <w:name w:val="normaltextrun"/>
    <w:basedOn w:val="Fuentedeprrafopredeter"/>
    <w:rsid w:val="00883631"/>
  </w:style>
  <w:style w:type="character" w:customStyle="1" w:styleId="eop">
    <w:name w:val="eop"/>
    <w:basedOn w:val="Fuentedeprrafopredeter"/>
    <w:rsid w:val="00883631"/>
  </w:style>
  <w:style w:type="table" w:customStyle="1" w:styleId="TableNormal1">
    <w:name w:val="Table Normal1"/>
    <w:rsid w:val="00883631"/>
    <w:rPr>
      <w:rFonts w:cs="Calibr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2437">
      <w:bodyDiv w:val="1"/>
      <w:marLeft w:val="0"/>
      <w:marRight w:val="0"/>
      <w:marTop w:val="0"/>
      <w:marBottom w:val="0"/>
      <w:divBdr>
        <w:top w:val="none" w:sz="0" w:space="0" w:color="auto"/>
        <w:left w:val="none" w:sz="0" w:space="0" w:color="auto"/>
        <w:bottom w:val="none" w:sz="0" w:space="0" w:color="auto"/>
        <w:right w:val="none" w:sz="0" w:space="0" w:color="auto"/>
      </w:divBdr>
      <w:divsChild>
        <w:div w:id="1527065306">
          <w:marLeft w:val="0"/>
          <w:marRight w:val="0"/>
          <w:marTop w:val="0"/>
          <w:marBottom w:val="0"/>
          <w:divBdr>
            <w:top w:val="none" w:sz="0" w:space="0" w:color="auto"/>
            <w:left w:val="none" w:sz="0" w:space="0" w:color="auto"/>
            <w:bottom w:val="none" w:sz="0" w:space="0" w:color="auto"/>
            <w:right w:val="none" w:sz="0" w:space="0" w:color="auto"/>
          </w:divBdr>
        </w:div>
        <w:div w:id="1808081267">
          <w:marLeft w:val="0"/>
          <w:marRight w:val="0"/>
          <w:marTop w:val="0"/>
          <w:marBottom w:val="0"/>
          <w:divBdr>
            <w:top w:val="none" w:sz="0" w:space="0" w:color="auto"/>
            <w:left w:val="none" w:sz="0" w:space="0" w:color="auto"/>
            <w:bottom w:val="none" w:sz="0" w:space="0" w:color="auto"/>
            <w:right w:val="none" w:sz="0" w:space="0" w:color="auto"/>
          </w:divBdr>
        </w:div>
        <w:div w:id="2050060729">
          <w:marLeft w:val="0"/>
          <w:marRight w:val="0"/>
          <w:marTop w:val="0"/>
          <w:marBottom w:val="0"/>
          <w:divBdr>
            <w:top w:val="none" w:sz="0" w:space="0" w:color="auto"/>
            <w:left w:val="none" w:sz="0" w:space="0" w:color="auto"/>
            <w:bottom w:val="none" w:sz="0" w:space="0" w:color="auto"/>
            <w:right w:val="none" w:sz="0" w:space="0" w:color="auto"/>
          </w:divBdr>
        </w:div>
      </w:divsChild>
    </w:div>
    <w:div w:id="479810199">
      <w:bodyDiv w:val="1"/>
      <w:marLeft w:val="0"/>
      <w:marRight w:val="0"/>
      <w:marTop w:val="0"/>
      <w:marBottom w:val="0"/>
      <w:divBdr>
        <w:top w:val="none" w:sz="0" w:space="0" w:color="auto"/>
        <w:left w:val="none" w:sz="0" w:space="0" w:color="auto"/>
        <w:bottom w:val="none" w:sz="0" w:space="0" w:color="auto"/>
        <w:right w:val="none" w:sz="0" w:space="0" w:color="auto"/>
      </w:divBdr>
    </w:div>
    <w:div w:id="523593051">
      <w:bodyDiv w:val="1"/>
      <w:marLeft w:val="0"/>
      <w:marRight w:val="0"/>
      <w:marTop w:val="0"/>
      <w:marBottom w:val="0"/>
      <w:divBdr>
        <w:top w:val="none" w:sz="0" w:space="0" w:color="auto"/>
        <w:left w:val="none" w:sz="0" w:space="0" w:color="auto"/>
        <w:bottom w:val="none" w:sz="0" w:space="0" w:color="auto"/>
        <w:right w:val="none" w:sz="0" w:space="0" w:color="auto"/>
      </w:divBdr>
    </w:div>
    <w:div w:id="582760993">
      <w:bodyDiv w:val="1"/>
      <w:marLeft w:val="0"/>
      <w:marRight w:val="0"/>
      <w:marTop w:val="0"/>
      <w:marBottom w:val="0"/>
      <w:divBdr>
        <w:top w:val="none" w:sz="0" w:space="0" w:color="auto"/>
        <w:left w:val="none" w:sz="0" w:space="0" w:color="auto"/>
        <w:bottom w:val="none" w:sz="0" w:space="0" w:color="auto"/>
        <w:right w:val="none" w:sz="0" w:space="0" w:color="auto"/>
      </w:divBdr>
    </w:div>
    <w:div w:id="720253452">
      <w:bodyDiv w:val="1"/>
      <w:marLeft w:val="0"/>
      <w:marRight w:val="0"/>
      <w:marTop w:val="0"/>
      <w:marBottom w:val="0"/>
      <w:divBdr>
        <w:top w:val="none" w:sz="0" w:space="0" w:color="auto"/>
        <w:left w:val="none" w:sz="0" w:space="0" w:color="auto"/>
        <w:bottom w:val="none" w:sz="0" w:space="0" w:color="auto"/>
        <w:right w:val="none" w:sz="0" w:space="0" w:color="auto"/>
      </w:divBdr>
    </w:div>
    <w:div w:id="818349673">
      <w:bodyDiv w:val="1"/>
      <w:marLeft w:val="0"/>
      <w:marRight w:val="0"/>
      <w:marTop w:val="0"/>
      <w:marBottom w:val="0"/>
      <w:divBdr>
        <w:top w:val="none" w:sz="0" w:space="0" w:color="auto"/>
        <w:left w:val="none" w:sz="0" w:space="0" w:color="auto"/>
        <w:bottom w:val="none" w:sz="0" w:space="0" w:color="auto"/>
        <w:right w:val="none" w:sz="0" w:space="0" w:color="auto"/>
      </w:divBdr>
      <w:divsChild>
        <w:div w:id="750738053">
          <w:marLeft w:val="0"/>
          <w:marRight w:val="0"/>
          <w:marTop w:val="0"/>
          <w:marBottom w:val="0"/>
          <w:divBdr>
            <w:top w:val="none" w:sz="0" w:space="0" w:color="auto"/>
            <w:left w:val="none" w:sz="0" w:space="0" w:color="auto"/>
            <w:bottom w:val="none" w:sz="0" w:space="0" w:color="auto"/>
            <w:right w:val="none" w:sz="0" w:space="0" w:color="auto"/>
          </w:divBdr>
        </w:div>
      </w:divsChild>
    </w:div>
    <w:div w:id="900024014">
      <w:bodyDiv w:val="1"/>
      <w:marLeft w:val="0"/>
      <w:marRight w:val="0"/>
      <w:marTop w:val="0"/>
      <w:marBottom w:val="0"/>
      <w:divBdr>
        <w:top w:val="none" w:sz="0" w:space="0" w:color="auto"/>
        <w:left w:val="none" w:sz="0" w:space="0" w:color="auto"/>
        <w:bottom w:val="none" w:sz="0" w:space="0" w:color="auto"/>
        <w:right w:val="none" w:sz="0" w:space="0" w:color="auto"/>
      </w:divBdr>
    </w:div>
    <w:div w:id="905266968">
      <w:bodyDiv w:val="1"/>
      <w:marLeft w:val="0"/>
      <w:marRight w:val="0"/>
      <w:marTop w:val="0"/>
      <w:marBottom w:val="0"/>
      <w:divBdr>
        <w:top w:val="none" w:sz="0" w:space="0" w:color="auto"/>
        <w:left w:val="none" w:sz="0" w:space="0" w:color="auto"/>
        <w:bottom w:val="none" w:sz="0" w:space="0" w:color="auto"/>
        <w:right w:val="none" w:sz="0" w:space="0" w:color="auto"/>
      </w:divBdr>
      <w:divsChild>
        <w:div w:id="172577229">
          <w:marLeft w:val="0"/>
          <w:marRight w:val="0"/>
          <w:marTop w:val="0"/>
          <w:marBottom w:val="0"/>
          <w:divBdr>
            <w:top w:val="none" w:sz="0" w:space="0" w:color="auto"/>
            <w:left w:val="none" w:sz="0" w:space="0" w:color="auto"/>
            <w:bottom w:val="none" w:sz="0" w:space="0" w:color="auto"/>
            <w:right w:val="none" w:sz="0" w:space="0" w:color="auto"/>
          </w:divBdr>
        </w:div>
      </w:divsChild>
    </w:div>
    <w:div w:id="1031498144">
      <w:bodyDiv w:val="1"/>
      <w:marLeft w:val="0"/>
      <w:marRight w:val="0"/>
      <w:marTop w:val="0"/>
      <w:marBottom w:val="0"/>
      <w:divBdr>
        <w:top w:val="none" w:sz="0" w:space="0" w:color="auto"/>
        <w:left w:val="none" w:sz="0" w:space="0" w:color="auto"/>
        <w:bottom w:val="none" w:sz="0" w:space="0" w:color="auto"/>
        <w:right w:val="none" w:sz="0" w:space="0" w:color="auto"/>
      </w:divBdr>
      <w:divsChild>
        <w:div w:id="439568311">
          <w:marLeft w:val="0"/>
          <w:marRight w:val="0"/>
          <w:marTop w:val="0"/>
          <w:marBottom w:val="0"/>
          <w:divBdr>
            <w:top w:val="none" w:sz="0" w:space="0" w:color="auto"/>
            <w:left w:val="none" w:sz="0" w:space="0" w:color="auto"/>
            <w:bottom w:val="none" w:sz="0" w:space="0" w:color="auto"/>
            <w:right w:val="none" w:sz="0" w:space="0" w:color="auto"/>
          </w:divBdr>
        </w:div>
        <w:div w:id="516122932">
          <w:marLeft w:val="0"/>
          <w:marRight w:val="0"/>
          <w:marTop w:val="0"/>
          <w:marBottom w:val="0"/>
          <w:divBdr>
            <w:top w:val="none" w:sz="0" w:space="0" w:color="auto"/>
            <w:left w:val="none" w:sz="0" w:space="0" w:color="auto"/>
            <w:bottom w:val="none" w:sz="0" w:space="0" w:color="auto"/>
            <w:right w:val="none" w:sz="0" w:space="0" w:color="auto"/>
          </w:divBdr>
        </w:div>
        <w:div w:id="586035651">
          <w:marLeft w:val="0"/>
          <w:marRight w:val="0"/>
          <w:marTop w:val="0"/>
          <w:marBottom w:val="0"/>
          <w:divBdr>
            <w:top w:val="none" w:sz="0" w:space="0" w:color="auto"/>
            <w:left w:val="none" w:sz="0" w:space="0" w:color="auto"/>
            <w:bottom w:val="none" w:sz="0" w:space="0" w:color="auto"/>
            <w:right w:val="none" w:sz="0" w:space="0" w:color="auto"/>
          </w:divBdr>
        </w:div>
        <w:div w:id="602953464">
          <w:marLeft w:val="0"/>
          <w:marRight w:val="0"/>
          <w:marTop w:val="0"/>
          <w:marBottom w:val="0"/>
          <w:divBdr>
            <w:top w:val="none" w:sz="0" w:space="0" w:color="auto"/>
            <w:left w:val="none" w:sz="0" w:space="0" w:color="auto"/>
            <w:bottom w:val="none" w:sz="0" w:space="0" w:color="auto"/>
            <w:right w:val="none" w:sz="0" w:space="0" w:color="auto"/>
          </w:divBdr>
        </w:div>
        <w:div w:id="1039160518">
          <w:marLeft w:val="0"/>
          <w:marRight w:val="0"/>
          <w:marTop w:val="0"/>
          <w:marBottom w:val="0"/>
          <w:divBdr>
            <w:top w:val="none" w:sz="0" w:space="0" w:color="auto"/>
            <w:left w:val="none" w:sz="0" w:space="0" w:color="auto"/>
            <w:bottom w:val="none" w:sz="0" w:space="0" w:color="auto"/>
            <w:right w:val="none" w:sz="0" w:space="0" w:color="auto"/>
          </w:divBdr>
        </w:div>
        <w:div w:id="1251087116">
          <w:marLeft w:val="0"/>
          <w:marRight w:val="0"/>
          <w:marTop w:val="0"/>
          <w:marBottom w:val="0"/>
          <w:divBdr>
            <w:top w:val="none" w:sz="0" w:space="0" w:color="auto"/>
            <w:left w:val="none" w:sz="0" w:space="0" w:color="auto"/>
            <w:bottom w:val="none" w:sz="0" w:space="0" w:color="auto"/>
            <w:right w:val="none" w:sz="0" w:space="0" w:color="auto"/>
          </w:divBdr>
        </w:div>
        <w:div w:id="1463032895">
          <w:marLeft w:val="0"/>
          <w:marRight w:val="0"/>
          <w:marTop w:val="0"/>
          <w:marBottom w:val="0"/>
          <w:divBdr>
            <w:top w:val="none" w:sz="0" w:space="0" w:color="auto"/>
            <w:left w:val="none" w:sz="0" w:space="0" w:color="auto"/>
            <w:bottom w:val="none" w:sz="0" w:space="0" w:color="auto"/>
            <w:right w:val="none" w:sz="0" w:space="0" w:color="auto"/>
          </w:divBdr>
        </w:div>
        <w:div w:id="1503810449">
          <w:marLeft w:val="0"/>
          <w:marRight w:val="0"/>
          <w:marTop w:val="0"/>
          <w:marBottom w:val="0"/>
          <w:divBdr>
            <w:top w:val="none" w:sz="0" w:space="0" w:color="auto"/>
            <w:left w:val="none" w:sz="0" w:space="0" w:color="auto"/>
            <w:bottom w:val="none" w:sz="0" w:space="0" w:color="auto"/>
            <w:right w:val="none" w:sz="0" w:space="0" w:color="auto"/>
          </w:divBdr>
        </w:div>
        <w:div w:id="2005476727">
          <w:marLeft w:val="0"/>
          <w:marRight w:val="0"/>
          <w:marTop w:val="0"/>
          <w:marBottom w:val="0"/>
          <w:divBdr>
            <w:top w:val="none" w:sz="0" w:space="0" w:color="auto"/>
            <w:left w:val="none" w:sz="0" w:space="0" w:color="auto"/>
            <w:bottom w:val="none" w:sz="0" w:space="0" w:color="auto"/>
            <w:right w:val="none" w:sz="0" w:space="0" w:color="auto"/>
          </w:divBdr>
        </w:div>
      </w:divsChild>
    </w:div>
    <w:div w:id="1183979539">
      <w:bodyDiv w:val="1"/>
      <w:marLeft w:val="0"/>
      <w:marRight w:val="0"/>
      <w:marTop w:val="0"/>
      <w:marBottom w:val="0"/>
      <w:divBdr>
        <w:top w:val="none" w:sz="0" w:space="0" w:color="auto"/>
        <w:left w:val="none" w:sz="0" w:space="0" w:color="auto"/>
        <w:bottom w:val="none" w:sz="0" w:space="0" w:color="auto"/>
        <w:right w:val="none" w:sz="0" w:space="0" w:color="auto"/>
      </w:divBdr>
    </w:div>
    <w:div w:id="1205602138">
      <w:bodyDiv w:val="1"/>
      <w:marLeft w:val="0"/>
      <w:marRight w:val="0"/>
      <w:marTop w:val="0"/>
      <w:marBottom w:val="0"/>
      <w:divBdr>
        <w:top w:val="none" w:sz="0" w:space="0" w:color="auto"/>
        <w:left w:val="none" w:sz="0" w:space="0" w:color="auto"/>
        <w:bottom w:val="none" w:sz="0" w:space="0" w:color="auto"/>
        <w:right w:val="none" w:sz="0" w:space="0" w:color="auto"/>
      </w:divBdr>
    </w:div>
    <w:div w:id="1276521079">
      <w:bodyDiv w:val="1"/>
      <w:marLeft w:val="0"/>
      <w:marRight w:val="0"/>
      <w:marTop w:val="0"/>
      <w:marBottom w:val="0"/>
      <w:divBdr>
        <w:top w:val="none" w:sz="0" w:space="0" w:color="auto"/>
        <w:left w:val="none" w:sz="0" w:space="0" w:color="auto"/>
        <w:bottom w:val="none" w:sz="0" w:space="0" w:color="auto"/>
        <w:right w:val="none" w:sz="0" w:space="0" w:color="auto"/>
      </w:divBdr>
    </w:div>
    <w:div w:id="1292908125">
      <w:bodyDiv w:val="1"/>
      <w:marLeft w:val="0"/>
      <w:marRight w:val="0"/>
      <w:marTop w:val="0"/>
      <w:marBottom w:val="0"/>
      <w:divBdr>
        <w:top w:val="none" w:sz="0" w:space="0" w:color="auto"/>
        <w:left w:val="none" w:sz="0" w:space="0" w:color="auto"/>
        <w:bottom w:val="none" w:sz="0" w:space="0" w:color="auto"/>
        <w:right w:val="none" w:sz="0" w:space="0" w:color="auto"/>
      </w:divBdr>
    </w:div>
    <w:div w:id="1308975842">
      <w:bodyDiv w:val="1"/>
      <w:marLeft w:val="0"/>
      <w:marRight w:val="0"/>
      <w:marTop w:val="0"/>
      <w:marBottom w:val="0"/>
      <w:divBdr>
        <w:top w:val="none" w:sz="0" w:space="0" w:color="auto"/>
        <w:left w:val="none" w:sz="0" w:space="0" w:color="auto"/>
        <w:bottom w:val="none" w:sz="0" w:space="0" w:color="auto"/>
        <w:right w:val="none" w:sz="0" w:space="0" w:color="auto"/>
      </w:divBdr>
    </w:div>
    <w:div w:id="1385134264">
      <w:bodyDiv w:val="1"/>
      <w:marLeft w:val="0"/>
      <w:marRight w:val="0"/>
      <w:marTop w:val="0"/>
      <w:marBottom w:val="0"/>
      <w:divBdr>
        <w:top w:val="none" w:sz="0" w:space="0" w:color="auto"/>
        <w:left w:val="none" w:sz="0" w:space="0" w:color="auto"/>
        <w:bottom w:val="none" w:sz="0" w:space="0" w:color="auto"/>
        <w:right w:val="none" w:sz="0" w:space="0" w:color="auto"/>
      </w:divBdr>
    </w:div>
    <w:div w:id="1401948805">
      <w:bodyDiv w:val="1"/>
      <w:marLeft w:val="0"/>
      <w:marRight w:val="0"/>
      <w:marTop w:val="0"/>
      <w:marBottom w:val="0"/>
      <w:divBdr>
        <w:top w:val="none" w:sz="0" w:space="0" w:color="auto"/>
        <w:left w:val="none" w:sz="0" w:space="0" w:color="auto"/>
        <w:bottom w:val="none" w:sz="0" w:space="0" w:color="auto"/>
        <w:right w:val="none" w:sz="0" w:space="0" w:color="auto"/>
      </w:divBdr>
    </w:div>
    <w:div w:id="1605766132">
      <w:bodyDiv w:val="1"/>
      <w:marLeft w:val="0"/>
      <w:marRight w:val="0"/>
      <w:marTop w:val="0"/>
      <w:marBottom w:val="0"/>
      <w:divBdr>
        <w:top w:val="none" w:sz="0" w:space="0" w:color="auto"/>
        <w:left w:val="none" w:sz="0" w:space="0" w:color="auto"/>
        <w:bottom w:val="none" w:sz="0" w:space="0" w:color="auto"/>
        <w:right w:val="none" w:sz="0" w:space="0" w:color="auto"/>
      </w:divBdr>
    </w:div>
    <w:div w:id="1656882393">
      <w:bodyDiv w:val="1"/>
      <w:marLeft w:val="0"/>
      <w:marRight w:val="0"/>
      <w:marTop w:val="0"/>
      <w:marBottom w:val="0"/>
      <w:divBdr>
        <w:top w:val="none" w:sz="0" w:space="0" w:color="auto"/>
        <w:left w:val="none" w:sz="0" w:space="0" w:color="auto"/>
        <w:bottom w:val="none" w:sz="0" w:space="0" w:color="auto"/>
        <w:right w:val="none" w:sz="0" w:space="0" w:color="auto"/>
      </w:divBdr>
    </w:div>
    <w:div w:id="1829130124">
      <w:bodyDiv w:val="1"/>
      <w:marLeft w:val="0"/>
      <w:marRight w:val="0"/>
      <w:marTop w:val="0"/>
      <w:marBottom w:val="0"/>
      <w:divBdr>
        <w:top w:val="none" w:sz="0" w:space="0" w:color="auto"/>
        <w:left w:val="none" w:sz="0" w:space="0" w:color="auto"/>
        <w:bottom w:val="none" w:sz="0" w:space="0" w:color="auto"/>
        <w:right w:val="none" w:sz="0" w:space="0" w:color="auto"/>
      </w:divBdr>
    </w:div>
    <w:div w:id="1833789999">
      <w:bodyDiv w:val="1"/>
      <w:marLeft w:val="0"/>
      <w:marRight w:val="0"/>
      <w:marTop w:val="0"/>
      <w:marBottom w:val="0"/>
      <w:divBdr>
        <w:top w:val="none" w:sz="0" w:space="0" w:color="auto"/>
        <w:left w:val="none" w:sz="0" w:space="0" w:color="auto"/>
        <w:bottom w:val="none" w:sz="0" w:space="0" w:color="auto"/>
        <w:right w:val="none" w:sz="0" w:space="0" w:color="auto"/>
      </w:divBdr>
    </w:div>
    <w:div w:id="1836913293">
      <w:bodyDiv w:val="1"/>
      <w:marLeft w:val="0"/>
      <w:marRight w:val="0"/>
      <w:marTop w:val="0"/>
      <w:marBottom w:val="0"/>
      <w:divBdr>
        <w:top w:val="none" w:sz="0" w:space="0" w:color="auto"/>
        <w:left w:val="none" w:sz="0" w:space="0" w:color="auto"/>
        <w:bottom w:val="none" w:sz="0" w:space="0" w:color="auto"/>
        <w:right w:val="none" w:sz="0" w:space="0" w:color="auto"/>
      </w:divBdr>
    </w:div>
    <w:div w:id="1845394463">
      <w:bodyDiv w:val="1"/>
      <w:marLeft w:val="0"/>
      <w:marRight w:val="0"/>
      <w:marTop w:val="0"/>
      <w:marBottom w:val="0"/>
      <w:divBdr>
        <w:top w:val="none" w:sz="0" w:space="0" w:color="auto"/>
        <w:left w:val="none" w:sz="0" w:space="0" w:color="auto"/>
        <w:bottom w:val="none" w:sz="0" w:space="0" w:color="auto"/>
        <w:right w:val="none" w:sz="0" w:space="0" w:color="auto"/>
      </w:divBdr>
    </w:div>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 w:id="1921870226">
      <w:bodyDiv w:val="1"/>
      <w:marLeft w:val="0"/>
      <w:marRight w:val="0"/>
      <w:marTop w:val="0"/>
      <w:marBottom w:val="0"/>
      <w:divBdr>
        <w:top w:val="none" w:sz="0" w:space="0" w:color="auto"/>
        <w:left w:val="none" w:sz="0" w:space="0" w:color="auto"/>
        <w:bottom w:val="none" w:sz="0" w:space="0" w:color="auto"/>
        <w:right w:val="none" w:sz="0" w:space="0" w:color="auto"/>
      </w:divBdr>
    </w:div>
    <w:div w:id="1931961140">
      <w:bodyDiv w:val="1"/>
      <w:marLeft w:val="0"/>
      <w:marRight w:val="0"/>
      <w:marTop w:val="0"/>
      <w:marBottom w:val="0"/>
      <w:divBdr>
        <w:top w:val="none" w:sz="0" w:space="0" w:color="auto"/>
        <w:left w:val="none" w:sz="0" w:space="0" w:color="auto"/>
        <w:bottom w:val="none" w:sz="0" w:space="0" w:color="auto"/>
        <w:right w:val="none" w:sz="0" w:space="0" w:color="auto"/>
      </w:divBdr>
    </w:div>
    <w:div w:id="1957907074">
      <w:bodyDiv w:val="1"/>
      <w:marLeft w:val="0"/>
      <w:marRight w:val="0"/>
      <w:marTop w:val="0"/>
      <w:marBottom w:val="0"/>
      <w:divBdr>
        <w:top w:val="none" w:sz="0" w:space="0" w:color="auto"/>
        <w:left w:val="none" w:sz="0" w:space="0" w:color="auto"/>
        <w:bottom w:val="none" w:sz="0" w:space="0" w:color="auto"/>
        <w:right w:val="none" w:sz="0" w:space="0" w:color="auto"/>
      </w:divBdr>
    </w:div>
    <w:div w:id="2013142591">
      <w:bodyDiv w:val="1"/>
      <w:marLeft w:val="0"/>
      <w:marRight w:val="0"/>
      <w:marTop w:val="0"/>
      <w:marBottom w:val="0"/>
      <w:divBdr>
        <w:top w:val="none" w:sz="0" w:space="0" w:color="auto"/>
        <w:left w:val="none" w:sz="0" w:space="0" w:color="auto"/>
        <w:bottom w:val="none" w:sz="0" w:space="0" w:color="auto"/>
        <w:right w:val="none" w:sz="0" w:space="0" w:color="auto"/>
      </w:divBdr>
    </w:div>
    <w:div w:id="2047364476">
      <w:bodyDiv w:val="1"/>
      <w:marLeft w:val="0"/>
      <w:marRight w:val="0"/>
      <w:marTop w:val="0"/>
      <w:marBottom w:val="0"/>
      <w:divBdr>
        <w:top w:val="none" w:sz="0" w:space="0" w:color="auto"/>
        <w:left w:val="none" w:sz="0" w:space="0" w:color="auto"/>
        <w:bottom w:val="none" w:sz="0" w:space="0" w:color="auto"/>
        <w:right w:val="none" w:sz="0" w:space="0" w:color="auto"/>
      </w:divBdr>
    </w:div>
    <w:div w:id="2067529928">
      <w:bodyDiv w:val="1"/>
      <w:marLeft w:val="0"/>
      <w:marRight w:val="0"/>
      <w:marTop w:val="0"/>
      <w:marBottom w:val="0"/>
      <w:divBdr>
        <w:top w:val="none" w:sz="0" w:space="0" w:color="auto"/>
        <w:left w:val="none" w:sz="0" w:space="0" w:color="auto"/>
        <w:bottom w:val="none" w:sz="0" w:space="0" w:color="auto"/>
        <w:right w:val="none" w:sz="0" w:space="0" w:color="auto"/>
      </w:divBdr>
    </w:div>
    <w:div w:id="2100252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su.com.co" TargetMode="External"/><Relationship Id="rId18" Type="http://schemas.openxmlformats.org/officeDocument/2006/relationships/hyperlink" Target="https://antecedentes.policia.gov.co:7005/WebJudicia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funcionpublica.gov.co/eva/gestornormativo/norma.php?i=76608" TargetMode="External"/><Relationship Id="rId7" Type="http://schemas.openxmlformats.org/officeDocument/2006/relationships/endnotes" Target="endnotes.xml"/><Relationship Id="rId12" Type="http://schemas.openxmlformats.org/officeDocument/2006/relationships/hyperlink" Target="https://www.colombiacompra.gov.co/proveedores/publicidad-en-el-secop-para-sistemas-de-contratacion-en-linea-de-eices-sem-y-esp" TargetMode="External"/><Relationship Id="rId17" Type="http://schemas.openxmlformats.org/officeDocument/2006/relationships/hyperlink" Target="http://www.contraloriagen.gov.co"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rocuraduria.gov.co" TargetMode="External"/><Relationship Id="rId20" Type="http://schemas.openxmlformats.org/officeDocument/2006/relationships/hyperlink" Target="http://www.banrep.gov.co/series-estadisticas/see_ts_cam.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ucontratacion.com" TargetMode="External"/><Relationship Id="rId24" Type="http://schemas.openxmlformats.org/officeDocument/2006/relationships/hyperlink" Target="mailto:propuestas@esu.com.co" TargetMode="External"/><Relationship Id="rId5" Type="http://schemas.openxmlformats.org/officeDocument/2006/relationships/webSettings" Target="webSettings.xml"/><Relationship Id="rId15" Type="http://schemas.openxmlformats.org/officeDocument/2006/relationships/hyperlink" Target="http://www.esucontratacion.com" TargetMode="External"/><Relationship Id="rId23" Type="http://schemas.openxmlformats.org/officeDocument/2006/relationships/hyperlink" Target="https://www.funcionpublica.gov.co/eva/gestornormativo/norma.php?i=76608" TargetMode="External"/><Relationship Id="rId28" Type="http://schemas.openxmlformats.org/officeDocument/2006/relationships/theme" Target="theme/theme1.xml"/><Relationship Id="rId10" Type="http://schemas.openxmlformats.org/officeDocument/2006/relationships/hyperlink" Target="http://www.esu.com.co" TargetMode="External"/><Relationship Id="rId19" Type="http://schemas.openxmlformats.org/officeDocument/2006/relationships/hyperlink" Target="https://srvpsi.policia.gov.co/PSC/frm_cnp_consulta.asp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esucontratacion.com" TargetMode="External"/><Relationship Id="rId22" Type="http://schemas.openxmlformats.org/officeDocument/2006/relationships/hyperlink" Target="https://www.funcionpublica.gov.co/eva/gestornormativo/norma.php?i=76608"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1DA0E-B676-4452-9C1C-E9DDECA68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81</Pages>
  <Words>26684</Words>
  <Characters>146768</Characters>
  <Application>Microsoft Office Word</Application>
  <DocSecurity>0</DocSecurity>
  <Lines>1223</Lines>
  <Paragraphs>346</Paragraphs>
  <ScaleCrop>false</ScaleCrop>
  <HeadingPairs>
    <vt:vector size="2" baseType="variant">
      <vt:variant>
        <vt:lpstr>Título</vt:lpstr>
      </vt:variant>
      <vt:variant>
        <vt:i4>1</vt:i4>
      </vt:variant>
    </vt:vector>
  </HeadingPairs>
  <TitlesOfParts>
    <vt:vector size="1" baseType="lpstr">
      <vt:lpstr/>
    </vt:vector>
  </TitlesOfParts>
  <Company>Argente</Company>
  <LinksUpToDate>false</LinksUpToDate>
  <CharactersWithSpaces>173106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Satis_Diseno</dc:creator>
  <cp:keywords/>
  <dc:description/>
  <cp:lastModifiedBy>Lennis Aydee Echeverri Hincapié</cp:lastModifiedBy>
  <cp:revision>2</cp:revision>
  <cp:lastPrinted>2021-06-16T22:11:00Z</cp:lastPrinted>
  <dcterms:created xsi:type="dcterms:W3CDTF">2022-10-05T20:08:00Z</dcterms:created>
  <dcterms:modified xsi:type="dcterms:W3CDTF">2022-10-05T20:08:00Z</dcterms:modified>
</cp:coreProperties>
</file>